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039" w:rsidRPr="00313039" w:rsidRDefault="00313039" w:rsidP="00313039">
      <w:pPr>
        <w:spacing w:after="0"/>
        <w:rPr>
          <w:rFonts w:ascii="Times New Roman" w:hAnsi="Times New Roman" w:cs="Times New Roman"/>
        </w:rPr>
      </w:pPr>
      <w:bookmarkStart w:id="0" w:name="_GoBack"/>
      <w:bookmarkEnd w:id="0"/>
      <w:r w:rsidRPr="00313039">
        <w:rPr>
          <w:rFonts w:ascii="Times New Roman" w:hAnsi="Times New Roman" w:cs="Times New Roman"/>
        </w:rPr>
        <w:t xml:space="preserve">Andrew Wright </w:t>
      </w:r>
    </w:p>
    <w:p w:rsidR="00313039" w:rsidRPr="00313039" w:rsidRDefault="00313039" w:rsidP="00313039">
      <w:pPr>
        <w:spacing w:after="0"/>
        <w:rPr>
          <w:rFonts w:ascii="Times New Roman" w:hAnsi="Times New Roman" w:cs="Times New Roman"/>
        </w:rPr>
      </w:pPr>
      <w:r w:rsidRPr="00313039">
        <w:rPr>
          <w:rFonts w:ascii="Times New Roman" w:hAnsi="Times New Roman" w:cs="Times New Roman"/>
        </w:rPr>
        <w:t xml:space="preserve">Professor Jennifer, </w:t>
      </w:r>
      <w:proofErr w:type="spellStart"/>
      <w:r w:rsidRPr="00313039">
        <w:rPr>
          <w:rFonts w:ascii="Times New Roman" w:hAnsi="Times New Roman" w:cs="Times New Roman"/>
        </w:rPr>
        <w:t>Koster</w:t>
      </w:r>
      <w:proofErr w:type="spellEnd"/>
    </w:p>
    <w:p w:rsidR="00313039" w:rsidRPr="00313039" w:rsidRDefault="00313039" w:rsidP="00313039">
      <w:pPr>
        <w:spacing w:after="0"/>
        <w:rPr>
          <w:rFonts w:ascii="Times New Roman" w:eastAsia="Times New Roman" w:hAnsi="Times New Roman" w:cs="Times New Roman"/>
        </w:rPr>
      </w:pPr>
      <w:r w:rsidRPr="00313039">
        <w:rPr>
          <w:rFonts w:ascii="Times New Roman" w:eastAsia="Times New Roman" w:hAnsi="Times New Roman" w:cs="Times New Roman"/>
        </w:rPr>
        <w:t>COLL300 Research Questions</w:t>
      </w:r>
    </w:p>
    <w:p w:rsidR="00313039" w:rsidRDefault="00313039" w:rsidP="00313039">
      <w:pPr>
        <w:spacing w:after="0"/>
        <w:rPr>
          <w:rFonts w:ascii="Times New Roman" w:hAnsi="Times New Roman" w:cs="Times New Roman"/>
        </w:rPr>
      </w:pPr>
      <w:r w:rsidRPr="00313039">
        <w:rPr>
          <w:rFonts w:ascii="Times New Roman" w:hAnsi="Times New Roman" w:cs="Times New Roman"/>
        </w:rPr>
        <w:t xml:space="preserve">December </w:t>
      </w:r>
      <w:r>
        <w:rPr>
          <w:rFonts w:ascii="Times New Roman" w:hAnsi="Times New Roman" w:cs="Times New Roman"/>
        </w:rPr>
        <w:t>31</w:t>
      </w:r>
      <w:r w:rsidRPr="00313039">
        <w:rPr>
          <w:rFonts w:ascii="Times New Roman" w:hAnsi="Times New Roman" w:cs="Times New Roman"/>
        </w:rPr>
        <w:t>, 2017</w:t>
      </w:r>
    </w:p>
    <w:p w:rsidR="00313039" w:rsidRDefault="00313039" w:rsidP="00313039">
      <w:pPr>
        <w:pStyle w:val="Body"/>
        <w:spacing w:line="480" w:lineRule="auto"/>
        <w:rPr>
          <w:rFonts w:ascii="Times New Roman" w:hAnsi="Times New Roman"/>
        </w:rPr>
      </w:pPr>
      <w:r>
        <w:rPr>
          <w:rFonts w:ascii="Times New Roman" w:hAnsi="Times New Roman"/>
        </w:rPr>
        <w:t>Evaluating Sources:  CMS (Chicago)</w:t>
      </w:r>
    </w:p>
    <w:p w:rsidR="00313039" w:rsidRPr="00313039" w:rsidRDefault="00313039" w:rsidP="00313039">
      <w:pPr>
        <w:pStyle w:val="Body"/>
        <w:spacing w:line="480" w:lineRule="auto"/>
        <w:rPr>
          <w:rFonts w:ascii="Times New Roman" w:hAnsi="Times New Roman"/>
        </w:rPr>
      </w:pPr>
    </w:p>
    <w:p w:rsidR="00FA3AD7" w:rsidRPr="00EA1075" w:rsidRDefault="00380DD2" w:rsidP="00EA1075">
      <w:pPr>
        <w:rPr>
          <w:rFonts w:ascii="Times New Roman" w:hAnsi="Times New Roman" w:cs="Times New Roman"/>
          <w:b/>
        </w:rPr>
      </w:pPr>
      <w:r w:rsidRPr="00EA1075">
        <w:rPr>
          <w:rFonts w:ascii="Times New Roman" w:hAnsi="Times New Roman" w:cs="Times New Roman"/>
          <w:b/>
        </w:rPr>
        <w:t>Source Evaluation</w:t>
      </w:r>
    </w:p>
    <w:p w:rsidR="00D13885" w:rsidRPr="00D13885" w:rsidRDefault="00D13885" w:rsidP="00EA1075">
      <w:pPr>
        <w:spacing w:after="0"/>
        <w:rPr>
          <w:rFonts w:ascii="Times New Roman" w:eastAsia="Times New Roman" w:hAnsi="Times New Roman" w:cs="Times New Roman"/>
        </w:rPr>
      </w:pPr>
      <w:proofErr w:type="spellStart"/>
      <w:r w:rsidRPr="00D13885">
        <w:rPr>
          <w:rFonts w:ascii="Times New Roman" w:eastAsia="Times New Roman" w:hAnsi="Times New Roman" w:cs="Times New Roman"/>
        </w:rPr>
        <w:t>Vanpoucke</w:t>
      </w:r>
      <w:proofErr w:type="spellEnd"/>
      <w:r w:rsidRPr="00D13885">
        <w:rPr>
          <w:rFonts w:ascii="Times New Roman" w:eastAsia="Times New Roman" w:hAnsi="Times New Roman" w:cs="Times New Roman"/>
        </w:rPr>
        <w:t xml:space="preserve">, E., </w:t>
      </w:r>
      <w:proofErr w:type="spellStart"/>
      <w:r w:rsidRPr="00D13885">
        <w:rPr>
          <w:rFonts w:ascii="Times New Roman" w:eastAsia="Times New Roman" w:hAnsi="Times New Roman" w:cs="Times New Roman"/>
        </w:rPr>
        <w:t>Vereecke</w:t>
      </w:r>
      <w:proofErr w:type="spellEnd"/>
      <w:r w:rsidRPr="00D13885">
        <w:rPr>
          <w:rFonts w:ascii="Times New Roman" w:eastAsia="Times New Roman" w:hAnsi="Times New Roman" w:cs="Times New Roman"/>
        </w:rPr>
        <w:t xml:space="preserve">, A., &amp; </w:t>
      </w:r>
      <w:proofErr w:type="spellStart"/>
      <w:r w:rsidRPr="00D13885">
        <w:rPr>
          <w:rFonts w:ascii="Times New Roman" w:eastAsia="Times New Roman" w:hAnsi="Times New Roman" w:cs="Times New Roman"/>
        </w:rPr>
        <w:t>Wetzels</w:t>
      </w:r>
      <w:proofErr w:type="spellEnd"/>
      <w:r w:rsidRPr="00D13885">
        <w:rPr>
          <w:rFonts w:ascii="Times New Roman" w:eastAsia="Times New Roman" w:hAnsi="Times New Roman" w:cs="Times New Roman"/>
        </w:rPr>
        <w:t xml:space="preserve">, M. (2014). Developing supplier integration capabilities for sustainable competitive advantage: A dynamic capabilities approach. </w:t>
      </w:r>
      <w:r w:rsidRPr="00D13885">
        <w:rPr>
          <w:rFonts w:ascii="Times New Roman" w:eastAsia="Times New Roman" w:hAnsi="Times New Roman" w:cs="Times New Roman"/>
          <w:i/>
          <w:iCs/>
        </w:rPr>
        <w:t>Journal of Operations Management</w:t>
      </w:r>
      <w:r w:rsidRPr="00D13885">
        <w:rPr>
          <w:rFonts w:ascii="Times New Roman" w:eastAsia="Times New Roman" w:hAnsi="Times New Roman" w:cs="Times New Roman"/>
        </w:rPr>
        <w:t xml:space="preserve">, </w:t>
      </w:r>
      <w:r w:rsidRPr="00D13885">
        <w:rPr>
          <w:rFonts w:ascii="Times New Roman" w:eastAsia="Times New Roman" w:hAnsi="Times New Roman" w:cs="Times New Roman"/>
          <w:i/>
          <w:iCs/>
        </w:rPr>
        <w:t>32</w:t>
      </w:r>
      <w:r w:rsidRPr="00D13885">
        <w:rPr>
          <w:rFonts w:ascii="Times New Roman" w:eastAsia="Times New Roman" w:hAnsi="Times New Roman" w:cs="Times New Roman"/>
        </w:rPr>
        <w:t>(7), 446-461.</w:t>
      </w:r>
      <w:r w:rsidRPr="00EA1075">
        <w:rPr>
          <w:rFonts w:ascii="Times New Roman" w:eastAsia="Times New Roman" w:hAnsi="Times New Roman" w:cs="Times New Roman"/>
        </w:rPr>
        <w:t xml:space="preserve"> Available at </w:t>
      </w:r>
      <w:r w:rsidR="00100A48" w:rsidRPr="00EA1075">
        <w:rPr>
          <w:rFonts w:ascii="Times New Roman" w:eastAsia="Times New Roman" w:hAnsi="Times New Roman" w:cs="Times New Roman"/>
        </w:rPr>
        <w:t>http://www.sciencedirect.com/science/article/pii/S0272696314000631</w:t>
      </w:r>
    </w:p>
    <w:p w:rsidR="00E80DD9" w:rsidRPr="00EA1075" w:rsidRDefault="00E80DD9" w:rsidP="00EA1075">
      <w:pPr>
        <w:pStyle w:val="NormalWeb"/>
        <w:spacing w:before="0" w:beforeAutospacing="0" w:after="138" w:afterAutospacing="0" w:line="480" w:lineRule="auto"/>
        <w:rPr>
          <w:b/>
        </w:rPr>
      </w:pPr>
      <w:r w:rsidRPr="00EA1075">
        <w:rPr>
          <w:b/>
        </w:rPr>
        <w:t>Credibility of the author</w:t>
      </w:r>
    </w:p>
    <w:p w:rsidR="00100A48" w:rsidRPr="00EA1075" w:rsidRDefault="00100A48" w:rsidP="00EA1075">
      <w:pPr>
        <w:pStyle w:val="NormalWeb"/>
        <w:spacing w:before="0" w:beforeAutospacing="0" w:after="138" w:afterAutospacing="0" w:line="480" w:lineRule="auto"/>
        <w:ind w:firstLine="720"/>
      </w:pPr>
      <w:r w:rsidRPr="00EA1075">
        <w:t xml:space="preserve">The team that has collaborated in coming up with the paper comprises people who over the years have been </w:t>
      </w:r>
      <w:proofErr w:type="gramStart"/>
      <w:r w:rsidRPr="00EA1075">
        <w:t>in a position to</w:t>
      </w:r>
      <w:proofErr w:type="gramEnd"/>
      <w:r w:rsidRPr="00EA1075">
        <w:t xml:space="preserve"> obtain the required expertise and credentials in their field. Moreover, the work that has been presented has been </w:t>
      </w:r>
      <w:proofErr w:type="gramStart"/>
      <w:r w:rsidRPr="00EA1075">
        <w:t>as a result of</w:t>
      </w:r>
      <w:proofErr w:type="gramEnd"/>
      <w:r w:rsidRPr="00EA1075">
        <w:t xml:space="preserve"> extensive research conducted in the field of interest. The details provided are also meant to reinforce the knowledge acquired through collaboration with other authors in the field.</w:t>
      </w:r>
    </w:p>
    <w:p w:rsidR="00E80DD9" w:rsidRPr="00EA1075" w:rsidRDefault="00A914FE" w:rsidP="00EA1075">
      <w:pPr>
        <w:pStyle w:val="NormalWeb"/>
        <w:spacing w:before="0" w:beforeAutospacing="0" w:after="138" w:afterAutospacing="0" w:line="480" w:lineRule="auto"/>
        <w:rPr>
          <w:b/>
        </w:rPr>
      </w:pPr>
      <w:r w:rsidRPr="00EA1075">
        <w:rPr>
          <w:b/>
        </w:rPr>
        <w:t>Reliab</w:t>
      </w:r>
      <w:r w:rsidR="00E80DD9" w:rsidRPr="00EA1075">
        <w:rPr>
          <w:b/>
        </w:rPr>
        <w:t>ility of the</w:t>
      </w:r>
      <w:r w:rsidRPr="00EA1075">
        <w:rPr>
          <w:b/>
        </w:rPr>
        <w:t xml:space="preserve"> Publisher</w:t>
      </w:r>
    </w:p>
    <w:p w:rsidR="00EA60D7" w:rsidRPr="00EA1075" w:rsidRDefault="00EA60D7" w:rsidP="00EA1075">
      <w:pPr>
        <w:pStyle w:val="NormalWeb"/>
        <w:spacing w:before="0" w:beforeAutospacing="0" w:after="138" w:afterAutospacing="0" w:line="480" w:lineRule="auto"/>
        <w:ind w:firstLine="720"/>
      </w:pPr>
      <w:r w:rsidRPr="00EA1075">
        <w:t xml:space="preserve">The publisher that has been used in the presentation as well as the publishing of the work is Elsevier. Elsevier is a global company that is often tasked with the responsibility of ensuring any information that might be of a scientific, technical or even medical nature is provided. The company often issues papers as well as journals that have been peer-reviewed. Moreover, the </w:t>
      </w:r>
      <w:r w:rsidRPr="00EA1075">
        <w:lastRenderedPageBreak/>
        <w:t>information is still available in sites where a reader or even a researcher will need to have a subscription.</w:t>
      </w:r>
      <w:r w:rsidR="00526228" w:rsidRPr="00EA1075">
        <w:t xml:space="preserve"> An abstract of the paper details can also be found on Google Scholar which is quite a credible site.</w:t>
      </w:r>
    </w:p>
    <w:p w:rsidR="00E80DD9" w:rsidRPr="00EA1075" w:rsidRDefault="00A914FE" w:rsidP="00EA1075">
      <w:pPr>
        <w:pStyle w:val="NormalWeb"/>
        <w:spacing w:before="0" w:beforeAutospacing="0" w:after="138" w:afterAutospacing="0" w:line="480" w:lineRule="auto"/>
        <w:rPr>
          <w:b/>
        </w:rPr>
      </w:pPr>
      <w:r w:rsidRPr="00EA1075">
        <w:rPr>
          <w:b/>
        </w:rPr>
        <w:t>Accuracy</w:t>
      </w:r>
      <w:r w:rsidR="00E80DD9" w:rsidRPr="00EA1075">
        <w:rPr>
          <w:b/>
        </w:rPr>
        <w:t xml:space="preserve"> of the information provided</w:t>
      </w:r>
      <w:r w:rsidR="00EA60D7" w:rsidRPr="00EA1075">
        <w:rPr>
          <w:b/>
        </w:rPr>
        <w:t xml:space="preserve"> </w:t>
      </w:r>
    </w:p>
    <w:p w:rsidR="00526228" w:rsidRPr="00EA1075" w:rsidRDefault="00526228" w:rsidP="00EA1075">
      <w:pPr>
        <w:pStyle w:val="NormalWeb"/>
        <w:spacing w:before="0" w:beforeAutospacing="0" w:after="138" w:afterAutospacing="0" w:line="480" w:lineRule="auto"/>
        <w:ind w:firstLine="720"/>
      </w:pPr>
      <w:r w:rsidRPr="00EA1075">
        <w:t xml:space="preserve">The information that is contained in the document is not only accurate, but also clearly and concisely point to the various issues of interest to the authors. Moreover, the methods that are used in the process of conducting the study are </w:t>
      </w:r>
      <w:proofErr w:type="gramStart"/>
      <w:r w:rsidRPr="00EA1075">
        <w:t>similar to</w:t>
      </w:r>
      <w:proofErr w:type="gramEnd"/>
      <w:r w:rsidRPr="00EA1075">
        <w:t xml:space="preserve"> what other researchers have been able to carry out. The results obtained have pointed to the areas that the authors felt that there was a gap that needed to be addressed. The accuracy of the information that is provided is ensured </w:t>
      </w:r>
      <w:proofErr w:type="gramStart"/>
      <w:r w:rsidRPr="00EA1075">
        <w:t>due to the fact that</w:t>
      </w:r>
      <w:proofErr w:type="gramEnd"/>
      <w:r w:rsidRPr="00EA1075">
        <w:t xml:space="preserve"> all the information has to be passed through an editorial team at Elsevier responsible for overseeing the quality of the material. The process makes certain to incorporate reviews that are made by peers </w:t>
      </w:r>
      <w:proofErr w:type="gramStart"/>
      <w:r w:rsidRPr="00EA1075">
        <w:t>in a given</w:t>
      </w:r>
      <w:proofErr w:type="gramEnd"/>
      <w:r w:rsidRPr="00EA1075">
        <w:t xml:space="preserve"> field.</w:t>
      </w:r>
    </w:p>
    <w:p w:rsidR="00E80DD9" w:rsidRPr="00EA1075" w:rsidRDefault="00E80DD9" w:rsidP="00EA1075">
      <w:pPr>
        <w:pStyle w:val="NormalWeb"/>
        <w:spacing w:before="0" w:beforeAutospacing="0" w:after="138" w:afterAutospacing="0" w:line="480" w:lineRule="auto"/>
        <w:rPr>
          <w:b/>
        </w:rPr>
      </w:pPr>
      <w:r w:rsidRPr="00EA1075">
        <w:rPr>
          <w:b/>
        </w:rPr>
        <w:t>The provision of current information by the author</w:t>
      </w:r>
    </w:p>
    <w:p w:rsidR="00526228" w:rsidRPr="00EA1075" w:rsidRDefault="00526228" w:rsidP="00EA1075">
      <w:pPr>
        <w:pStyle w:val="NormalWeb"/>
        <w:spacing w:before="0" w:beforeAutospacing="0" w:after="138" w:afterAutospacing="0" w:line="480" w:lineRule="auto"/>
        <w:ind w:firstLine="720"/>
      </w:pPr>
      <w:r w:rsidRPr="00EA1075">
        <w:t>The publication was made in 2014 and alterations and modifications to the work are yet to be made. However, the work was in response to studies t</w:t>
      </w:r>
      <w:r w:rsidR="009A0C51" w:rsidRPr="00EA1075">
        <w:t>hat had been conducted prior. The research that had first been conducted had left out some of the facts that the authors felt were important.</w:t>
      </w:r>
    </w:p>
    <w:p w:rsidR="00A914FE" w:rsidRPr="00EA1075" w:rsidRDefault="00A914FE" w:rsidP="00EA1075">
      <w:pPr>
        <w:pStyle w:val="NormalWeb"/>
        <w:spacing w:before="0" w:beforeAutospacing="0" w:after="138" w:afterAutospacing="0" w:line="480" w:lineRule="auto"/>
        <w:rPr>
          <w:b/>
        </w:rPr>
      </w:pPr>
      <w:r w:rsidRPr="00EA1075">
        <w:rPr>
          <w:b/>
        </w:rPr>
        <w:t xml:space="preserve">Objectivity </w:t>
      </w:r>
      <w:r w:rsidR="00E80DD9" w:rsidRPr="00EA1075">
        <w:rPr>
          <w:b/>
        </w:rPr>
        <w:t>of the work</w:t>
      </w:r>
      <w:r w:rsidRPr="00EA1075">
        <w:rPr>
          <w:b/>
        </w:rPr>
        <w:t xml:space="preserve"> </w:t>
      </w:r>
    </w:p>
    <w:p w:rsidR="009A0C51" w:rsidRPr="00EA1075" w:rsidRDefault="009A0C51" w:rsidP="00EA1075">
      <w:pPr>
        <w:pStyle w:val="NormalWeb"/>
        <w:spacing w:before="0" w:beforeAutospacing="0" w:after="138" w:afterAutospacing="0" w:line="480" w:lineRule="auto"/>
        <w:ind w:firstLine="720"/>
      </w:pPr>
      <w:r w:rsidRPr="00EA1075">
        <w:t>The samples that have been utilized in the process of coming up with the research work are applicable globally. This shows that the authors made all attempts to ensure that the aims that had been set down for conducting the study were met. The mitigation measures that have been addressed therein are applicable to firms that might seek to improve their operations.</w:t>
      </w:r>
    </w:p>
    <w:p w:rsidR="00D13885" w:rsidRPr="00D13885" w:rsidRDefault="00D13885" w:rsidP="00EA1075">
      <w:pPr>
        <w:spacing w:after="0"/>
        <w:rPr>
          <w:rFonts w:ascii="Times New Roman" w:eastAsia="Times New Roman" w:hAnsi="Times New Roman" w:cs="Times New Roman"/>
        </w:rPr>
      </w:pPr>
      <w:proofErr w:type="spellStart"/>
      <w:r w:rsidRPr="00D13885">
        <w:rPr>
          <w:rFonts w:ascii="Times New Roman" w:eastAsia="Times New Roman" w:hAnsi="Times New Roman" w:cs="Times New Roman"/>
        </w:rPr>
        <w:lastRenderedPageBreak/>
        <w:t>Meingast</w:t>
      </w:r>
      <w:proofErr w:type="spellEnd"/>
      <w:r w:rsidRPr="00D13885">
        <w:rPr>
          <w:rFonts w:ascii="Times New Roman" w:eastAsia="Times New Roman" w:hAnsi="Times New Roman" w:cs="Times New Roman"/>
        </w:rPr>
        <w:t xml:space="preserve">, M., </w:t>
      </w:r>
      <w:proofErr w:type="spellStart"/>
      <w:r w:rsidRPr="00D13885">
        <w:rPr>
          <w:rFonts w:ascii="Times New Roman" w:eastAsia="Times New Roman" w:hAnsi="Times New Roman" w:cs="Times New Roman"/>
        </w:rPr>
        <w:t>Roosta</w:t>
      </w:r>
      <w:proofErr w:type="spellEnd"/>
      <w:r w:rsidRPr="00D13885">
        <w:rPr>
          <w:rFonts w:ascii="Times New Roman" w:eastAsia="Times New Roman" w:hAnsi="Times New Roman" w:cs="Times New Roman"/>
        </w:rPr>
        <w:t xml:space="preserve">, T., &amp; Sastry, S. (2006, August). Security and privacy issues with health care information technology. In </w:t>
      </w:r>
      <w:r w:rsidRPr="00D13885">
        <w:rPr>
          <w:rFonts w:ascii="Times New Roman" w:eastAsia="Times New Roman" w:hAnsi="Times New Roman" w:cs="Times New Roman"/>
          <w:i/>
          <w:iCs/>
        </w:rPr>
        <w:t>Engineering in Medicine and Biology Society, 2006. EMBS'06. 28th Annual International Conference of the IEEE</w:t>
      </w:r>
      <w:r w:rsidRPr="00D13885">
        <w:rPr>
          <w:rFonts w:ascii="Times New Roman" w:eastAsia="Times New Roman" w:hAnsi="Times New Roman" w:cs="Times New Roman"/>
        </w:rPr>
        <w:t xml:space="preserve"> (pp. 5453-5458). IEEE.</w:t>
      </w:r>
      <w:r w:rsidR="00100A48" w:rsidRPr="00EA1075">
        <w:rPr>
          <w:rFonts w:ascii="Times New Roman" w:eastAsia="Times New Roman" w:hAnsi="Times New Roman" w:cs="Times New Roman"/>
        </w:rPr>
        <w:t xml:space="preserve"> Available at http://ieeexplore.ieee.org/abstract/document/4463039/</w:t>
      </w:r>
    </w:p>
    <w:p w:rsidR="00E80DD9" w:rsidRPr="00EA1075" w:rsidRDefault="00E80DD9" w:rsidP="00EA1075">
      <w:pPr>
        <w:pStyle w:val="NormalWeb"/>
        <w:spacing w:before="0" w:beforeAutospacing="0" w:after="138" w:afterAutospacing="0" w:line="480" w:lineRule="auto"/>
        <w:rPr>
          <w:b/>
        </w:rPr>
      </w:pPr>
      <w:r w:rsidRPr="00EA1075">
        <w:rPr>
          <w:b/>
        </w:rPr>
        <w:t>Credibility of the author</w:t>
      </w:r>
    </w:p>
    <w:p w:rsidR="00100A48" w:rsidRPr="00EA1075" w:rsidRDefault="00100A48" w:rsidP="00EA1075">
      <w:pPr>
        <w:pStyle w:val="NormalWeb"/>
        <w:spacing w:before="0" w:beforeAutospacing="0" w:after="138" w:afterAutospacing="0" w:line="480" w:lineRule="auto"/>
        <w:ind w:firstLine="720"/>
      </w:pPr>
      <w:r w:rsidRPr="00EA1075">
        <w:t xml:space="preserve">The authors whom have taken it upon themselves to be conversant with various technologies that relate to </w:t>
      </w:r>
      <w:r w:rsidR="00EA60D7" w:rsidRPr="00EA1075">
        <w:t xml:space="preserve">the provision of health care are members of a University faculty that focuses on Electrical Engineering as well as computer sciences. Hence, </w:t>
      </w:r>
      <w:r w:rsidR="00EA1075" w:rsidRPr="00EA1075">
        <w:t>their</w:t>
      </w:r>
      <w:r w:rsidR="00EA60D7" w:rsidRPr="00EA1075">
        <w:t xml:space="preserve"> credibility stems from the acquisition of knowledge in the process of acquiring the different information. Moreover, the paper is a culmination of the different aspects that are common in their day to day work. However, in deciding the best way to incorporate the technologies, it is also important that they obtain input from medical practitioners who give important clues as to the technologies needed to cater to the needs of patients.</w:t>
      </w:r>
    </w:p>
    <w:p w:rsidR="00E80DD9" w:rsidRPr="00EA1075" w:rsidRDefault="00E80DD9" w:rsidP="00EA1075">
      <w:pPr>
        <w:pStyle w:val="NormalWeb"/>
        <w:spacing w:before="0" w:beforeAutospacing="0" w:after="138" w:afterAutospacing="0" w:line="480" w:lineRule="auto"/>
        <w:rPr>
          <w:b/>
        </w:rPr>
      </w:pPr>
      <w:r w:rsidRPr="00EA1075">
        <w:rPr>
          <w:b/>
        </w:rPr>
        <w:t>Reliability of the</w:t>
      </w:r>
      <w:r w:rsidR="009A0C51" w:rsidRPr="00EA1075">
        <w:rPr>
          <w:b/>
        </w:rPr>
        <w:t xml:space="preserve"> Publisher</w:t>
      </w:r>
    </w:p>
    <w:p w:rsidR="009A0C51" w:rsidRPr="00EA1075" w:rsidRDefault="009A0C51" w:rsidP="00EA1075">
      <w:pPr>
        <w:pStyle w:val="NormalWeb"/>
        <w:spacing w:before="0" w:beforeAutospacing="0" w:after="138" w:afterAutospacing="0" w:line="480" w:lineRule="auto"/>
        <w:ind w:firstLine="720"/>
      </w:pPr>
      <w:r w:rsidRPr="00EA1075">
        <w:t>The publishing house that was used for the work was IEEE. The information that is made available by the publishing house is often crafted for professionals who are in the same field that the authors might have decided to focus on while coming up their work. The information is easily accessible through the publisher’s library.</w:t>
      </w:r>
      <w:r w:rsidR="00696E2E" w:rsidRPr="00EA1075">
        <w:t xml:space="preserve"> Even though the site is digital, any access that might be required for any of the documents that might be available will require some form of subscription.</w:t>
      </w:r>
    </w:p>
    <w:p w:rsidR="00E80DD9" w:rsidRPr="00EA1075" w:rsidRDefault="00E80DD9" w:rsidP="00EA1075">
      <w:pPr>
        <w:pStyle w:val="NormalWeb"/>
        <w:spacing w:before="0" w:beforeAutospacing="0" w:after="138" w:afterAutospacing="0" w:line="480" w:lineRule="auto"/>
        <w:rPr>
          <w:b/>
        </w:rPr>
      </w:pPr>
      <w:r w:rsidRPr="00EA1075">
        <w:rPr>
          <w:b/>
        </w:rPr>
        <w:t>Accuracy of the information provided</w:t>
      </w:r>
    </w:p>
    <w:p w:rsidR="00696E2E" w:rsidRPr="00EA1075" w:rsidRDefault="00696E2E" w:rsidP="00EA1075">
      <w:pPr>
        <w:pStyle w:val="NormalWeb"/>
        <w:spacing w:before="0" w:beforeAutospacing="0" w:after="138" w:afterAutospacing="0" w:line="480" w:lineRule="auto"/>
        <w:ind w:firstLine="720"/>
      </w:pPr>
      <w:r w:rsidRPr="00EA1075">
        <w:lastRenderedPageBreak/>
        <w:t xml:space="preserve">The information contained in the document aligns with various sources that have content relating to the same topic. Moreover, the authors have been able to generate references that can be used to verify the accuracy of the information and the degree to which it can be termed as concise. The information is mostly reviewed by individuals who have an interest in the field that the authors have been </w:t>
      </w:r>
      <w:proofErr w:type="gramStart"/>
      <w:r w:rsidRPr="00EA1075">
        <w:t>in a position to</w:t>
      </w:r>
      <w:proofErr w:type="gramEnd"/>
      <w:r w:rsidRPr="00EA1075">
        <w:t xml:space="preserve"> focus on.</w:t>
      </w:r>
    </w:p>
    <w:p w:rsidR="00E80DD9" w:rsidRPr="00EA1075" w:rsidRDefault="00E80DD9" w:rsidP="00EA1075">
      <w:pPr>
        <w:pStyle w:val="NormalWeb"/>
        <w:spacing w:before="0" w:beforeAutospacing="0" w:after="138" w:afterAutospacing="0" w:line="480" w:lineRule="auto"/>
        <w:rPr>
          <w:b/>
        </w:rPr>
      </w:pPr>
      <w:r w:rsidRPr="00EA1075">
        <w:rPr>
          <w:b/>
        </w:rPr>
        <w:t>The provision of current information by the author</w:t>
      </w:r>
    </w:p>
    <w:p w:rsidR="00696E2E" w:rsidRPr="00EA1075" w:rsidRDefault="00696E2E" w:rsidP="00EA1075">
      <w:pPr>
        <w:pStyle w:val="NormalWeb"/>
        <w:spacing w:before="0" w:beforeAutospacing="0" w:after="138" w:afterAutospacing="0" w:line="480" w:lineRule="auto"/>
        <w:ind w:firstLine="720"/>
      </w:pPr>
      <w:r w:rsidRPr="00EA1075">
        <w:t xml:space="preserve">Although the information was published in 2006, it was, made available on IEEE in December 2016. </w:t>
      </w:r>
      <w:proofErr w:type="gramStart"/>
      <w:r w:rsidRPr="00EA1075">
        <w:t>In order to</w:t>
      </w:r>
      <w:proofErr w:type="gramEnd"/>
      <w:r w:rsidRPr="00EA1075">
        <w:t xml:space="preserve"> ensure that the information that was provided was not obsolete, it had to be reviewed. The review was in a bid to ensure the quality that the digital library is known for is provided for the readers.</w:t>
      </w:r>
    </w:p>
    <w:p w:rsidR="00E80DD9" w:rsidRPr="00EA1075" w:rsidRDefault="00E80DD9" w:rsidP="00EA1075">
      <w:pPr>
        <w:pStyle w:val="NormalWeb"/>
        <w:spacing w:before="0" w:beforeAutospacing="0" w:after="138" w:afterAutospacing="0" w:line="480" w:lineRule="auto"/>
        <w:rPr>
          <w:b/>
        </w:rPr>
      </w:pPr>
      <w:r w:rsidRPr="00EA1075">
        <w:rPr>
          <w:b/>
        </w:rPr>
        <w:t xml:space="preserve">Objectivity of the work </w:t>
      </w:r>
    </w:p>
    <w:p w:rsidR="00A914FE" w:rsidRPr="00EA1075" w:rsidRDefault="00696E2E" w:rsidP="00EA1075">
      <w:pPr>
        <w:pStyle w:val="NormalWeb"/>
        <w:spacing w:before="0" w:beforeAutospacing="0" w:after="138" w:afterAutospacing="0" w:line="480" w:lineRule="auto"/>
        <w:ind w:firstLine="720"/>
      </w:pPr>
      <w:r w:rsidRPr="00EA1075">
        <w:t xml:space="preserve">The research work is applicable to technologies that are essential in the provision of improved healthcare. Although the focus is limited to patient monitoring technologies, the information provided </w:t>
      </w:r>
      <w:r w:rsidR="00EA1075" w:rsidRPr="00EA1075">
        <w:t xml:space="preserve">has been </w:t>
      </w:r>
      <w:proofErr w:type="gramStart"/>
      <w:r w:rsidR="00EA1075" w:rsidRPr="00EA1075">
        <w:t>in a position to</w:t>
      </w:r>
      <w:proofErr w:type="gramEnd"/>
      <w:r w:rsidR="00EA1075" w:rsidRPr="00EA1075">
        <w:t xml:space="preserve"> meet the objectives of the study. </w:t>
      </w:r>
    </w:p>
    <w:sectPr w:rsidR="00A914FE" w:rsidRPr="00EA1075" w:rsidSect="00EA107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29E" w:rsidRDefault="0062329E" w:rsidP="00EA1075">
      <w:pPr>
        <w:spacing w:after="0" w:line="240" w:lineRule="auto"/>
      </w:pPr>
      <w:r>
        <w:separator/>
      </w:r>
    </w:p>
  </w:endnote>
  <w:endnote w:type="continuationSeparator" w:id="0">
    <w:p w:rsidR="0062329E" w:rsidRDefault="0062329E" w:rsidP="00EA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29E" w:rsidRDefault="0062329E" w:rsidP="00EA1075">
      <w:pPr>
        <w:spacing w:after="0" w:line="240" w:lineRule="auto"/>
      </w:pPr>
      <w:r>
        <w:separator/>
      </w:r>
    </w:p>
  </w:footnote>
  <w:footnote w:type="continuationSeparator" w:id="0">
    <w:p w:rsidR="0062329E" w:rsidRDefault="0062329E" w:rsidP="00EA1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51852"/>
      <w:docPartObj>
        <w:docPartGallery w:val="Page Numbers (Top of Page)"/>
        <w:docPartUnique/>
      </w:docPartObj>
    </w:sdtPr>
    <w:sdtEndPr/>
    <w:sdtContent>
      <w:p w:rsidR="00EA1075" w:rsidRPr="00EA1075" w:rsidRDefault="00EA1075" w:rsidP="00EA1075">
        <w:pPr>
          <w:jc w:val="center"/>
          <w:rPr>
            <w:rFonts w:ascii="Times New Roman" w:hAnsi="Times New Roman" w:cs="Times New Roman"/>
          </w:rPr>
        </w:pPr>
        <w:r w:rsidRPr="00EA1075">
          <w:rPr>
            <w:rFonts w:ascii="Times New Roman" w:hAnsi="Times New Roman" w:cs="Times New Roman"/>
          </w:rPr>
          <w:t>SOURCE EVALUATION</w:t>
        </w:r>
        <w:r>
          <w:rPr>
            <w:rFonts w:ascii="Times New Roman" w:hAnsi="Times New Roman" w:cs="Times New Roman"/>
          </w:rPr>
          <w:t xml:space="preserve">                                                                                                              </w:t>
        </w:r>
        <w:r w:rsidR="00261FF2">
          <w:fldChar w:fldCharType="begin"/>
        </w:r>
        <w:r w:rsidR="00261FF2">
          <w:instrText xml:space="preserve"> PAGE   \* MERGEFORMAT </w:instrText>
        </w:r>
        <w:r w:rsidR="00261FF2">
          <w:fldChar w:fldCharType="separate"/>
        </w:r>
        <w:r w:rsidR="00FA701A">
          <w:rPr>
            <w:noProof/>
          </w:rPr>
          <w:t>4</w:t>
        </w:r>
        <w:r w:rsidR="00261FF2">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E19" w:rsidRDefault="007D5E19" w:rsidP="007D5E19">
    <w:r w:rsidRPr="00EA1075">
      <w:rPr>
        <w:rFonts w:ascii="Times New Roman" w:hAnsi="Times New Roman" w:cs="Times New Roman"/>
      </w:rPr>
      <w:t>Running Head: SOURCE EVALUATION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sdt>
      <w:sdtPr>
        <w:id w:val="19905997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A701A">
          <w:rPr>
            <w:noProof/>
          </w:rPr>
          <w:t>1</w:t>
        </w:r>
        <w:r>
          <w:rPr>
            <w:noProof/>
          </w:rPr>
          <w:fldChar w:fldCharType="end"/>
        </w:r>
      </w:sdtContent>
    </w:sdt>
  </w:p>
  <w:p w:rsidR="00EA1075" w:rsidRPr="007D5E19" w:rsidRDefault="00EA1075" w:rsidP="007D5E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DD2"/>
    <w:rsid w:val="00006272"/>
    <w:rsid w:val="000075E3"/>
    <w:rsid w:val="00010757"/>
    <w:rsid w:val="000133CB"/>
    <w:rsid w:val="00013736"/>
    <w:rsid w:val="00014911"/>
    <w:rsid w:val="00014D12"/>
    <w:rsid w:val="000205FF"/>
    <w:rsid w:val="00023475"/>
    <w:rsid w:val="000242F3"/>
    <w:rsid w:val="000273E9"/>
    <w:rsid w:val="00036649"/>
    <w:rsid w:val="00037B96"/>
    <w:rsid w:val="00037CC1"/>
    <w:rsid w:val="0004271D"/>
    <w:rsid w:val="00050866"/>
    <w:rsid w:val="000516C0"/>
    <w:rsid w:val="0005441E"/>
    <w:rsid w:val="00057964"/>
    <w:rsid w:val="00057C55"/>
    <w:rsid w:val="000601F0"/>
    <w:rsid w:val="00060410"/>
    <w:rsid w:val="00067BB0"/>
    <w:rsid w:val="0007382A"/>
    <w:rsid w:val="00075868"/>
    <w:rsid w:val="00075F70"/>
    <w:rsid w:val="00075FC8"/>
    <w:rsid w:val="0007614D"/>
    <w:rsid w:val="00076803"/>
    <w:rsid w:val="00077ECC"/>
    <w:rsid w:val="00084F81"/>
    <w:rsid w:val="000851CF"/>
    <w:rsid w:val="000854FC"/>
    <w:rsid w:val="00085B1E"/>
    <w:rsid w:val="00086F3F"/>
    <w:rsid w:val="00091820"/>
    <w:rsid w:val="00092C1A"/>
    <w:rsid w:val="0009320C"/>
    <w:rsid w:val="000A1235"/>
    <w:rsid w:val="000A1967"/>
    <w:rsid w:val="000A2B76"/>
    <w:rsid w:val="000A4FB7"/>
    <w:rsid w:val="000A58D1"/>
    <w:rsid w:val="000A6346"/>
    <w:rsid w:val="000B01E6"/>
    <w:rsid w:val="000B5071"/>
    <w:rsid w:val="000B5A9A"/>
    <w:rsid w:val="000C303B"/>
    <w:rsid w:val="000C3E64"/>
    <w:rsid w:val="000C7399"/>
    <w:rsid w:val="000C7FD0"/>
    <w:rsid w:val="000D0F9D"/>
    <w:rsid w:val="000D2341"/>
    <w:rsid w:val="000E1006"/>
    <w:rsid w:val="000E36D2"/>
    <w:rsid w:val="000F0FE6"/>
    <w:rsid w:val="000F19B3"/>
    <w:rsid w:val="000F1C55"/>
    <w:rsid w:val="000F2BEB"/>
    <w:rsid w:val="000F2FB4"/>
    <w:rsid w:val="000F4C09"/>
    <w:rsid w:val="000F6080"/>
    <w:rsid w:val="0010015E"/>
    <w:rsid w:val="00100A48"/>
    <w:rsid w:val="00101A6A"/>
    <w:rsid w:val="00102A3C"/>
    <w:rsid w:val="00103651"/>
    <w:rsid w:val="00104215"/>
    <w:rsid w:val="00106552"/>
    <w:rsid w:val="001070D9"/>
    <w:rsid w:val="0011251E"/>
    <w:rsid w:val="001155A1"/>
    <w:rsid w:val="00115B87"/>
    <w:rsid w:val="00115E08"/>
    <w:rsid w:val="00124FEB"/>
    <w:rsid w:val="00125EA5"/>
    <w:rsid w:val="00131B43"/>
    <w:rsid w:val="001334E7"/>
    <w:rsid w:val="00133900"/>
    <w:rsid w:val="00133DC6"/>
    <w:rsid w:val="00134EF4"/>
    <w:rsid w:val="00136E9A"/>
    <w:rsid w:val="00142890"/>
    <w:rsid w:val="00144768"/>
    <w:rsid w:val="00144DBC"/>
    <w:rsid w:val="00145552"/>
    <w:rsid w:val="001477B0"/>
    <w:rsid w:val="00151628"/>
    <w:rsid w:val="00152EDA"/>
    <w:rsid w:val="00153B33"/>
    <w:rsid w:val="00156174"/>
    <w:rsid w:val="00156948"/>
    <w:rsid w:val="00162A6C"/>
    <w:rsid w:val="001670FC"/>
    <w:rsid w:val="00167263"/>
    <w:rsid w:val="00167532"/>
    <w:rsid w:val="00167CA2"/>
    <w:rsid w:val="00167D01"/>
    <w:rsid w:val="001713A3"/>
    <w:rsid w:val="0017186C"/>
    <w:rsid w:val="00171A03"/>
    <w:rsid w:val="00174AF8"/>
    <w:rsid w:val="00174CA8"/>
    <w:rsid w:val="00177290"/>
    <w:rsid w:val="00181E7D"/>
    <w:rsid w:val="001850E9"/>
    <w:rsid w:val="00186DD5"/>
    <w:rsid w:val="00190561"/>
    <w:rsid w:val="00191E7E"/>
    <w:rsid w:val="0019407E"/>
    <w:rsid w:val="0019461B"/>
    <w:rsid w:val="00194E43"/>
    <w:rsid w:val="00195592"/>
    <w:rsid w:val="001968E6"/>
    <w:rsid w:val="0019710D"/>
    <w:rsid w:val="001A1E1D"/>
    <w:rsid w:val="001A58FE"/>
    <w:rsid w:val="001A6AD7"/>
    <w:rsid w:val="001B3DC2"/>
    <w:rsid w:val="001B76BA"/>
    <w:rsid w:val="001D58BD"/>
    <w:rsid w:val="001D5AEA"/>
    <w:rsid w:val="001D6B41"/>
    <w:rsid w:val="001D7A49"/>
    <w:rsid w:val="001E7E51"/>
    <w:rsid w:val="001F05CE"/>
    <w:rsid w:val="001F36A0"/>
    <w:rsid w:val="001F61B2"/>
    <w:rsid w:val="00205AEE"/>
    <w:rsid w:val="00213B22"/>
    <w:rsid w:val="002144D1"/>
    <w:rsid w:val="0021479B"/>
    <w:rsid w:val="002147E6"/>
    <w:rsid w:val="002324CA"/>
    <w:rsid w:val="00232678"/>
    <w:rsid w:val="00234CE6"/>
    <w:rsid w:val="00240DC2"/>
    <w:rsid w:val="00242EA3"/>
    <w:rsid w:val="00243AFD"/>
    <w:rsid w:val="0024733B"/>
    <w:rsid w:val="0025057E"/>
    <w:rsid w:val="00251E7B"/>
    <w:rsid w:val="002529CD"/>
    <w:rsid w:val="00256179"/>
    <w:rsid w:val="00256DD7"/>
    <w:rsid w:val="002578DB"/>
    <w:rsid w:val="002611BA"/>
    <w:rsid w:val="00261919"/>
    <w:rsid w:val="00261E79"/>
    <w:rsid w:val="00261FF2"/>
    <w:rsid w:val="00262909"/>
    <w:rsid w:val="00262D47"/>
    <w:rsid w:val="0026695A"/>
    <w:rsid w:val="00274CAC"/>
    <w:rsid w:val="0027563D"/>
    <w:rsid w:val="00275C0B"/>
    <w:rsid w:val="00275FF5"/>
    <w:rsid w:val="00277DF1"/>
    <w:rsid w:val="00277E34"/>
    <w:rsid w:val="00283CB9"/>
    <w:rsid w:val="00283F4D"/>
    <w:rsid w:val="00287730"/>
    <w:rsid w:val="002914B5"/>
    <w:rsid w:val="00293319"/>
    <w:rsid w:val="00293850"/>
    <w:rsid w:val="002974CB"/>
    <w:rsid w:val="002A3BF7"/>
    <w:rsid w:val="002A4B3E"/>
    <w:rsid w:val="002B3B07"/>
    <w:rsid w:val="002B6834"/>
    <w:rsid w:val="002B6E5A"/>
    <w:rsid w:val="002C1510"/>
    <w:rsid w:val="002C29B1"/>
    <w:rsid w:val="002C3808"/>
    <w:rsid w:val="002C6B86"/>
    <w:rsid w:val="002C7658"/>
    <w:rsid w:val="002D2EA7"/>
    <w:rsid w:val="002D39D8"/>
    <w:rsid w:val="002D6686"/>
    <w:rsid w:val="002D6D9D"/>
    <w:rsid w:val="002D773E"/>
    <w:rsid w:val="002E406C"/>
    <w:rsid w:val="0030770B"/>
    <w:rsid w:val="00307981"/>
    <w:rsid w:val="003125F9"/>
    <w:rsid w:val="00313039"/>
    <w:rsid w:val="00315F7A"/>
    <w:rsid w:val="00316606"/>
    <w:rsid w:val="00317342"/>
    <w:rsid w:val="00325F09"/>
    <w:rsid w:val="00330333"/>
    <w:rsid w:val="003306A1"/>
    <w:rsid w:val="00331962"/>
    <w:rsid w:val="00333502"/>
    <w:rsid w:val="00334E8F"/>
    <w:rsid w:val="00334F8A"/>
    <w:rsid w:val="003367C7"/>
    <w:rsid w:val="00337A7A"/>
    <w:rsid w:val="00341055"/>
    <w:rsid w:val="00341E31"/>
    <w:rsid w:val="00344968"/>
    <w:rsid w:val="00345D81"/>
    <w:rsid w:val="003463B7"/>
    <w:rsid w:val="0035133D"/>
    <w:rsid w:val="003518EC"/>
    <w:rsid w:val="003537D0"/>
    <w:rsid w:val="0035488A"/>
    <w:rsid w:val="00354E14"/>
    <w:rsid w:val="00357803"/>
    <w:rsid w:val="003628B3"/>
    <w:rsid w:val="00364448"/>
    <w:rsid w:val="00365B73"/>
    <w:rsid w:val="00367FC9"/>
    <w:rsid w:val="0037061A"/>
    <w:rsid w:val="00371200"/>
    <w:rsid w:val="003717B7"/>
    <w:rsid w:val="003726C7"/>
    <w:rsid w:val="0037281D"/>
    <w:rsid w:val="003754F7"/>
    <w:rsid w:val="003774BE"/>
    <w:rsid w:val="003803AA"/>
    <w:rsid w:val="00380628"/>
    <w:rsid w:val="00380DD2"/>
    <w:rsid w:val="003814D8"/>
    <w:rsid w:val="00381E3A"/>
    <w:rsid w:val="00382C0A"/>
    <w:rsid w:val="003A501D"/>
    <w:rsid w:val="003A5DB5"/>
    <w:rsid w:val="003B10C0"/>
    <w:rsid w:val="003B34E5"/>
    <w:rsid w:val="003C0A05"/>
    <w:rsid w:val="003C350A"/>
    <w:rsid w:val="003C3610"/>
    <w:rsid w:val="003C5612"/>
    <w:rsid w:val="003D1257"/>
    <w:rsid w:val="003D1C80"/>
    <w:rsid w:val="003D2889"/>
    <w:rsid w:val="003D4CC5"/>
    <w:rsid w:val="003D5F17"/>
    <w:rsid w:val="003D63DE"/>
    <w:rsid w:val="003E49B0"/>
    <w:rsid w:val="003E610A"/>
    <w:rsid w:val="003F1F6C"/>
    <w:rsid w:val="003F7380"/>
    <w:rsid w:val="004013C7"/>
    <w:rsid w:val="00407B24"/>
    <w:rsid w:val="00410AF0"/>
    <w:rsid w:val="004121AD"/>
    <w:rsid w:val="00414DF2"/>
    <w:rsid w:val="0041687D"/>
    <w:rsid w:val="00422ECD"/>
    <w:rsid w:val="004269E6"/>
    <w:rsid w:val="00427067"/>
    <w:rsid w:val="00432045"/>
    <w:rsid w:val="004326F6"/>
    <w:rsid w:val="0043293F"/>
    <w:rsid w:val="0044278D"/>
    <w:rsid w:val="00444286"/>
    <w:rsid w:val="00444748"/>
    <w:rsid w:val="00445095"/>
    <w:rsid w:val="00447EB7"/>
    <w:rsid w:val="00451401"/>
    <w:rsid w:val="00453A22"/>
    <w:rsid w:val="004543F6"/>
    <w:rsid w:val="00455BA4"/>
    <w:rsid w:val="00457E19"/>
    <w:rsid w:val="0046120D"/>
    <w:rsid w:val="00463872"/>
    <w:rsid w:val="00470C70"/>
    <w:rsid w:val="0047298C"/>
    <w:rsid w:val="00474961"/>
    <w:rsid w:val="004778D6"/>
    <w:rsid w:val="0048698B"/>
    <w:rsid w:val="0049361D"/>
    <w:rsid w:val="004A27BC"/>
    <w:rsid w:val="004A2ADF"/>
    <w:rsid w:val="004A32F9"/>
    <w:rsid w:val="004A45D4"/>
    <w:rsid w:val="004B127E"/>
    <w:rsid w:val="004B4C42"/>
    <w:rsid w:val="004B5DD1"/>
    <w:rsid w:val="004B68ED"/>
    <w:rsid w:val="004C0C36"/>
    <w:rsid w:val="004C13A0"/>
    <w:rsid w:val="004C2E14"/>
    <w:rsid w:val="004C3EA1"/>
    <w:rsid w:val="004C599A"/>
    <w:rsid w:val="004D03E6"/>
    <w:rsid w:val="004D1928"/>
    <w:rsid w:val="004D1E0B"/>
    <w:rsid w:val="004E403A"/>
    <w:rsid w:val="004E454A"/>
    <w:rsid w:val="004E485C"/>
    <w:rsid w:val="004E4B05"/>
    <w:rsid w:val="004E4E0B"/>
    <w:rsid w:val="004E50F7"/>
    <w:rsid w:val="004E59BD"/>
    <w:rsid w:val="004E5F2F"/>
    <w:rsid w:val="004E6098"/>
    <w:rsid w:val="004E7470"/>
    <w:rsid w:val="004F1545"/>
    <w:rsid w:val="004F3DE6"/>
    <w:rsid w:val="004F424C"/>
    <w:rsid w:val="004F46F2"/>
    <w:rsid w:val="004F4BF5"/>
    <w:rsid w:val="004F4DB8"/>
    <w:rsid w:val="004F7458"/>
    <w:rsid w:val="0050057A"/>
    <w:rsid w:val="0050201C"/>
    <w:rsid w:val="0050616E"/>
    <w:rsid w:val="00506F98"/>
    <w:rsid w:val="005105ED"/>
    <w:rsid w:val="0052258B"/>
    <w:rsid w:val="00522CDC"/>
    <w:rsid w:val="00526228"/>
    <w:rsid w:val="00527A5A"/>
    <w:rsid w:val="00534748"/>
    <w:rsid w:val="005357AF"/>
    <w:rsid w:val="005367D0"/>
    <w:rsid w:val="005402AF"/>
    <w:rsid w:val="005419E6"/>
    <w:rsid w:val="0054255E"/>
    <w:rsid w:val="005534EE"/>
    <w:rsid w:val="0055568D"/>
    <w:rsid w:val="005579D2"/>
    <w:rsid w:val="005624F5"/>
    <w:rsid w:val="0056280C"/>
    <w:rsid w:val="0057260B"/>
    <w:rsid w:val="00573AF3"/>
    <w:rsid w:val="00574676"/>
    <w:rsid w:val="005759EF"/>
    <w:rsid w:val="00575BAF"/>
    <w:rsid w:val="00576A9C"/>
    <w:rsid w:val="00585E2B"/>
    <w:rsid w:val="005902D4"/>
    <w:rsid w:val="00590C87"/>
    <w:rsid w:val="00593EAF"/>
    <w:rsid w:val="0059601D"/>
    <w:rsid w:val="00596B5D"/>
    <w:rsid w:val="005B162D"/>
    <w:rsid w:val="005B7198"/>
    <w:rsid w:val="005B7713"/>
    <w:rsid w:val="005C2C63"/>
    <w:rsid w:val="005C7213"/>
    <w:rsid w:val="005D01AB"/>
    <w:rsid w:val="005D1FC2"/>
    <w:rsid w:val="005D4CFD"/>
    <w:rsid w:val="005D545F"/>
    <w:rsid w:val="005E4657"/>
    <w:rsid w:val="005E5090"/>
    <w:rsid w:val="005E6C41"/>
    <w:rsid w:val="005F39F0"/>
    <w:rsid w:val="005F4DC4"/>
    <w:rsid w:val="00601422"/>
    <w:rsid w:val="00604D71"/>
    <w:rsid w:val="00604EE8"/>
    <w:rsid w:val="00606D73"/>
    <w:rsid w:val="00606F87"/>
    <w:rsid w:val="0061144D"/>
    <w:rsid w:val="00612B83"/>
    <w:rsid w:val="006144D4"/>
    <w:rsid w:val="0061470B"/>
    <w:rsid w:val="0061779F"/>
    <w:rsid w:val="0062061C"/>
    <w:rsid w:val="00621913"/>
    <w:rsid w:val="0062329E"/>
    <w:rsid w:val="00625C88"/>
    <w:rsid w:val="00626CA3"/>
    <w:rsid w:val="00631AEE"/>
    <w:rsid w:val="00635E62"/>
    <w:rsid w:val="00640734"/>
    <w:rsid w:val="00641951"/>
    <w:rsid w:val="00643757"/>
    <w:rsid w:val="006443AC"/>
    <w:rsid w:val="006454F4"/>
    <w:rsid w:val="00647DDF"/>
    <w:rsid w:val="00651B9A"/>
    <w:rsid w:val="00660A1A"/>
    <w:rsid w:val="00662920"/>
    <w:rsid w:val="00666411"/>
    <w:rsid w:val="00670C8D"/>
    <w:rsid w:val="00675795"/>
    <w:rsid w:val="00682119"/>
    <w:rsid w:val="00684658"/>
    <w:rsid w:val="006901D5"/>
    <w:rsid w:val="00692E78"/>
    <w:rsid w:val="0069447A"/>
    <w:rsid w:val="00696E2E"/>
    <w:rsid w:val="00696E44"/>
    <w:rsid w:val="006978BE"/>
    <w:rsid w:val="006A2462"/>
    <w:rsid w:val="006A2AB4"/>
    <w:rsid w:val="006A5387"/>
    <w:rsid w:val="006A5E5D"/>
    <w:rsid w:val="006A60BD"/>
    <w:rsid w:val="006A661E"/>
    <w:rsid w:val="006B0949"/>
    <w:rsid w:val="006B0BA2"/>
    <w:rsid w:val="006B0FF4"/>
    <w:rsid w:val="006B141D"/>
    <w:rsid w:val="006B2B83"/>
    <w:rsid w:val="006C0BE5"/>
    <w:rsid w:val="006C2D63"/>
    <w:rsid w:val="006C39A9"/>
    <w:rsid w:val="006C3B08"/>
    <w:rsid w:val="006C6F31"/>
    <w:rsid w:val="006C7859"/>
    <w:rsid w:val="006C7FCB"/>
    <w:rsid w:val="006D1CFC"/>
    <w:rsid w:val="006D3766"/>
    <w:rsid w:val="006D7CFD"/>
    <w:rsid w:val="006E091E"/>
    <w:rsid w:val="006E0B72"/>
    <w:rsid w:val="006E150B"/>
    <w:rsid w:val="006E43B3"/>
    <w:rsid w:val="006E4A97"/>
    <w:rsid w:val="006E5E2E"/>
    <w:rsid w:val="006E64DE"/>
    <w:rsid w:val="006F69F3"/>
    <w:rsid w:val="00713817"/>
    <w:rsid w:val="00713B5C"/>
    <w:rsid w:val="0071798D"/>
    <w:rsid w:val="00717FE4"/>
    <w:rsid w:val="00721341"/>
    <w:rsid w:val="00721407"/>
    <w:rsid w:val="00722476"/>
    <w:rsid w:val="00722702"/>
    <w:rsid w:val="007277FD"/>
    <w:rsid w:val="00727914"/>
    <w:rsid w:val="00731F3A"/>
    <w:rsid w:val="00733852"/>
    <w:rsid w:val="00734042"/>
    <w:rsid w:val="0073455E"/>
    <w:rsid w:val="00743D21"/>
    <w:rsid w:val="00744718"/>
    <w:rsid w:val="007456F3"/>
    <w:rsid w:val="00745E36"/>
    <w:rsid w:val="007460BF"/>
    <w:rsid w:val="0074653E"/>
    <w:rsid w:val="00747008"/>
    <w:rsid w:val="00753164"/>
    <w:rsid w:val="007562E0"/>
    <w:rsid w:val="0076075D"/>
    <w:rsid w:val="00761A5A"/>
    <w:rsid w:val="00762913"/>
    <w:rsid w:val="00762A4D"/>
    <w:rsid w:val="00763500"/>
    <w:rsid w:val="00763761"/>
    <w:rsid w:val="00764565"/>
    <w:rsid w:val="00771FB2"/>
    <w:rsid w:val="00772262"/>
    <w:rsid w:val="00772872"/>
    <w:rsid w:val="00772904"/>
    <w:rsid w:val="00772C27"/>
    <w:rsid w:val="00774069"/>
    <w:rsid w:val="00780BD2"/>
    <w:rsid w:val="007830AD"/>
    <w:rsid w:val="00784009"/>
    <w:rsid w:val="00790134"/>
    <w:rsid w:val="007908E4"/>
    <w:rsid w:val="007919DD"/>
    <w:rsid w:val="00793A03"/>
    <w:rsid w:val="00793BC8"/>
    <w:rsid w:val="00797F59"/>
    <w:rsid w:val="007A0A44"/>
    <w:rsid w:val="007B194C"/>
    <w:rsid w:val="007B638A"/>
    <w:rsid w:val="007C0434"/>
    <w:rsid w:val="007C0939"/>
    <w:rsid w:val="007C29ED"/>
    <w:rsid w:val="007C343F"/>
    <w:rsid w:val="007C751E"/>
    <w:rsid w:val="007D0B2A"/>
    <w:rsid w:val="007D3911"/>
    <w:rsid w:val="007D551E"/>
    <w:rsid w:val="007D5E19"/>
    <w:rsid w:val="007D6447"/>
    <w:rsid w:val="007D6593"/>
    <w:rsid w:val="007D6B68"/>
    <w:rsid w:val="007E1D2B"/>
    <w:rsid w:val="007E21BB"/>
    <w:rsid w:val="007E2470"/>
    <w:rsid w:val="007E592B"/>
    <w:rsid w:val="007E733C"/>
    <w:rsid w:val="007F1FD7"/>
    <w:rsid w:val="007F2AA1"/>
    <w:rsid w:val="007F4FD1"/>
    <w:rsid w:val="0080122A"/>
    <w:rsid w:val="008059F6"/>
    <w:rsid w:val="0081105B"/>
    <w:rsid w:val="00811A73"/>
    <w:rsid w:val="008121E4"/>
    <w:rsid w:val="00812CDA"/>
    <w:rsid w:val="00816D7A"/>
    <w:rsid w:val="00817220"/>
    <w:rsid w:val="008221B1"/>
    <w:rsid w:val="00835954"/>
    <w:rsid w:val="00835A75"/>
    <w:rsid w:val="008361EA"/>
    <w:rsid w:val="00845859"/>
    <w:rsid w:val="00846AD1"/>
    <w:rsid w:val="0085055B"/>
    <w:rsid w:val="00850DF5"/>
    <w:rsid w:val="0085131A"/>
    <w:rsid w:val="008543E9"/>
    <w:rsid w:val="0085557B"/>
    <w:rsid w:val="008651EA"/>
    <w:rsid w:val="00866DF4"/>
    <w:rsid w:val="00867964"/>
    <w:rsid w:val="00870E48"/>
    <w:rsid w:val="008712B0"/>
    <w:rsid w:val="00874868"/>
    <w:rsid w:val="008813EA"/>
    <w:rsid w:val="0088182F"/>
    <w:rsid w:val="00882C9B"/>
    <w:rsid w:val="008834A7"/>
    <w:rsid w:val="0088478E"/>
    <w:rsid w:val="00885A7D"/>
    <w:rsid w:val="00885E89"/>
    <w:rsid w:val="0089009D"/>
    <w:rsid w:val="0089144E"/>
    <w:rsid w:val="008932EC"/>
    <w:rsid w:val="0089441D"/>
    <w:rsid w:val="00896661"/>
    <w:rsid w:val="008974E7"/>
    <w:rsid w:val="00897DD7"/>
    <w:rsid w:val="008A2E85"/>
    <w:rsid w:val="008A2F1C"/>
    <w:rsid w:val="008A3A6F"/>
    <w:rsid w:val="008A7CD9"/>
    <w:rsid w:val="008B1297"/>
    <w:rsid w:val="008B284F"/>
    <w:rsid w:val="008B2974"/>
    <w:rsid w:val="008B37F3"/>
    <w:rsid w:val="008B4754"/>
    <w:rsid w:val="008B4B04"/>
    <w:rsid w:val="008B51D3"/>
    <w:rsid w:val="008C41EE"/>
    <w:rsid w:val="008C44DB"/>
    <w:rsid w:val="008C627A"/>
    <w:rsid w:val="008C6A42"/>
    <w:rsid w:val="008C6AF7"/>
    <w:rsid w:val="008C73FE"/>
    <w:rsid w:val="008C78EB"/>
    <w:rsid w:val="008D0880"/>
    <w:rsid w:val="008D35B5"/>
    <w:rsid w:val="008D5993"/>
    <w:rsid w:val="008E170A"/>
    <w:rsid w:val="008E2687"/>
    <w:rsid w:val="008E4CDB"/>
    <w:rsid w:val="008F0199"/>
    <w:rsid w:val="008F306C"/>
    <w:rsid w:val="008F4923"/>
    <w:rsid w:val="008F5126"/>
    <w:rsid w:val="00901C1B"/>
    <w:rsid w:val="009047C6"/>
    <w:rsid w:val="00912585"/>
    <w:rsid w:val="00912A30"/>
    <w:rsid w:val="00914996"/>
    <w:rsid w:val="009178C2"/>
    <w:rsid w:val="00920944"/>
    <w:rsid w:val="00920A11"/>
    <w:rsid w:val="00922832"/>
    <w:rsid w:val="009236AA"/>
    <w:rsid w:val="0092401B"/>
    <w:rsid w:val="00943E1C"/>
    <w:rsid w:val="009444DA"/>
    <w:rsid w:val="00944722"/>
    <w:rsid w:val="00945914"/>
    <w:rsid w:val="00946457"/>
    <w:rsid w:val="00947A83"/>
    <w:rsid w:val="009541AE"/>
    <w:rsid w:val="00960311"/>
    <w:rsid w:val="009614EE"/>
    <w:rsid w:val="009629DC"/>
    <w:rsid w:val="009636D1"/>
    <w:rsid w:val="00965EA3"/>
    <w:rsid w:val="009704E0"/>
    <w:rsid w:val="00972D41"/>
    <w:rsid w:val="00977190"/>
    <w:rsid w:val="0097773A"/>
    <w:rsid w:val="0098559F"/>
    <w:rsid w:val="009874BA"/>
    <w:rsid w:val="009904ED"/>
    <w:rsid w:val="009909DD"/>
    <w:rsid w:val="00991BF1"/>
    <w:rsid w:val="009A0C51"/>
    <w:rsid w:val="009A1A2D"/>
    <w:rsid w:val="009A1FDE"/>
    <w:rsid w:val="009B018F"/>
    <w:rsid w:val="009B14D6"/>
    <w:rsid w:val="009B3982"/>
    <w:rsid w:val="009B45F1"/>
    <w:rsid w:val="009B526D"/>
    <w:rsid w:val="009B659D"/>
    <w:rsid w:val="009C00BF"/>
    <w:rsid w:val="009C0B3D"/>
    <w:rsid w:val="009C2334"/>
    <w:rsid w:val="009C2B6C"/>
    <w:rsid w:val="009C39CD"/>
    <w:rsid w:val="009C3B44"/>
    <w:rsid w:val="009C6171"/>
    <w:rsid w:val="009C6FA1"/>
    <w:rsid w:val="009D0073"/>
    <w:rsid w:val="009D6B19"/>
    <w:rsid w:val="009D75F7"/>
    <w:rsid w:val="009D7D19"/>
    <w:rsid w:val="009E1548"/>
    <w:rsid w:val="009E3B74"/>
    <w:rsid w:val="009E4A4A"/>
    <w:rsid w:val="009E6D51"/>
    <w:rsid w:val="009F43E1"/>
    <w:rsid w:val="009F667D"/>
    <w:rsid w:val="009F7066"/>
    <w:rsid w:val="009F7CF6"/>
    <w:rsid w:val="00A01A3A"/>
    <w:rsid w:val="00A03039"/>
    <w:rsid w:val="00A0338C"/>
    <w:rsid w:val="00A048DE"/>
    <w:rsid w:val="00A05439"/>
    <w:rsid w:val="00A055B2"/>
    <w:rsid w:val="00A1169F"/>
    <w:rsid w:val="00A16BEA"/>
    <w:rsid w:val="00A306F7"/>
    <w:rsid w:val="00A34869"/>
    <w:rsid w:val="00A34F98"/>
    <w:rsid w:val="00A35F2A"/>
    <w:rsid w:val="00A37883"/>
    <w:rsid w:val="00A37EE0"/>
    <w:rsid w:val="00A4041E"/>
    <w:rsid w:val="00A42570"/>
    <w:rsid w:val="00A42BA8"/>
    <w:rsid w:val="00A43230"/>
    <w:rsid w:val="00A45481"/>
    <w:rsid w:val="00A45982"/>
    <w:rsid w:val="00A52FAB"/>
    <w:rsid w:val="00A53F75"/>
    <w:rsid w:val="00A70D98"/>
    <w:rsid w:val="00A719D3"/>
    <w:rsid w:val="00A726CF"/>
    <w:rsid w:val="00A73988"/>
    <w:rsid w:val="00A74807"/>
    <w:rsid w:val="00A74EC6"/>
    <w:rsid w:val="00A76381"/>
    <w:rsid w:val="00A76967"/>
    <w:rsid w:val="00A77870"/>
    <w:rsid w:val="00A7789A"/>
    <w:rsid w:val="00A830A0"/>
    <w:rsid w:val="00A85427"/>
    <w:rsid w:val="00A85D1A"/>
    <w:rsid w:val="00A91123"/>
    <w:rsid w:val="00A914FE"/>
    <w:rsid w:val="00A93FE2"/>
    <w:rsid w:val="00A944C0"/>
    <w:rsid w:val="00A94CA6"/>
    <w:rsid w:val="00AA115C"/>
    <w:rsid w:val="00AA237E"/>
    <w:rsid w:val="00AA72F4"/>
    <w:rsid w:val="00AB408A"/>
    <w:rsid w:val="00AB7821"/>
    <w:rsid w:val="00AB7970"/>
    <w:rsid w:val="00AC0385"/>
    <w:rsid w:val="00AC05AF"/>
    <w:rsid w:val="00AC1B39"/>
    <w:rsid w:val="00AC2EAD"/>
    <w:rsid w:val="00AC35F5"/>
    <w:rsid w:val="00AC7BC2"/>
    <w:rsid w:val="00AD28CA"/>
    <w:rsid w:val="00AD335F"/>
    <w:rsid w:val="00AD3622"/>
    <w:rsid w:val="00AD5D01"/>
    <w:rsid w:val="00AE254C"/>
    <w:rsid w:val="00AF0216"/>
    <w:rsid w:val="00AF1878"/>
    <w:rsid w:val="00AF277D"/>
    <w:rsid w:val="00AF53AC"/>
    <w:rsid w:val="00AF5839"/>
    <w:rsid w:val="00AF5E0C"/>
    <w:rsid w:val="00B015C1"/>
    <w:rsid w:val="00B0317F"/>
    <w:rsid w:val="00B056FE"/>
    <w:rsid w:val="00B059CA"/>
    <w:rsid w:val="00B07471"/>
    <w:rsid w:val="00B10BA9"/>
    <w:rsid w:val="00B110E3"/>
    <w:rsid w:val="00B1212B"/>
    <w:rsid w:val="00B1741C"/>
    <w:rsid w:val="00B22932"/>
    <w:rsid w:val="00B22DBD"/>
    <w:rsid w:val="00B24E16"/>
    <w:rsid w:val="00B24F0D"/>
    <w:rsid w:val="00B25F7D"/>
    <w:rsid w:val="00B27128"/>
    <w:rsid w:val="00B275FB"/>
    <w:rsid w:val="00B301AB"/>
    <w:rsid w:val="00B34BCD"/>
    <w:rsid w:val="00B35E87"/>
    <w:rsid w:val="00B37E5F"/>
    <w:rsid w:val="00B436DC"/>
    <w:rsid w:val="00B4559C"/>
    <w:rsid w:val="00B54E86"/>
    <w:rsid w:val="00B558E9"/>
    <w:rsid w:val="00B573EB"/>
    <w:rsid w:val="00B6387A"/>
    <w:rsid w:val="00B65DBC"/>
    <w:rsid w:val="00B7011F"/>
    <w:rsid w:val="00B7190F"/>
    <w:rsid w:val="00B72A17"/>
    <w:rsid w:val="00B81625"/>
    <w:rsid w:val="00B8278B"/>
    <w:rsid w:val="00B86310"/>
    <w:rsid w:val="00B8636F"/>
    <w:rsid w:val="00B9107B"/>
    <w:rsid w:val="00B91EE2"/>
    <w:rsid w:val="00B920D3"/>
    <w:rsid w:val="00B923B1"/>
    <w:rsid w:val="00B92CCB"/>
    <w:rsid w:val="00B94557"/>
    <w:rsid w:val="00B970EB"/>
    <w:rsid w:val="00B97E5F"/>
    <w:rsid w:val="00BA2DC3"/>
    <w:rsid w:val="00BB0812"/>
    <w:rsid w:val="00BC3C78"/>
    <w:rsid w:val="00BC5FD9"/>
    <w:rsid w:val="00BC7077"/>
    <w:rsid w:val="00BD1278"/>
    <w:rsid w:val="00BD3D29"/>
    <w:rsid w:val="00BD4AEC"/>
    <w:rsid w:val="00BD4F7F"/>
    <w:rsid w:val="00BD62FA"/>
    <w:rsid w:val="00BD68D9"/>
    <w:rsid w:val="00BE72E5"/>
    <w:rsid w:val="00BF3C40"/>
    <w:rsid w:val="00BF44BE"/>
    <w:rsid w:val="00BF55FC"/>
    <w:rsid w:val="00C02409"/>
    <w:rsid w:val="00C024BF"/>
    <w:rsid w:val="00C06F5A"/>
    <w:rsid w:val="00C1117D"/>
    <w:rsid w:val="00C17873"/>
    <w:rsid w:val="00C21759"/>
    <w:rsid w:val="00C25301"/>
    <w:rsid w:val="00C253D4"/>
    <w:rsid w:val="00C33B9E"/>
    <w:rsid w:val="00C420FB"/>
    <w:rsid w:val="00C4489D"/>
    <w:rsid w:val="00C528BD"/>
    <w:rsid w:val="00C54812"/>
    <w:rsid w:val="00C57133"/>
    <w:rsid w:val="00C60206"/>
    <w:rsid w:val="00C60474"/>
    <w:rsid w:val="00C6047D"/>
    <w:rsid w:val="00C61FEC"/>
    <w:rsid w:val="00C63637"/>
    <w:rsid w:val="00C6562D"/>
    <w:rsid w:val="00C65C6F"/>
    <w:rsid w:val="00C7238D"/>
    <w:rsid w:val="00C72F7F"/>
    <w:rsid w:val="00C73384"/>
    <w:rsid w:val="00C73604"/>
    <w:rsid w:val="00C73D50"/>
    <w:rsid w:val="00C76A91"/>
    <w:rsid w:val="00C776B7"/>
    <w:rsid w:val="00C80B31"/>
    <w:rsid w:val="00C82A7F"/>
    <w:rsid w:val="00C83076"/>
    <w:rsid w:val="00C8467F"/>
    <w:rsid w:val="00C84A19"/>
    <w:rsid w:val="00C87816"/>
    <w:rsid w:val="00C94ADB"/>
    <w:rsid w:val="00C95581"/>
    <w:rsid w:val="00C9775C"/>
    <w:rsid w:val="00C97871"/>
    <w:rsid w:val="00C97AB8"/>
    <w:rsid w:val="00C97E97"/>
    <w:rsid w:val="00CA065C"/>
    <w:rsid w:val="00CA08A2"/>
    <w:rsid w:val="00CA19F5"/>
    <w:rsid w:val="00CA1A87"/>
    <w:rsid w:val="00CA2BD1"/>
    <w:rsid w:val="00CA3081"/>
    <w:rsid w:val="00CA4C00"/>
    <w:rsid w:val="00CA535E"/>
    <w:rsid w:val="00CA5BFF"/>
    <w:rsid w:val="00CA6768"/>
    <w:rsid w:val="00CB751F"/>
    <w:rsid w:val="00CC038F"/>
    <w:rsid w:val="00CC19AC"/>
    <w:rsid w:val="00CD0D3D"/>
    <w:rsid w:val="00CD14E7"/>
    <w:rsid w:val="00CD188A"/>
    <w:rsid w:val="00CD2943"/>
    <w:rsid w:val="00CD746A"/>
    <w:rsid w:val="00CE2065"/>
    <w:rsid w:val="00CE7BC2"/>
    <w:rsid w:val="00CF091A"/>
    <w:rsid w:val="00CF144F"/>
    <w:rsid w:val="00D00DF8"/>
    <w:rsid w:val="00D04674"/>
    <w:rsid w:val="00D046A8"/>
    <w:rsid w:val="00D04C4E"/>
    <w:rsid w:val="00D0595E"/>
    <w:rsid w:val="00D06D8B"/>
    <w:rsid w:val="00D06F9C"/>
    <w:rsid w:val="00D1136D"/>
    <w:rsid w:val="00D13885"/>
    <w:rsid w:val="00D1440B"/>
    <w:rsid w:val="00D22215"/>
    <w:rsid w:val="00D23706"/>
    <w:rsid w:val="00D26B73"/>
    <w:rsid w:val="00D27720"/>
    <w:rsid w:val="00D33136"/>
    <w:rsid w:val="00D3759D"/>
    <w:rsid w:val="00D37800"/>
    <w:rsid w:val="00D37E1E"/>
    <w:rsid w:val="00D41273"/>
    <w:rsid w:val="00D4393C"/>
    <w:rsid w:val="00D50EE2"/>
    <w:rsid w:val="00D51EEB"/>
    <w:rsid w:val="00D539D1"/>
    <w:rsid w:val="00D53D4F"/>
    <w:rsid w:val="00D54F69"/>
    <w:rsid w:val="00D5545F"/>
    <w:rsid w:val="00D60BC4"/>
    <w:rsid w:val="00D619E8"/>
    <w:rsid w:val="00D63A73"/>
    <w:rsid w:val="00D63D8B"/>
    <w:rsid w:val="00D704C8"/>
    <w:rsid w:val="00D8083F"/>
    <w:rsid w:val="00D80F8E"/>
    <w:rsid w:val="00D84ABE"/>
    <w:rsid w:val="00D87636"/>
    <w:rsid w:val="00D92025"/>
    <w:rsid w:val="00D920E8"/>
    <w:rsid w:val="00D923F9"/>
    <w:rsid w:val="00D936CC"/>
    <w:rsid w:val="00D9398A"/>
    <w:rsid w:val="00D93AAB"/>
    <w:rsid w:val="00D9701E"/>
    <w:rsid w:val="00DA13F7"/>
    <w:rsid w:val="00DA769D"/>
    <w:rsid w:val="00DB076A"/>
    <w:rsid w:val="00DB0A2F"/>
    <w:rsid w:val="00DB0C67"/>
    <w:rsid w:val="00DB0FC7"/>
    <w:rsid w:val="00DB25AF"/>
    <w:rsid w:val="00DB3217"/>
    <w:rsid w:val="00DB5977"/>
    <w:rsid w:val="00DB5A76"/>
    <w:rsid w:val="00DB6893"/>
    <w:rsid w:val="00DB74F5"/>
    <w:rsid w:val="00DC246E"/>
    <w:rsid w:val="00DC293C"/>
    <w:rsid w:val="00DC602F"/>
    <w:rsid w:val="00DD4D19"/>
    <w:rsid w:val="00DD782A"/>
    <w:rsid w:val="00DE2563"/>
    <w:rsid w:val="00DE765D"/>
    <w:rsid w:val="00DF3F7B"/>
    <w:rsid w:val="00DF4482"/>
    <w:rsid w:val="00E01410"/>
    <w:rsid w:val="00E1294E"/>
    <w:rsid w:val="00E219DF"/>
    <w:rsid w:val="00E2501D"/>
    <w:rsid w:val="00E2705E"/>
    <w:rsid w:val="00E276D4"/>
    <w:rsid w:val="00E27816"/>
    <w:rsid w:val="00E356F6"/>
    <w:rsid w:val="00E37A3B"/>
    <w:rsid w:val="00E45785"/>
    <w:rsid w:val="00E461AA"/>
    <w:rsid w:val="00E46883"/>
    <w:rsid w:val="00E514B3"/>
    <w:rsid w:val="00E51FAB"/>
    <w:rsid w:val="00E52931"/>
    <w:rsid w:val="00E5436C"/>
    <w:rsid w:val="00E5474B"/>
    <w:rsid w:val="00E54D1D"/>
    <w:rsid w:val="00E57743"/>
    <w:rsid w:val="00E60D07"/>
    <w:rsid w:val="00E63AF6"/>
    <w:rsid w:val="00E67204"/>
    <w:rsid w:val="00E71184"/>
    <w:rsid w:val="00E73452"/>
    <w:rsid w:val="00E73B1D"/>
    <w:rsid w:val="00E740ED"/>
    <w:rsid w:val="00E75E3C"/>
    <w:rsid w:val="00E760D7"/>
    <w:rsid w:val="00E776E4"/>
    <w:rsid w:val="00E77932"/>
    <w:rsid w:val="00E803F5"/>
    <w:rsid w:val="00E807DF"/>
    <w:rsid w:val="00E80DD9"/>
    <w:rsid w:val="00E829DC"/>
    <w:rsid w:val="00E87FA8"/>
    <w:rsid w:val="00E9361D"/>
    <w:rsid w:val="00E9471B"/>
    <w:rsid w:val="00E94EBA"/>
    <w:rsid w:val="00E9704F"/>
    <w:rsid w:val="00EA1075"/>
    <w:rsid w:val="00EA60D7"/>
    <w:rsid w:val="00EA7F19"/>
    <w:rsid w:val="00EB51D1"/>
    <w:rsid w:val="00EB6427"/>
    <w:rsid w:val="00EC160E"/>
    <w:rsid w:val="00EC1F0C"/>
    <w:rsid w:val="00EC2655"/>
    <w:rsid w:val="00EC35CF"/>
    <w:rsid w:val="00EC3A99"/>
    <w:rsid w:val="00ED02CA"/>
    <w:rsid w:val="00ED0751"/>
    <w:rsid w:val="00ED155A"/>
    <w:rsid w:val="00ED1CC6"/>
    <w:rsid w:val="00ED1F51"/>
    <w:rsid w:val="00ED2C07"/>
    <w:rsid w:val="00ED5E04"/>
    <w:rsid w:val="00EE07E6"/>
    <w:rsid w:val="00EE16EA"/>
    <w:rsid w:val="00EE33CC"/>
    <w:rsid w:val="00EE33D2"/>
    <w:rsid w:val="00EE5D1B"/>
    <w:rsid w:val="00EE5D50"/>
    <w:rsid w:val="00EF29DE"/>
    <w:rsid w:val="00EF3171"/>
    <w:rsid w:val="00EF4A4E"/>
    <w:rsid w:val="00EF4FFF"/>
    <w:rsid w:val="00F0348A"/>
    <w:rsid w:val="00F0575B"/>
    <w:rsid w:val="00F0616D"/>
    <w:rsid w:val="00F12213"/>
    <w:rsid w:val="00F12A8F"/>
    <w:rsid w:val="00F13959"/>
    <w:rsid w:val="00F14C3F"/>
    <w:rsid w:val="00F15C3F"/>
    <w:rsid w:val="00F16CC6"/>
    <w:rsid w:val="00F2144D"/>
    <w:rsid w:val="00F21D15"/>
    <w:rsid w:val="00F21D65"/>
    <w:rsid w:val="00F24638"/>
    <w:rsid w:val="00F25D68"/>
    <w:rsid w:val="00F2645D"/>
    <w:rsid w:val="00F31A69"/>
    <w:rsid w:val="00F342AF"/>
    <w:rsid w:val="00F36716"/>
    <w:rsid w:val="00F4209E"/>
    <w:rsid w:val="00F46767"/>
    <w:rsid w:val="00F46968"/>
    <w:rsid w:val="00F475E3"/>
    <w:rsid w:val="00F526A8"/>
    <w:rsid w:val="00F52D41"/>
    <w:rsid w:val="00F53F45"/>
    <w:rsid w:val="00F54544"/>
    <w:rsid w:val="00F552BD"/>
    <w:rsid w:val="00F60497"/>
    <w:rsid w:val="00F62971"/>
    <w:rsid w:val="00F62C48"/>
    <w:rsid w:val="00F70848"/>
    <w:rsid w:val="00F7095C"/>
    <w:rsid w:val="00F71C51"/>
    <w:rsid w:val="00F75574"/>
    <w:rsid w:val="00F75CDA"/>
    <w:rsid w:val="00F80661"/>
    <w:rsid w:val="00F818A3"/>
    <w:rsid w:val="00F84688"/>
    <w:rsid w:val="00F876DA"/>
    <w:rsid w:val="00F90ABD"/>
    <w:rsid w:val="00F911E8"/>
    <w:rsid w:val="00FA012A"/>
    <w:rsid w:val="00FA2CBD"/>
    <w:rsid w:val="00FA3AD7"/>
    <w:rsid w:val="00FA670A"/>
    <w:rsid w:val="00FA6DCB"/>
    <w:rsid w:val="00FA701A"/>
    <w:rsid w:val="00FA79DE"/>
    <w:rsid w:val="00FB22A0"/>
    <w:rsid w:val="00FB22CB"/>
    <w:rsid w:val="00FB68F3"/>
    <w:rsid w:val="00FB7CC3"/>
    <w:rsid w:val="00FC33F6"/>
    <w:rsid w:val="00FC683B"/>
    <w:rsid w:val="00FC6971"/>
    <w:rsid w:val="00FD0DDB"/>
    <w:rsid w:val="00FD3414"/>
    <w:rsid w:val="00FD4B53"/>
    <w:rsid w:val="00FE0006"/>
    <w:rsid w:val="00FE17F9"/>
    <w:rsid w:val="00FE2057"/>
    <w:rsid w:val="00FE2799"/>
    <w:rsid w:val="00FE34E3"/>
    <w:rsid w:val="00FE525B"/>
    <w:rsid w:val="00FE5273"/>
    <w:rsid w:val="00FE6758"/>
    <w:rsid w:val="00FE6F91"/>
    <w:rsid w:val="00FF0289"/>
    <w:rsid w:val="00FF03D5"/>
    <w:rsid w:val="00FF1F76"/>
    <w:rsid w:val="00FF2657"/>
    <w:rsid w:val="00FF3383"/>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449B1"/>
  <w15:docId w15:val="{8BBBF9C2-1109-4133-ADCC-6AB38834D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4FE"/>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EA10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075"/>
  </w:style>
  <w:style w:type="paragraph" w:styleId="Footer">
    <w:name w:val="footer"/>
    <w:basedOn w:val="Normal"/>
    <w:link w:val="FooterChar"/>
    <w:uiPriority w:val="99"/>
    <w:unhideWhenUsed/>
    <w:rsid w:val="00EA10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5"/>
  </w:style>
  <w:style w:type="paragraph" w:customStyle="1" w:styleId="Body">
    <w:name w:val="Body"/>
    <w:rsid w:val="00313039"/>
    <w:pPr>
      <w:spacing w:after="0" w:line="240" w:lineRule="auto"/>
    </w:pPr>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723561">
      <w:bodyDiv w:val="1"/>
      <w:marLeft w:val="0"/>
      <w:marRight w:val="0"/>
      <w:marTop w:val="0"/>
      <w:marBottom w:val="0"/>
      <w:divBdr>
        <w:top w:val="none" w:sz="0" w:space="0" w:color="auto"/>
        <w:left w:val="none" w:sz="0" w:space="0" w:color="auto"/>
        <w:bottom w:val="none" w:sz="0" w:space="0" w:color="auto"/>
        <w:right w:val="none" w:sz="0" w:space="0" w:color="auto"/>
      </w:divBdr>
    </w:div>
    <w:div w:id="1308127715">
      <w:bodyDiv w:val="1"/>
      <w:marLeft w:val="0"/>
      <w:marRight w:val="0"/>
      <w:marTop w:val="0"/>
      <w:marBottom w:val="0"/>
      <w:divBdr>
        <w:top w:val="none" w:sz="0" w:space="0" w:color="auto"/>
        <w:left w:val="none" w:sz="0" w:space="0" w:color="auto"/>
        <w:bottom w:val="none" w:sz="0" w:space="0" w:color="auto"/>
        <w:right w:val="none" w:sz="0" w:space="0" w:color="auto"/>
      </w:divBdr>
      <w:divsChild>
        <w:div w:id="1444298471">
          <w:marLeft w:val="0"/>
          <w:marRight w:val="0"/>
          <w:marTop w:val="0"/>
          <w:marBottom w:val="0"/>
          <w:divBdr>
            <w:top w:val="none" w:sz="0" w:space="0" w:color="auto"/>
            <w:left w:val="none" w:sz="0" w:space="0" w:color="auto"/>
            <w:bottom w:val="none" w:sz="0" w:space="0" w:color="auto"/>
            <w:right w:val="none" w:sz="0" w:space="0" w:color="auto"/>
          </w:divBdr>
        </w:div>
      </w:divsChild>
    </w:div>
    <w:div w:id="1926918420">
      <w:bodyDiv w:val="1"/>
      <w:marLeft w:val="0"/>
      <w:marRight w:val="0"/>
      <w:marTop w:val="0"/>
      <w:marBottom w:val="0"/>
      <w:divBdr>
        <w:top w:val="none" w:sz="0" w:space="0" w:color="auto"/>
        <w:left w:val="none" w:sz="0" w:space="0" w:color="auto"/>
        <w:bottom w:val="none" w:sz="0" w:space="0" w:color="auto"/>
        <w:right w:val="none" w:sz="0" w:space="0" w:color="auto"/>
      </w:divBdr>
      <w:divsChild>
        <w:div w:id="2128890274">
          <w:marLeft w:val="0"/>
          <w:marRight w:val="0"/>
          <w:marTop w:val="0"/>
          <w:marBottom w:val="0"/>
          <w:divBdr>
            <w:top w:val="none" w:sz="0" w:space="0" w:color="auto"/>
            <w:left w:val="none" w:sz="0" w:space="0" w:color="auto"/>
            <w:bottom w:val="none" w:sz="0" w:space="0" w:color="auto"/>
            <w:right w:val="none" w:sz="0" w:space="0" w:color="auto"/>
          </w:divBdr>
        </w:div>
      </w:divsChild>
    </w:div>
    <w:div w:id="203221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1C31-A50C-4C86-9E2E-907F852C5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846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Elaine Summers Wrigh</cp:lastModifiedBy>
  <cp:revision>2</cp:revision>
  <dcterms:created xsi:type="dcterms:W3CDTF">2017-12-31T19:27:00Z</dcterms:created>
  <dcterms:modified xsi:type="dcterms:W3CDTF">2017-12-31T19:27:00Z</dcterms:modified>
</cp:coreProperties>
</file>