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E2" w:rsidRDefault="00EC0751" w:rsidP="00EC0751">
      <w:pPr>
        <w:jc w:val="center"/>
        <w:rPr>
          <w:rFonts w:ascii="Times New Roman" w:hAnsi="Times New Roman" w:cs="Times New Roman"/>
          <w:b/>
          <w:sz w:val="24"/>
          <w:szCs w:val="24"/>
        </w:rPr>
      </w:pPr>
      <w:r>
        <w:rPr>
          <w:rFonts w:ascii="Times New Roman" w:hAnsi="Times New Roman" w:cs="Times New Roman"/>
          <w:b/>
          <w:sz w:val="24"/>
          <w:szCs w:val="24"/>
        </w:rPr>
        <w:t xml:space="preserve">Unit 2 </w:t>
      </w:r>
      <w:r w:rsidRPr="00EC0751">
        <w:rPr>
          <w:rFonts w:ascii="Times New Roman" w:hAnsi="Times New Roman" w:cs="Times New Roman"/>
          <w:b/>
          <w:sz w:val="24"/>
          <w:szCs w:val="24"/>
        </w:rPr>
        <w:t>Survey of Literature</w:t>
      </w:r>
    </w:p>
    <w:p w:rsidR="00EC0751" w:rsidRDefault="00EC0751" w:rsidP="00EC0751">
      <w:pPr>
        <w:jc w:val="center"/>
        <w:rPr>
          <w:rFonts w:ascii="Times New Roman" w:hAnsi="Times New Roman" w:cs="Times New Roman"/>
          <w:b/>
          <w:sz w:val="24"/>
          <w:szCs w:val="24"/>
        </w:rPr>
      </w:pPr>
    </w:p>
    <w:p w:rsidR="00EC0751" w:rsidRDefault="00EC0751" w:rsidP="00EC0751">
      <w:pPr>
        <w:jc w:val="center"/>
        <w:rPr>
          <w:rFonts w:ascii="Times New Roman" w:hAnsi="Times New Roman" w:cs="Times New Roman"/>
          <w:b/>
          <w:sz w:val="24"/>
          <w:szCs w:val="24"/>
        </w:rPr>
      </w:pPr>
    </w:p>
    <w:p w:rsidR="00EC0751" w:rsidRDefault="00EC0751" w:rsidP="00EC0751">
      <w:pPr>
        <w:rPr>
          <w:rFonts w:ascii="Times New Roman" w:hAnsi="Times New Roman" w:cs="Times New Roman"/>
          <w:b/>
          <w:sz w:val="24"/>
          <w:szCs w:val="24"/>
        </w:rPr>
      </w:pPr>
      <w:r>
        <w:rPr>
          <w:rFonts w:ascii="Times New Roman" w:hAnsi="Times New Roman" w:cs="Times New Roman"/>
          <w:b/>
          <w:sz w:val="24"/>
          <w:szCs w:val="24"/>
        </w:rPr>
        <w:t>Discussion:  Word Count Minimum 200 Words</w:t>
      </w:r>
    </w:p>
    <w:p w:rsidR="00EC0751" w:rsidRPr="00EC0751" w:rsidRDefault="00EC0751" w:rsidP="00EC0751">
      <w:pPr>
        <w:rPr>
          <w:rFonts w:ascii="Times New Roman" w:hAnsi="Times New Roman" w:cs="Times New Roman"/>
          <w:b/>
          <w:sz w:val="24"/>
          <w:szCs w:val="24"/>
        </w:rPr>
      </w:pPr>
      <w:proofErr w:type="spellStart"/>
      <w:r w:rsidRPr="00EC0751">
        <w:rPr>
          <w:rFonts w:ascii="Times New Roman" w:hAnsi="Times New Roman" w:cs="Times New Roman"/>
          <w:b/>
          <w:sz w:val="24"/>
          <w:szCs w:val="24"/>
        </w:rPr>
        <w:t>Kirszner</w:t>
      </w:r>
      <w:proofErr w:type="spellEnd"/>
      <w:r w:rsidRPr="00EC0751">
        <w:rPr>
          <w:rFonts w:ascii="Times New Roman" w:hAnsi="Times New Roman" w:cs="Times New Roman"/>
          <w:b/>
          <w:sz w:val="24"/>
          <w:szCs w:val="24"/>
        </w:rPr>
        <w:t xml:space="preserve"> and Mandell make a comparison between “popular fiction” and “serious fiction,” contending that stories that fall into popular fiction genres (e.g., mystery, suspense, romance, horror, science fiction, fantasy, etc.), “Serve as an escape from life,” and that “serious fiction” challenges “cherished beliefs” and can cause “readers to reexamine long-held assumptions.”</w:t>
      </w:r>
    </w:p>
    <w:p w:rsid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Do you think that popular/genre fiction is worthy of being considered “literature” in the same way that “serious fiction” is? If so, why? If not, why not?</w:t>
      </w:r>
    </w:p>
    <w:p w:rsidR="00EC0751" w:rsidRDefault="00EC0751" w:rsidP="00EC0751">
      <w:pPr>
        <w:rPr>
          <w:rFonts w:ascii="Times New Roman" w:hAnsi="Times New Roman" w:cs="Times New Roman"/>
          <w:b/>
          <w:sz w:val="24"/>
          <w:szCs w:val="24"/>
        </w:rPr>
      </w:pPr>
    </w:p>
    <w:p w:rsidR="00EC0751" w:rsidRDefault="00EC0751" w:rsidP="00EC0751">
      <w:pPr>
        <w:rPr>
          <w:rFonts w:ascii="Times New Roman" w:hAnsi="Times New Roman" w:cs="Times New Roman"/>
          <w:b/>
          <w:sz w:val="24"/>
          <w:szCs w:val="24"/>
        </w:rPr>
      </w:pPr>
      <w:r>
        <w:rPr>
          <w:rFonts w:ascii="Times New Roman" w:hAnsi="Times New Roman" w:cs="Times New Roman"/>
          <w:b/>
          <w:sz w:val="24"/>
          <w:szCs w:val="24"/>
        </w:rPr>
        <w:t xml:space="preserve">Complete: Minimum 150 word per question and at least one scholarly source per question and attached will be the read section that can also be used the read section citations reads as follows: </w:t>
      </w:r>
      <w:proofErr w:type="spellStart"/>
      <w:r w:rsidRPr="00EC0751">
        <w:rPr>
          <w:rFonts w:ascii="Times New Roman" w:hAnsi="Times New Roman" w:cs="Times New Roman"/>
          <w:b/>
          <w:sz w:val="24"/>
          <w:szCs w:val="24"/>
        </w:rPr>
        <w:t>Kirszner</w:t>
      </w:r>
      <w:proofErr w:type="spellEnd"/>
      <w:r w:rsidRPr="00EC0751">
        <w:rPr>
          <w:rFonts w:ascii="Times New Roman" w:hAnsi="Times New Roman" w:cs="Times New Roman"/>
          <w:b/>
          <w:sz w:val="24"/>
          <w:szCs w:val="24"/>
        </w:rPr>
        <w:t xml:space="preserve"> and Mandell, (2012). Lit. Wadsworth</w:t>
      </w:r>
      <w:r>
        <w:rPr>
          <w:rFonts w:ascii="Times New Roman" w:hAnsi="Times New Roman" w:cs="Times New Roman"/>
          <w:b/>
          <w:sz w:val="24"/>
          <w:szCs w:val="24"/>
        </w:rPr>
        <w:t xml:space="preserve"> </w:t>
      </w:r>
      <w:r w:rsidRPr="00EC0751">
        <w:rPr>
          <w:rFonts w:ascii="Times New Roman" w:hAnsi="Times New Roman" w:cs="Times New Roman"/>
          <w:b/>
          <w:sz w:val="24"/>
          <w:szCs w:val="24"/>
        </w:rPr>
        <w:t>Cengage, Boston.</w:t>
      </w:r>
      <w:r w:rsidRPr="00EC0751">
        <w:rPr>
          <w:rFonts w:ascii="Times New Roman" w:hAnsi="Times New Roman" w:cs="Times New Roman"/>
          <w:b/>
          <w:sz w:val="24"/>
          <w:szCs w:val="24"/>
        </w:rPr>
        <w:cr/>
      </w:r>
    </w:p>
    <w:p w:rsid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 xml:space="preserve">Be sure to rely on the stories for support by using details and quotations to explain your ideas/response. In each response, reference at least ONE literary craft element in your response (i.e., character, theme, point of view, symbolism, tone </w:t>
      </w:r>
      <w:proofErr w:type="spellStart"/>
      <w:r w:rsidRPr="00EC0751">
        <w:rPr>
          <w:rFonts w:ascii="Times New Roman" w:hAnsi="Times New Roman" w:cs="Times New Roman"/>
          <w:b/>
          <w:sz w:val="24"/>
          <w:szCs w:val="24"/>
        </w:rPr>
        <w:t>etc</w:t>
      </w:r>
      <w:proofErr w:type="spellEnd"/>
      <w:r w:rsidRPr="00EC0751">
        <w:rPr>
          <w:rFonts w:ascii="Times New Roman" w:hAnsi="Times New Roman" w:cs="Times New Roman"/>
          <w:b/>
          <w:sz w:val="24"/>
          <w:szCs w:val="24"/>
        </w:rPr>
        <w:t>) to support/develop your ideas.</w:t>
      </w:r>
    </w:p>
    <w:p w:rsidR="00EC0751" w:rsidRP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Read the following short stories:</w:t>
      </w:r>
    </w:p>
    <w:p w:rsidR="00EC0751" w:rsidRP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    O'Connor, "A Good Man is Hard to Find" (pages 295 - 309)</w:t>
      </w:r>
    </w:p>
    <w:p w:rsidR="00EC0751" w:rsidRP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    Walker, "Everyday Use" (pages 344 - 352)</w:t>
      </w:r>
    </w:p>
    <w:p w:rsidR="00EC0751" w:rsidRP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    Welty "A Worn Path" (pages 386 - 394)</w:t>
      </w:r>
    </w:p>
    <w:p w:rsidR="00EC0751" w:rsidRDefault="00EC0751" w:rsidP="00EC0751">
      <w:pPr>
        <w:rPr>
          <w:rFonts w:ascii="Times New Roman" w:hAnsi="Times New Roman" w:cs="Times New Roman"/>
          <w:b/>
          <w:sz w:val="24"/>
          <w:szCs w:val="24"/>
        </w:rPr>
      </w:pPr>
      <w:r w:rsidRPr="00EC0751">
        <w:rPr>
          <w:rFonts w:ascii="Times New Roman" w:hAnsi="Times New Roman" w:cs="Times New Roman"/>
          <w:b/>
          <w:sz w:val="24"/>
          <w:szCs w:val="24"/>
        </w:rPr>
        <w:t>•    Kaplan, "Doe Season" (pages 395 - 408)</w:t>
      </w:r>
    </w:p>
    <w:p w:rsidR="00EC0751" w:rsidRDefault="00EC0751" w:rsidP="00EC0751">
      <w:pPr>
        <w:rPr>
          <w:rFonts w:ascii="Times New Roman" w:hAnsi="Times New Roman" w:cs="Times New Roman"/>
          <w:b/>
          <w:sz w:val="24"/>
          <w:szCs w:val="24"/>
        </w:rPr>
      </w:pPr>
      <w:r>
        <w:rPr>
          <w:rFonts w:ascii="Times New Roman" w:hAnsi="Times New Roman" w:cs="Times New Roman"/>
          <w:b/>
          <w:sz w:val="24"/>
          <w:szCs w:val="24"/>
        </w:rPr>
        <w:t>Answer following questions.</w:t>
      </w:r>
      <w:bookmarkStart w:id="0" w:name="_GoBack"/>
      <w:bookmarkEnd w:id="0"/>
    </w:p>
    <w:p w:rsidR="00EC0751" w:rsidRDefault="00EC0751" w:rsidP="00EC0751">
      <w:pPr>
        <w:ind w:left="360"/>
        <w:rPr>
          <w:rFonts w:ascii="Times New Roman" w:hAnsi="Times New Roman" w:cs="Times New Roman"/>
          <w:b/>
          <w:sz w:val="24"/>
          <w:szCs w:val="24"/>
        </w:rPr>
      </w:pPr>
    </w:p>
    <w:p w:rsidR="00EC0751" w:rsidRDefault="00EC0751" w:rsidP="00EC0751">
      <w:pPr>
        <w:pStyle w:val="ListParagraph"/>
        <w:numPr>
          <w:ilvl w:val="0"/>
          <w:numId w:val="2"/>
        </w:numPr>
        <w:rPr>
          <w:rFonts w:ascii="Times New Roman" w:hAnsi="Times New Roman" w:cs="Times New Roman"/>
          <w:b/>
          <w:sz w:val="24"/>
          <w:szCs w:val="24"/>
        </w:rPr>
      </w:pPr>
      <w:r w:rsidRPr="00EC0751">
        <w:rPr>
          <w:rFonts w:ascii="Times New Roman" w:hAnsi="Times New Roman" w:cs="Times New Roman"/>
          <w:b/>
          <w:sz w:val="24"/>
          <w:szCs w:val="24"/>
        </w:rPr>
        <w:t>What does it mean to be a "good" man and a "good woman" in "A Good Man is Hard to Find?"</w:t>
      </w:r>
    </w:p>
    <w:p w:rsidR="00EC0751" w:rsidRDefault="00EC0751" w:rsidP="00EC0751">
      <w:pPr>
        <w:pStyle w:val="ListParagraph"/>
        <w:numPr>
          <w:ilvl w:val="0"/>
          <w:numId w:val="2"/>
        </w:numPr>
        <w:rPr>
          <w:rFonts w:ascii="Times New Roman" w:hAnsi="Times New Roman" w:cs="Times New Roman"/>
          <w:b/>
          <w:sz w:val="24"/>
          <w:szCs w:val="24"/>
        </w:rPr>
      </w:pPr>
      <w:r w:rsidRPr="00EC0751">
        <w:rPr>
          <w:rFonts w:ascii="Times New Roman" w:hAnsi="Times New Roman" w:cs="Times New Roman"/>
          <w:b/>
          <w:sz w:val="24"/>
          <w:szCs w:val="24"/>
        </w:rPr>
        <w:t>Select three key symbols in "Everyday Use." How do they differ in the way that Dee and her mother understand them?</w:t>
      </w:r>
    </w:p>
    <w:p w:rsidR="00EC0751" w:rsidRPr="00EC0751" w:rsidRDefault="00EC0751" w:rsidP="00EC0751">
      <w:pPr>
        <w:pStyle w:val="ListParagraph"/>
        <w:numPr>
          <w:ilvl w:val="0"/>
          <w:numId w:val="2"/>
        </w:numPr>
        <w:rPr>
          <w:rFonts w:ascii="Times New Roman" w:hAnsi="Times New Roman" w:cs="Times New Roman"/>
          <w:b/>
          <w:sz w:val="24"/>
          <w:szCs w:val="24"/>
        </w:rPr>
      </w:pPr>
      <w:r w:rsidRPr="00EC0751">
        <w:rPr>
          <w:rFonts w:ascii="Times New Roman" w:hAnsi="Times New Roman" w:cs="Times New Roman"/>
          <w:b/>
          <w:sz w:val="24"/>
          <w:szCs w:val="24"/>
        </w:rPr>
        <w:t xml:space="preserve">Show at least three moments along the way when Phoenix might have abandoned her mission in "A Worn Path." In your response, explain the relationship between </w:t>
      </w:r>
      <w:r w:rsidRPr="00EC0751">
        <w:rPr>
          <w:rFonts w:ascii="Times New Roman" w:hAnsi="Times New Roman" w:cs="Times New Roman"/>
          <w:b/>
          <w:sz w:val="24"/>
          <w:szCs w:val="24"/>
        </w:rPr>
        <w:lastRenderedPageBreak/>
        <w:t>the symbolism of 'a phoenix' and how that relates to the protagonist's determination and resilience?</w:t>
      </w:r>
    </w:p>
    <w:p w:rsidR="00EC0751" w:rsidRPr="00EC0751" w:rsidRDefault="00EC0751" w:rsidP="00EC0751">
      <w:pPr>
        <w:rPr>
          <w:rFonts w:ascii="Times New Roman" w:hAnsi="Times New Roman" w:cs="Times New Roman"/>
          <w:b/>
          <w:sz w:val="24"/>
          <w:szCs w:val="24"/>
        </w:rPr>
      </w:pPr>
    </w:p>
    <w:sectPr w:rsidR="00EC0751" w:rsidRPr="00EC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07F5"/>
    <w:multiLevelType w:val="hybridMultilevel"/>
    <w:tmpl w:val="6A18A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74AEC"/>
    <w:multiLevelType w:val="hybridMultilevel"/>
    <w:tmpl w:val="23F6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51"/>
    <w:rsid w:val="00C715B2"/>
    <w:rsid w:val="00CB6EE2"/>
    <w:rsid w:val="00EC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FE72"/>
  <w15:chartTrackingRefBased/>
  <w15:docId w15:val="{21775E41-419C-4C6B-8411-F3D0D757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christian</dc:creator>
  <cp:keywords/>
  <dc:description/>
  <cp:lastModifiedBy>jamie christian</cp:lastModifiedBy>
  <cp:revision>1</cp:revision>
  <dcterms:created xsi:type="dcterms:W3CDTF">2018-01-08T13:04:00Z</dcterms:created>
  <dcterms:modified xsi:type="dcterms:W3CDTF">2018-01-08T13:14:00Z</dcterms:modified>
</cp:coreProperties>
</file>