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AF8" w:rsidRPr="00907518" w:rsidRDefault="00F53AF8" w:rsidP="00F53AF8">
      <w:pPr>
        <w:jc w:val="right"/>
        <w:rPr>
          <w:rFonts w:ascii="Gill Sans Light" w:hAnsi="Gill Sans Light" w:cs="Gill Sans Light"/>
        </w:rPr>
      </w:pPr>
      <w:r w:rsidRPr="00907518">
        <w:rPr>
          <w:rFonts w:ascii="Gill Sans Light" w:hAnsi="Gill Sans Light" w:cs="Gill Sans Light"/>
        </w:rPr>
        <w:t>ILS 4130 Digital Art</w:t>
      </w:r>
    </w:p>
    <w:p w:rsidR="00F53AF8" w:rsidRPr="00907518" w:rsidRDefault="002B326D" w:rsidP="00F53AF8">
      <w:pPr>
        <w:pBdr>
          <w:top w:val="single" w:sz="4" w:space="1" w:color="auto"/>
        </w:pBdr>
        <w:rPr>
          <w:rFonts w:ascii="Gill Sans Light" w:hAnsi="Gill Sans Light" w:cs="Gill Sans Light"/>
          <w:b/>
        </w:rPr>
      </w:pPr>
      <w:r>
        <w:rPr>
          <w:rFonts w:ascii="Gill Sans Light" w:hAnsi="Gill Sans Light" w:cs="Gill Sans Light"/>
          <w:b/>
        </w:rPr>
        <w:t>Public Art</w:t>
      </w:r>
      <w:r w:rsidR="00F53AF8" w:rsidRPr="00907518">
        <w:rPr>
          <w:rFonts w:ascii="Gill Sans Light" w:hAnsi="Gill Sans Light" w:cs="Gill Sans Light"/>
          <w:b/>
        </w:rPr>
        <w:t xml:space="preserve"> Project</w:t>
      </w:r>
    </w:p>
    <w:p w:rsidR="00F53AF8" w:rsidRPr="00907518" w:rsidRDefault="00F53AF8" w:rsidP="00F53AF8">
      <w:pPr>
        <w:pBdr>
          <w:top w:val="single" w:sz="4" w:space="1" w:color="auto"/>
        </w:pBdr>
        <w:rPr>
          <w:rFonts w:ascii="Gill Sans Light" w:hAnsi="Gill Sans Light" w:cs="Gill Sans Light"/>
        </w:rPr>
      </w:pPr>
    </w:p>
    <w:p w:rsidR="00F53AF8" w:rsidRPr="00907518" w:rsidRDefault="002B326D" w:rsidP="00F53AF8">
      <w:pPr>
        <w:pBdr>
          <w:top w:val="single" w:sz="4" w:space="1" w:color="auto"/>
        </w:pBdr>
        <w:rPr>
          <w:rFonts w:ascii="Gill Sans Light" w:hAnsi="Gill Sans Light" w:cs="Gill Sans Light"/>
        </w:rPr>
      </w:pPr>
      <w:r>
        <w:rPr>
          <w:rFonts w:ascii="Gill Sans Light" w:hAnsi="Gill Sans Light" w:cs="Gill Sans Light"/>
        </w:rPr>
        <w:t>Conduct a personal field trip solo or with a friend. Locate public art. In most every town and city there are numerous examples of historic public art and monuments. Take pictures and try to research the nature of the monument or art. Many are commemorative pieces remember wars, conflicts, soldiers and hero’s. Research what these events were and who the people were. Try to find public-private art. If you go into corporate office, mall, airport or some related structure, you will find examples of art, maybe even digital art. Today, the ‘lobby’ has become the new public gather space, so investigate and see what you find. For this project you will:</w:t>
      </w:r>
    </w:p>
    <w:p w:rsidR="00F53AF8" w:rsidRPr="00907518" w:rsidRDefault="00F53AF8" w:rsidP="00F53AF8">
      <w:pPr>
        <w:pBdr>
          <w:top w:val="single" w:sz="4" w:space="1" w:color="auto"/>
        </w:pBdr>
        <w:rPr>
          <w:rFonts w:ascii="Gill Sans Light" w:hAnsi="Gill Sans Light" w:cs="Gill Sans Light"/>
        </w:rPr>
      </w:pPr>
    </w:p>
    <w:p w:rsidR="00907518" w:rsidRDefault="00907518" w:rsidP="00E97753">
      <w:pPr>
        <w:pStyle w:val="ListParagraph"/>
        <w:numPr>
          <w:ilvl w:val="0"/>
          <w:numId w:val="1"/>
        </w:numPr>
        <w:rPr>
          <w:rFonts w:ascii="Gill Sans Light" w:hAnsi="Gill Sans Light" w:cs="Gill Sans Light"/>
        </w:rPr>
      </w:pPr>
      <w:r w:rsidRPr="00E97753">
        <w:rPr>
          <w:rFonts w:ascii="Gill Sans Light" w:hAnsi="Gill Sans Light" w:cs="Gill Sans Light"/>
        </w:rPr>
        <w:t xml:space="preserve">Create and submit </w:t>
      </w:r>
      <w:r w:rsidR="002B326D">
        <w:rPr>
          <w:rFonts w:ascii="Gill Sans Light" w:hAnsi="Gill Sans Light" w:cs="Gill Sans Light"/>
        </w:rPr>
        <w:t>visual essay</w:t>
      </w:r>
    </w:p>
    <w:p w:rsidR="002B326D" w:rsidRDefault="002B326D" w:rsidP="00E97753">
      <w:pPr>
        <w:pStyle w:val="ListParagraph"/>
        <w:numPr>
          <w:ilvl w:val="0"/>
          <w:numId w:val="1"/>
        </w:numPr>
        <w:rPr>
          <w:rFonts w:ascii="Gill Sans Light" w:hAnsi="Gill Sans Light" w:cs="Gill Sans Light"/>
        </w:rPr>
      </w:pPr>
      <w:r>
        <w:rPr>
          <w:rFonts w:ascii="Gill Sans Light" w:hAnsi="Gill Sans Light" w:cs="Gill Sans Light"/>
        </w:rPr>
        <w:t xml:space="preserve">Use </w:t>
      </w:r>
      <w:proofErr w:type="spellStart"/>
      <w:r>
        <w:rPr>
          <w:rFonts w:ascii="Gill Sans Light" w:hAnsi="Gill Sans Light" w:cs="Gill Sans Light"/>
        </w:rPr>
        <w:t>powerpoint</w:t>
      </w:r>
      <w:proofErr w:type="spellEnd"/>
      <w:r>
        <w:rPr>
          <w:rFonts w:ascii="Gill Sans Light" w:hAnsi="Gill Sans Light" w:cs="Gill Sans Light"/>
        </w:rPr>
        <w:t xml:space="preserve"> or some other related presentation software</w:t>
      </w:r>
    </w:p>
    <w:p w:rsidR="001C2A2D" w:rsidRPr="00E97753" w:rsidRDefault="001C2A2D" w:rsidP="001C2A2D">
      <w:pPr>
        <w:pStyle w:val="ListParagraph"/>
        <w:numPr>
          <w:ilvl w:val="1"/>
          <w:numId w:val="1"/>
        </w:numPr>
        <w:rPr>
          <w:rFonts w:ascii="Gill Sans Light" w:hAnsi="Gill Sans Light" w:cs="Gill Sans Light"/>
        </w:rPr>
      </w:pPr>
      <w:r>
        <w:rPr>
          <w:rFonts w:ascii="Gill Sans Light" w:hAnsi="Gill Sans Light" w:cs="Gill Sans Light"/>
        </w:rPr>
        <w:t>You may use anything you wish such as Photoshop or Illustrator. Sometimes hand done collages and high quality scans work very well to.</w:t>
      </w:r>
    </w:p>
    <w:p w:rsidR="002B326D" w:rsidRDefault="002B326D" w:rsidP="00E97753">
      <w:pPr>
        <w:pStyle w:val="ListParagraph"/>
        <w:numPr>
          <w:ilvl w:val="0"/>
          <w:numId w:val="1"/>
        </w:numPr>
        <w:rPr>
          <w:rFonts w:ascii="Gill Sans Light" w:hAnsi="Gill Sans Light" w:cs="Gill Sans Light"/>
        </w:rPr>
      </w:pPr>
      <w:r>
        <w:rPr>
          <w:rFonts w:ascii="Gill Sans Light" w:hAnsi="Gill Sans Light" w:cs="Gill Sans Light"/>
        </w:rPr>
        <w:t>Prepare a 10-12 slide presentation, each slide should have perfect layout and visual information</w:t>
      </w:r>
    </w:p>
    <w:p w:rsidR="002B326D" w:rsidRDefault="002B326D" w:rsidP="00E97753">
      <w:pPr>
        <w:pStyle w:val="ListParagraph"/>
        <w:numPr>
          <w:ilvl w:val="0"/>
          <w:numId w:val="1"/>
        </w:numPr>
        <w:rPr>
          <w:rFonts w:ascii="Gill Sans Light" w:hAnsi="Gill Sans Light" w:cs="Gill Sans Light"/>
        </w:rPr>
      </w:pPr>
      <w:r>
        <w:rPr>
          <w:rFonts w:ascii="Gill Sans Light" w:hAnsi="Gill Sans Light" w:cs="Gill Sans Light"/>
        </w:rPr>
        <w:t>Along with visuals add a narrative voice over, use select captions and text when necessary</w:t>
      </w:r>
    </w:p>
    <w:p w:rsidR="002B326D" w:rsidRDefault="002B326D" w:rsidP="00E97753">
      <w:pPr>
        <w:pStyle w:val="ListParagraph"/>
        <w:numPr>
          <w:ilvl w:val="0"/>
          <w:numId w:val="1"/>
        </w:numPr>
        <w:rPr>
          <w:rFonts w:ascii="Gill Sans Light" w:hAnsi="Gill Sans Light" w:cs="Gill Sans Light"/>
        </w:rPr>
      </w:pPr>
      <w:r>
        <w:rPr>
          <w:rFonts w:ascii="Gill Sans Light" w:hAnsi="Gill Sans Light" w:cs="Gill Sans Light"/>
        </w:rPr>
        <w:t>You may include a soundtrack and other effects</w:t>
      </w:r>
    </w:p>
    <w:p w:rsidR="00907518" w:rsidRDefault="002B326D" w:rsidP="00E97753">
      <w:pPr>
        <w:pStyle w:val="ListParagraph"/>
        <w:numPr>
          <w:ilvl w:val="0"/>
          <w:numId w:val="1"/>
        </w:numPr>
        <w:rPr>
          <w:rFonts w:ascii="Gill Sans Light" w:hAnsi="Gill Sans Light" w:cs="Gill Sans Light"/>
        </w:rPr>
      </w:pPr>
      <w:r>
        <w:rPr>
          <w:rFonts w:ascii="Gill Sans Light" w:hAnsi="Gill Sans Light" w:cs="Gill Sans Light"/>
        </w:rPr>
        <w:t xml:space="preserve">You may include digital art </w:t>
      </w:r>
      <w:r w:rsidR="00907518" w:rsidRPr="00E97753">
        <w:rPr>
          <w:rFonts w:ascii="Gill Sans Light" w:hAnsi="Gill Sans Light" w:cs="Gill Sans Light"/>
        </w:rPr>
        <w:t>such as a music</w:t>
      </w:r>
      <w:r>
        <w:rPr>
          <w:rFonts w:ascii="Gill Sans Light" w:hAnsi="Gill Sans Light" w:cs="Gill Sans Light"/>
        </w:rPr>
        <w:t>,</w:t>
      </w:r>
      <w:r w:rsidR="00907518" w:rsidRPr="00E97753">
        <w:rPr>
          <w:rFonts w:ascii="Gill Sans Light" w:hAnsi="Gill Sans Light" w:cs="Gill Sans Light"/>
        </w:rPr>
        <w:t xml:space="preserve"> video, motion glitch </w:t>
      </w:r>
      <w:proofErr w:type="spellStart"/>
      <w:r w:rsidR="00907518" w:rsidRPr="00E97753">
        <w:rPr>
          <w:rFonts w:ascii="Gill Sans Light" w:hAnsi="Gill Sans Light" w:cs="Gill Sans Light"/>
        </w:rPr>
        <w:t>art,</w:t>
      </w:r>
      <w:r w:rsidR="00581F95">
        <w:rPr>
          <w:rFonts w:ascii="Gill Sans Light" w:hAnsi="Gill Sans Light" w:cs="Gill Sans Light"/>
        </w:rPr>
        <w:t>url</w:t>
      </w:r>
      <w:proofErr w:type="spellEnd"/>
      <w:r w:rsidR="00581F95">
        <w:rPr>
          <w:rFonts w:ascii="Gill Sans Light" w:hAnsi="Gill Sans Light" w:cs="Gill Sans Light"/>
        </w:rPr>
        <w:t xml:space="preserve"> links</w:t>
      </w:r>
      <w:r w:rsidR="00907518" w:rsidRPr="00E97753">
        <w:rPr>
          <w:rFonts w:ascii="Gill Sans Light" w:hAnsi="Gill Sans Light" w:cs="Gill Sans Light"/>
        </w:rPr>
        <w:t xml:space="preserve"> or other distortion</w:t>
      </w:r>
      <w:r>
        <w:rPr>
          <w:rFonts w:ascii="Gill Sans Light" w:hAnsi="Gill Sans Light" w:cs="Gill Sans Light"/>
        </w:rPr>
        <w:t>s to create your analysis</w:t>
      </w:r>
    </w:p>
    <w:p w:rsidR="00581F95" w:rsidRDefault="002B326D" w:rsidP="002B326D">
      <w:pPr>
        <w:pStyle w:val="ListParagraph"/>
        <w:numPr>
          <w:ilvl w:val="0"/>
          <w:numId w:val="1"/>
        </w:numPr>
        <w:rPr>
          <w:rFonts w:ascii="Gill Sans Light" w:hAnsi="Gill Sans Light" w:cs="Gill Sans Light"/>
        </w:rPr>
      </w:pPr>
      <w:r>
        <w:rPr>
          <w:rFonts w:ascii="Gill Sans Light" w:hAnsi="Gill Sans Light" w:cs="Gill Sans Light"/>
        </w:rPr>
        <w:t xml:space="preserve">The combined effect should be either a </w:t>
      </w:r>
    </w:p>
    <w:p w:rsidR="00581F95" w:rsidRDefault="002B326D" w:rsidP="00581F95">
      <w:pPr>
        <w:pStyle w:val="ListParagraph"/>
        <w:numPr>
          <w:ilvl w:val="1"/>
          <w:numId w:val="1"/>
        </w:numPr>
        <w:rPr>
          <w:rFonts w:ascii="Gill Sans Light" w:hAnsi="Gill Sans Light" w:cs="Gill Sans Light"/>
        </w:rPr>
      </w:pPr>
      <w:r>
        <w:rPr>
          <w:rFonts w:ascii="Gill Sans Light" w:hAnsi="Gill Sans Light" w:cs="Gill Sans Light"/>
        </w:rPr>
        <w:t>c</w:t>
      </w:r>
      <w:r w:rsidRPr="00E97753">
        <w:rPr>
          <w:rFonts w:ascii="Gill Sans Light" w:hAnsi="Gill Sans Light" w:cs="Gill Sans Light"/>
        </w:rPr>
        <w:t xml:space="preserve">ritical analysis of </w:t>
      </w:r>
      <w:r>
        <w:rPr>
          <w:rFonts w:ascii="Gill Sans Light" w:hAnsi="Gill Sans Light" w:cs="Gill Sans Light"/>
        </w:rPr>
        <w:t xml:space="preserve">the </w:t>
      </w:r>
      <w:r w:rsidRPr="00E97753">
        <w:rPr>
          <w:rFonts w:ascii="Gill Sans Light" w:hAnsi="Gill Sans Light" w:cs="Gill Sans Light"/>
        </w:rPr>
        <w:t xml:space="preserve">art </w:t>
      </w:r>
    </w:p>
    <w:p w:rsidR="002B326D" w:rsidRPr="00E97753" w:rsidRDefault="002B326D" w:rsidP="00581F95">
      <w:pPr>
        <w:pStyle w:val="ListParagraph"/>
        <w:numPr>
          <w:ilvl w:val="1"/>
          <w:numId w:val="1"/>
        </w:numPr>
        <w:rPr>
          <w:rFonts w:ascii="Gill Sans Light" w:hAnsi="Gill Sans Light" w:cs="Gill Sans Light"/>
        </w:rPr>
      </w:pPr>
      <w:r>
        <w:rPr>
          <w:rFonts w:ascii="Gill Sans Light" w:hAnsi="Gill Sans Light" w:cs="Gill Sans Light"/>
        </w:rPr>
        <w:t>or</w:t>
      </w:r>
      <w:r w:rsidR="00581F95">
        <w:rPr>
          <w:rFonts w:ascii="Gill Sans Light" w:hAnsi="Gill Sans Light" w:cs="Gill Sans Light"/>
        </w:rPr>
        <w:t>your</w:t>
      </w:r>
      <w:r>
        <w:rPr>
          <w:rFonts w:ascii="Gill Sans Light" w:hAnsi="Gill Sans Light" w:cs="Gill Sans Light"/>
        </w:rPr>
        <w:t xml:space="preserve"> personal</w:t>
      </w:r>
      <w:r w:rsidR="00581F95">
        <w:rPr>
          <w:rFonts w:ascii="Gill Sans Light" w:hAnsi="Gill Sans Light" w:cs="Gill Sans Light"/>
        </w:rPr>
        <w:t xml:space="preserve"> visualinterpretation of the art</w:t>
      </w:r>
    </w:p>
    <w:p w:rsidR="002B326D" w:rsidRDefault="00581F95" w:rsidP="00E97753">
      <w:pPr>
        <w:pStyle w:val="ListParagraph"/>
        <w:numPr>
          <w:ilvl w:val="0"/>
          <w:numId w:val="1"/>
        </w:numPr>
        <w:rPr>
          <w:rFonts w:ascii="Gill Sans Light" w:hAnsi="Gill Sans Light" w:cs="Gill Sans Light"/>
        </w:rPr>
      </w:pPr>
      <w:r>
        <w:rPr>
          <w:rFonts w:ascii="Gill Sans Light" w:hAnsi="Gill Sans Light" w:cs="Gill Sans Light"/>
        </w:rPr>
        <w:t>Either way, a viewer should take away an appreciation of the art, its origin, its purpose and intent</w:t>
      </w:r>
    </w:p>
    <w:p w:rsidR="0053617E" w:rsidRDefault="0053617E">
      <w:pPr>
        <w:rPr>
          <w:rFonts w:ascii="Gill Sans Light" w:hAnsi="Gill Sans Light" w:cs="Gill Sans Light"/>
        </w:rPr>
      </w:pPr>
    </w:p>
    <w:p w:rsidR="00611FBA" w:rsidRPr="00D95495" w:rsidRDefault="0053617E">
      <w:pPr>
        <w:rPr>
          <w:rFonts w:ascii="Gill Sans Light" w:hAnsi="Gill Sans Light" w:cs="Gill Sans Light"/>
          <w:b/>
          <w:i/>
        </w:rPr>
      </w:pPr>
      <w:r w:rsidRPr="00D95495">
        <w:rPr>
          <w:rFonts w:ascii="Gill Sans Light" w:hAnsi="Gill Sans Light" w:cs="Gill Sans Light"/>
          <w:b/>
          <w:i/>
        </w:rPr>
        <w:t>Add a twist:</w:t>
      </w:r>
    </w:p>
    <w:p w:rsidR="0053617E" w:rsidRDefault="0053617E">
      <w:pPr>
        <w:rPr>
          <w:rFonts w:ascii="Gill Sans Light" w:hAnsi="Gill Sans Light" w:cs="Gill Sans Light"/>
        </w:rPr>
      </w:pPr>
      <w:r>
        <w:rPr>
          <w:rFonts w:ascii="Gill Sans Light" w:hAnsi="Gill Sans Light" w:cs="Gill Sans Light"/>
        </w:rPr>
        <w:t xml:space="preserve">Take a </w:t>
      </w:r>
      <w:r w:rsidRPr="0053617E">
        <w:rPr>
          <w:rFonts w:ascii="Gill Sans Light" w:hAnsi="Gill Sans Light" w:cs="Gill Sans Light"/>
          <w:b/>
          <w:i/>
        </w:rPr>
        <w:t>virtual</w:t>
      </w:r>
      <w:r>
        <w:rPr>
          <w:rFonts w:ascii="Gill Sans Light" w:hAnsi="Gill Sans Light" w:cs="Gill Sans Light"/>
        </w:rPr>
        <w:t xml:space="preserve"> field trip. Use the web and various tools such as Google earth, street view and so on to explore unique international public art sites. Find online museums, virtual spaces and immersive public art experience and report on those.</w:t>
      </w:r>
      <w:r w:rsidR="00062A56">
        <w:rPr>
          <w:rFonts w:ascii="Gill Sans Light" w:hAnsi="Gill Sans Light" w:cs="Gill Sans Light"/>
        </w:rPr>
        <w:t xml:space="preserve"> Use image capture to create your visual essay. (See attached URL for a quirky take on a virtual digital image expedition)</w:t>
      </w:r>
    </w:p>
    <w:p w:rsidR="0053617E" w:rsidRDefault="00292395">
      <w:pPr>
        <w:rPr>
          <w:rFonts w:ascii="Gill Sans Light" w:hAnsi="Gill Sans Light" w:cs="Gill Sans Light"/>
        </w:rPr>
      </w:pPr>
      <w:hyperlink r:id="rId5" w:history="1">
        <w:r w:rsidR="005E7692" w:rsidRPr="00E431E8">
          <w:rPr>
            <w:rStyle w:val="Hyperlink"/>
            <w:rFonts w:ascii="Gill Sans Light" w:hAnsi="Gill Sans Light" w:cs="Gill Sans Light"/>
          </w:rPr>
          <w:t>http://www.digitaltrends.com/web/artists-collection-of-bizarre-street-view-glitches-might-actually-spook-you-out/</w:t>
        </w:r>
      </w:hyperlink>
    </w:p>
    <w:p w:rsidR="005E7692" w:rsidRDefault="005E7692">
      <w:pPr>
        <w:rPr>
          <w:rFonts w:ascii="Gill Sans Light" w:hAnsi="Gill Sans Light" w:cs="Gill Sans Light"/>
        </w:rPr>
      </w:pPr>
    </w:p>
    <w:p w:rsidR="005E7692" w:rsidRDefault="005E7692">
      <w:pPr>
        <w:rPr>
          <w:rFonts w:ascii="Gill Sans Light" w:hAnsi="Gill Sans Light" w:cs="Gill Sans Light"/>
        </w:rPr>
      </w:pPr>
      <w:r>
        <w:rPr>
          <w:rFonts w:ascii="Gill Sans Light" w:hAnsi="Gill Sans Light" w:cs="Gill Sans Light"/>
          <w:noProof/>
        </w:rPr>
        <w:lastRenderedPageBreak/>
        <w:drawing>
          <wp:inline distT="0" distB="0" distL="0" distR="0">
            <wp:extent cx="3198264" cy="173313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Street View Glitch Images.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98264" cy="1733133"/>
                    </a:xfrm>
                    <a:prstGeom prst="rect">
                      <a:avLst/>
                    </a:prstGeom>
                  </pic:spPr>
                </pic:pic>
              </a:graphicData>
            </a:graphic>
          </wp:inline>
        </w:drawing>
      </w:r>
    </w:p>
    <w:p w:rsidR="005E7692" w:rsidRDefault="00F45A8E" w:rsidP="00F45A8E">
      <w:pPr>
        <w:ind w:left="1440"/>
        <w:outlineLvl w:val="0"/>
        <w:rPr>
          <w:rFonts w:ascii="Gill Sans Light" w:hAnsi="Gill Sans Light" w:cs="Gill Sans Light"/>
          <w:sz w:val="20"/>
          <w:szCs w:val="20"/>
        </w:rPr>
      </w:pPr>
      <w:bookmarkStart w:id="0" w:name="_GoBack"/>
      <w:bookmarkEnd w:id="0"/>
      <w:r>
        <w:rPr>
          <w:rFonts w:ascii="Gill Sans Light" w:hAnsi="Gill Sans Light" w:cs="Gill Sans Light"/>
          <w:sz w:val="20"/>
          <w:szCs w:val="20"/>
        </w:rPr>
        <w:t>An example of ‘found art’ in street view</w:t>
      </w:r>
    </w:p>
    <w:p w:rsidR="005E7692" w:rsidRDefault="005E7692" w:rsidP="00581F95">
      <w:pPr>
        <w:outlineLvl w:val="0"/>
        <w:rPr>
          <w:rFonts w:ascii="Gill Sans Light" w:hAnsi="Gill Sans Light" w:cs="Gill Sans Light"/>
          <w:sz w:val="20"/>
          <w:szCs w:val="20"/>
        </w:rPr>
      </w:pPr>
    </w:p>
    <w:p w:rsidR="005E7692" w:rsidRDefault="005E7692" w:rsidP="00581F95">
      <w:pPr>
        <w:outlineLvl w:val="0"/>
        <w:rPr>
          <w:rFonts w:ascii="Gill Sans Light" w:hAnsi="Gill Sans Light" w:cs="Gill Sans Light"/>
          <w:sz w:val="20"/>
          <w:szCs w:val="20"/>
        </w:rPr>
      </w:pPr>
    </w:p>
    <w:p w:rsidR="005E7692" w:rsidRPr="00907518" w:rsidRDefault="005E7692" w:rsidP="005E7692">
      <w:pPr>
        <w:jc w:val="right"/>
        <w:rPr>
          <w:rFonts w:ascii="Gill Sans Light" w:hAnsi="Gill Sans Light" w:cs="Gill Sans Light"/>
        </w:rPr>
      </w:pPr>
      <w:r w:rsidRPr="00907518">
        <w:rPr>
          <w:rFonts w:ascii="Gill Sans Light" w:hAnsi="Gill Sans Light" w:cs="Gill Sans Light"/>
        </w:rPr>
        <w:t>ILS 4130 Digital Art</w:t>
      </w:r>
    </w:p>
    <w:p w:rsidR="005E7692" w:rsidRPr="00907518" w:rsidRDefault="005E7692" w:rsidP="005E7692">
      <w:pPr>
        <w:pBdr>
          <w:top w:val="single" w:sz="4" w:space="1" w:color="auto"/>
        </w:pBdr>
        <w:rPr>
          <w:rFonts w:ascii="Gill Sans Light" w:hAnsi="Gill Sans Light" w:cs="Gill Sans Light"/>
          <w:b/>
        </w:rPr>
      </w:pPr>
      <w:r>
        <w:rPr>
          <w:rFonts w:ascii="Gill Sans Light" w:hAnsi="Gill Sans Light" w:cs="Gill Sans Light"/>
          <w:b/>
        </w:rPr>
        <w:t>Public Art</w:t>
      </w:r>
      <w:r w:rsidRPr="00907518">
        <w:rPr>
          <w:rFonts w:ascii="Gill Sans Light" w:hAnsi="Gill Sans Light" w:cs="Gill Sans Light"/>
          <w:b/>
        </w:rPr>
        <w:t xml:space="preserve"> Project</w:t>
      </w:r>
    </w:p>
    <w:p w:rsidR="005E7692" w:rsidRDefault="005E7692" w:rsidP="00581F95">
      <w:pPr>
        <w:outlineLvl w:val="0"/>
        <w:rPr>
          <w:rFonts w:ascii="Gill Sans Light" w:hAnsi="Gill Sans Light" w:cs="Gill Sans Light"/>
          <w:sz w:val="20"/>
          <w:szCs w:val="20"/>
        </w:rPr>
      </w:pPr>
    </w:p>
    <w:p w:rsidR="005E7692" w:rsidRDefault="005E7692" w:rsidP="00581F95">
      <w:pPr>
        <w:outlineLvl w:val="0"/>
        <w:rPr>
          <w:rFonts w:ascii="Gill Sans Light" w:hAnsi="Gill Sans Light" w:cs="Gill Sans Light"/>
          <w:sz w:val="20"/>
          <w:szCs w:val="20"/>
        </w:rPr>
      </w:pPr>
    </w:p>
    <w:p w:rsidR="00581F95" w:rsidRPr="009B0A9B" w:rsidRDefault="00581F95" w:rsidP="00581F95">
      <w:pPr>
        <w:outlineLvl w:val="0"/>
        <w:rPr>
          <w:rFonts w:ascii="Gill Sans Light" w:hAnsi="Gill Sans Light" w:cs="Gill Sans Light"/>
          <w:sz w:val="20"/>
          <w:szCs w:val="20"/>
        </w:rPr>
      </w:pPr>
      <w:r w:rsidRPr="009B0A9B">
        <w:rPr>
          <w:rFonts w:ascii="Gill Sans Light" w:hAnsi="Gill Sans Light" w:cs="Gill Sans Light"/>
          <w:sz w:val="20"/>
          <w:szCs w:val="20"/>
        </w:rPr>
        <w:t xml:space="preserve">Grading Rubric </w:t>
      </w:r>
      <w:r>
        <w:rPr>
          <w:rFonts w:ascii="Gill Sans Light" w:hAnsi="Gill Sans Light" w:cs="Gill Sans Light"/>
          <w:sz w:val="20"/>
          <w:szCs w:val="20"/>
        </w:rPr>
        <w:t>–Public Art Visual Essay</w:t>
      </w:r>
    </w:p>
    <w:tbl>
      <w:tblPr>
        <w:tblStyle w:val="TableGrid"/>
        <w:tblW w:w="0" w:type="auto"/>
        <w:tblLook w:val="00A0"/>
      </w:tblPr>
      <w:tblGrid>
        <w:gridCol w:w="5328"/>
        <w:gridCol w:w="2070"/>
      </w:tblGrid>
      <w:tr w:rsidR="0053617E" w:rsidRPr="009B0A9B" w:rsidTr="006A0D98">
        <w:tc>
          <w:tcPr>
            <w:tcW w:w="5328" w:type="dxa"/>
          </w:tcPr>
          <w:p w:rsidR="0053617E" w:rsidRPr="009B0A9B" w:rsidRDefault="0053617E" w:rsidP="006A0D98">
            <w:pPr>
              <w:jc w:val="center"/>
              <w:rPr>
                <w:rFonts w:ascii="Gill Sans Light" w:hAnsi="Gill Sans Light" w:cs="Gill Sans Light"/>
                <w:sz w:val="20"/>
                <w:szCs w:val="20"/>
              </w:rPr>
            </w:pPr>
            <w:r w:rsidRPr="009B0A9B">
              <w:rPr>
                <w:rFonts w:ascii="Gill Sans Light" w:hAnsi="Gill Sans Light" w:cs="Gill Sans Light"/>
                <w:sz w:val="20"/>
                <w:szCs w:val="20"/>
              </w:rPr>
              <w:t>Item</w:t>
            </w:r>
          </w:p>
        </w:tc>
        <w:tc>
          <w:tcPr>
            <w:tcW w:w="2070" w:type="dxa"/>
          </w:tcPr>
          <w:p w:rsidR="0053617E" w:rsidRPr="009B0A9B" w:rsidRDefault="0053617E" w:rsidP="00946FDF">
            <w:pPr>
              <w:jc w:val="center"/>
              <w:rPr>
                <w:rFonts w:ascii="Gill Sans Light" w:hAnsi="Gill Sans Light" w:cs="Gill Sans Light"/>
                <w:sz w:val="20"/>
                <w:szCs w:val="20"/>
              </w:rPr>
            </w:pPr>
            <w:r w:rsidRPr="009B0A9B">
              <w:rPr>
                <w:rFonts w:ascii="Gill Sans Light" w:hAnsi="Gill Sans Light" w:cs="Gill Sans Light"/>
                <w:sz w:val="20"/>
                <w:szCs w:val="20"/>
              </w:rPr>
              <w:t xml:space="preserve">Points </w:t>
            </w:r>
          </w:p>
        </w:tc>
      </w:tr>
      <w:tr w:rsidR="0053617E" w:rsidRPr="009B0A9B" w:rsidTr="006A0D98">
        <w:tc>
          <w:tcPr>
            <w:tcW w:w="5328" w:type="dxa"/>
          </w:tcPr>
          <w:p w:rsidR="0053617E" w:rsidRPr="009B0A9B" w:rsidRDefault="0053617E" w:rsidP="00581F95">
            <w:pPr>
              <w:rPr>
                <w:rFonts w:ascii="Gill Sans Light" w:hAnsi="Gill Sans Light" w:cs="Gill Sans Light"/>
                <w:sz w:val="20"/>
                <w:szCs w:val="20"/>
              </w:rPr>
            </w:pPr>
            <w:r w:rsidRPr="009B0A9B">
              <w:rPr>
                <w:rFonts w:ascii="Gill Sans Light" w:hAnsi="Gill Sans Light" w:cs="Gill Sans Light"/>
                <w:sz w:val="20"/>
                <w:szCs w:val="20"/>
              </w:rPr>
              <w:t xml:space="preserve">Demonstrates understanding of </w:t>
            </w:r>
            <w:r>
              <w:rPr>
                <w:rFonts w:ascii="Gill Sans Light" w:hAnsi="Gill Sans Light" w:cs="Gill Sans Light"/>
                <w:sz w:val="20"/>
                <w:szCs w:val="20"/>
              </w:rPr>
              <w:t>project. Prepares and submits work in a timely manner</w:t>
            </w:r>
          </w:p>
        </w:tc>
        <w:tc>
          <w:tcPr>
            <w:tcW w:w="2070" w:type="dxa"/>
          </w:tcPr>
          <w:p w:rsidR="0053617E" w:rsidRPr="009B0A9B" w:rsidRDefault="0053617E" w:rsidP="006A0D98">
            <w:pPr>
              <w:jc w:val="center"/>
              <w:rPr>
                <w:rFonts w:ascii="Gill Sans Light" w:hAnsi="Gill Sans Light" w:cs="Gill Sans Light"/>
                <w:sz w:val="20"/>
                <w:szCs w:val="20"/>
              </w:rPr>
            </w:pPr>
            <w:r>
              <w:rPr>
                <w:rFonts w:ascii="Gill Sans Light" w:hAnsi="Gill Sans Light" w:cs="Gill Sans Light"/>
                <w:sz w:val="20"/>
                <w:szCs w:val="20"/>
              </w:rPr>
              <w:t>2.5</w:t>
            </w:r>
          </w:p>
        </w:tc>
      </w:tr>
      <w:tr w:rsidR="0053617E" w:rsidRPr="009B0A9B" w:rsidTr="006A0D98">
        <w:tc>
          <w:tcPr>
            <w:tcW w:w="5328" w:type="dxa"/>
          </w:tcPr>
          <w:p w:rsidR="0053617E" w:rsidRPr="009B0A9B" w:rsidRDefault="0053617E" w:rsidP="006A0D98">
            <w:pPr>
              <w:rPr>
                <w:rFonts w:ascii="Gill Sans Light" w:hAnsi="Gill Sans Light" w:cs="Gill Sans Light"/>
                <w:sz w:val="20"/>
                <w:szCs w:val="20"/>
              </w:rPr>
            </w:pPr>
            <w:r>
              <w:rPr>
                <w:rFonts w:ascii="Gill Sans Light" w:hAnsi="Gill Sans Light" w:cs="Gill Sans Light"/>
                <w:sz w:val="20"/>
                <w:szCs w:val="20"/>
              </w:rPr>
              <w:t>Includes 10-12 well crafted slides on relevant subject</w:t>
            </w:r>
          </w:p>
        </w:tc>
        <w:tc>
          <w:tcPr>
            <w:tcW w:w="2070" w:type="dxa"/>
          </w:tcPr>
          <w:p w:rsidR="0053617E" w:rsidRPr="009B0A9B" w:rsidRDefault="0053617E" w:rsidP="0053617E">
            <w:pPr>
              <w:jc w:val="center"/>
              <w:rPr>
                <w:rFonts w:ascii="Gill Sans Light" w:hAnsi="Gill Sans Light" w:cs="Gill Sans Light"/>
                <w:sz w:val="20"/>
                <w:szCs w:val="20"/>
              </w:rPr>
            </w:pPr>
            <w:r>
              <w:rPr>
                <w:rFonts w:ascii="Gill Sans Light" w:hAnsi="Gill Sans Light" w:cs="Gill Sans Light"/>
                <w:sz w:val="20"/>
                <w:szCs w:val="20"/>
              </w:rPr>
              <w:t>2.5</w:t>
            </w:r>
          </w:p>
        </w:tc>
      </w:tr>
      <w:tr w:rsidR="0053617E" w:rsidRPr="009B0A9B" w:rsidTr="006A0D98">
        <w:tc>
          <w:tcPr>
            <w:tcW w:w="5328" w:type="dxa"/>
          </w:tcPr>
          <w:p w:rsidR="0053617E" w:rsidRPr="009B0A9B" w:rsidRDefault="0053617E" w:rsidP="006A0D98">
            <w:pPr>
              <w:rPr>
                <w:rFonts w:ascii="Gill Sans Light" w:hAnsi="Gill Sans Light" w:cs="Gill Sans Light"/>
                <w:sz w:val="20"/>
                <w:szCs w:val="20"/>
              </w:rPr>
            </w:pPr>
            <w:r>
              <w:rPr>
                <w:rFonts w:ascii="Gill Sans Light" w:hAnsi="Gill Sans Light" w:cs="Gill Sans Light"/>
                <w:sz w:val="20"/>
                <w:szCs w:val="20"/>
              </w:rPr>
              <w:t>Offers individual insight and analysis through visual research</w:t>
            </w:r>
          </w:p>
        </w:tc>
        <w:tc>
          <w:tcPr>
            <w:tcW w:w="2070" w:type="dxa"/>
          </w:tcPr>
          <w:p w:rsidR="0053617E" w:rsidRPr="009B0A9B" w:rsidRDefault="0053617E" w:rsidP="0053617E">
            <w:pPr>
              <w:jc w:val="center"/>
              <w:rPr>
                <w:rFonts w:ascii="Gill Sans Light" w:hAnsi="Gill Sans Light" w:cs="Gill Sans Light"/>
                <w:sz w:val="20"/>
                <w:szCs w:val="20"/>
              </w:rPr>
            </w:pPr>
            <w:r>
              <w:rPr>
                <w:rFonts w:ascii="Gill Sans Light" w:hAnsi="Gill Sans Light" w:cs="Gill Sans Light"/>
                <w:sz w:val="20"/>
                <w:szCs w:val="20"/>
              </w:rPr>
              <w:t>3.5</w:t>
            </w:r>
          </w:p>
        </w:tc>
      </w:tr>
      <w:tr w:rsidR="0053617E" w:rsidRPr="009B0A9B" w:rsidTr="006A0D98">
        <w:tc>
          <w:tcPr>
            <w:tcW w:w="5328" w:type="dxa"/>
          </w:tcPr>
          <w:p w:rsidR="0053617E" w:rsidRPr="009B0A9B" w:rsidRDefault="0053617E" w:rsidP="006A0D98">
            <w:pPr>
              <w:rPr>
                <w:rFonts w:ascii="Gill Sans Light" w:hAnsi="Gill Sans Light" w:cs="Gill Sans Light"/>
                <w:sz w:val="20"/>
                <w:szCs w:val="20"/>
              </w:rPr>
            </w:pPr>
          </w:p>
        </w:tc>
        <w:tc>
          <w:tcPr>
            <w:tcW w:w="2070" w:type="dxa"/>
          </w:tcPr>
          <w:p w:rsidR="0053617E" w:rsidRPr="009B0A9B" w:rsidRDefault="0053617E" w:rsidP="006A0D98">
            <w:pPr>
              <w:jc w:val="center"/>
              <w:rPr>
                <w:rFonts w:ascii="Gill Sans Light" w:hAnsi="Gill Sans Light" w:cs="Gill Sans Light"/>
                <w:sz w:val="20"/>
                <w:szCs w:val="20"/>
              </w:rPr>
            </w:pPr>
            <w:r w:rsidRPr="009B0A9B">
              <w:rPr>
                <w:rFonts w:ascii="Gill Sans Light" w:hAnsi="Gill Sans Light" w:cs="Gill Sans Light"/>
                <w:sz w:val="20"/>
                <w:szCs w:val="20"/>
              </w:rPr>
              <w:t>8.5</w:t>
            </w:r>
          </w:p>
        </w:tc>
      </w:tr>
    </w:tbl>
    <w:p w:rsidR="00581F95" w:rsidRPr="009B0A9B" w:rsidRDefault="00581F95" w:rsidP="00581F95">
      <w:pPr>
        <w:rPr>
          <w:rFonts w:ascii="Gill Sans Light" w:hAnsi="Gill Sans Light" w:cs="Gill Sans Light"/>
          <w:b/>
          <w:sz w:val="20"/>
          <w:szCs w:val="20"/>
        </w:rPr>
      </w:pPr>
    </w:p>
    <w:p w:rsidR="00907518" w:rsidRPr="00907518" w:rsidRDefault="00907518">
      <w:pPr>
        <w:rPr>
          <w:rFonts w:ascii="Gill Sans Light" w:hAnsi="Gill Sans Light" w:cs="Gill Sans Light"/>
        </w:rPr>
      </w:pPr>
    </w:p>
    <w:sectPr w:rsidR="00907518" w:rsidRPr="00907518" w:rsidSect="009B556E">
      <w:pgSz w:w="12240" w:h="15840"/>
      <w:pgMar w:top="72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 w:name="Gill Sans Light">
    <w:altName w:val="Arial"/>
    <w:charset w:val="00"/>
    <w:family w:val="auto"/>
    <w:pitch w:val="variable"/>
    <w:sig w:usb0="00000000" w:usb1="00000000" w:usb2="00000000" w:usb3="00000000" w:csb0="000001F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0AAC"/>
    <w:multiLevelType w:val="hybridMultilevel"/>
    <w:tmpl w:val="48ECF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E026D9"/>
    <w:multiLevelType w:val="hybridMultilevel"/>
    <w:tmpl w:val="2C34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9B4DC2"/>
    <w:multiLevelType w:val="hybridMultilevel"/>
    <w:tmpl w:val="A6F0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611FBA"/>
    <w:rsid w:val="00062A56"/>
    <w:rsid w:val="001C2A2D"/>
    <w:rsid w:val="00292395"/>
    <w:rsid w:val="002B326D"/>
    <w:rsid w:val="004569AA"/>
    <w:rsid w:val="0053617E"/>
    <w:rsid w:val="00581F95"/>
    <w:rsid w:val="005E7692"/>
    <w:rsid w:val="00611FBA"/>
    <w:rsid w:val="006A0D98"/>
    <w:rsid w:val="006C685E"/>
    <w:rsid w:val="00907518"/>
    <w:rsid w:val="00946FDF"/>
    <w:rsid w:val="009B556E"/>
    <w:rsid w:val="00AD0108"/>
    <w:rsid w:val="00D74DD2"/>
    <w:rsid w:val="00D95495"/>
    <w:rsid w:val="00E5442F"/>
    <w:rsid w:val="00E97753"/>
    <w:rsid w:val="00F45A8E"/>
    <w:rsid w:val="00F53AF8"/>
    <w:rsid w:val="00FD4B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AF8"/>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753"/>
    <w:pPr>
      <w:ind w:left="720"/>
      <w:contextualSpacing/>
    </w:pPr>
  </w:style>
  <w:style w:type="table" w:styleId="TableGrid">
    <w:name w:val="Table Grid"/>
    <w:basedOn w:val="TableNormal"/>
    <w:uiPriority w:val="59"/>
    <w:rsid w:val="00581F95"/>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E7692"/>
    <w:rPr>
      <w:color w:val="0000FF" w:themeColor="hyperlink"/>
      <w:u w:val="single"/>
    </w:rPr>
  </w:style>
  <w:style w:type="paragraph" w:styleId="BalloonText">
    <w:name w:val="Balloon Text"/>
    <w:basedOn w:val="Normal"/>
    <w:link w:val="BalloonTextChar"/>
    <w:uiPriority w:val="99"/>
    <w:semiHidden/>
    <w:unhideWhenUsed/>
    <w:rsid w:val="005E76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692"/>
    <w:rPr>
      <w:rFonts w:ascii="Lucida Grande" w:eastAsia="ヒラギノ角ゴ Pro W3"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AF8"/>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753"/>
    <w:pPr>
      <w:ind w:left="720"/>
      <w:contextualSpacing/>
    </w:pPr>
  </w:style>
  <w:style w:type="table" w:styleId="TableGrid">
    <w:name w:val="Table Grid"/>
    <w:basedOn w:val="TableNormal"/>
    <w:uiPriority w:val="59"/>
    <w:rsid w:val="00581F95"/>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E7692"/>
    <w:rPr>
      <w:color w:val="0000FF" w:themeColor="hyperlink"/>
      <w:u w:val="single"/>
    </w:rPr>
  </w:style>
  <w:style w:type="paragraph" w:styleId="BalloonText">
    <w:name w:val="Balloon Text"/>
    <w:basedOn w:val="Normal"/>
    <w:link w:val="BalloonTextChar"/>
    <w:uiPriority w:val="99"/>
    <w:semiHidden/>
    <w:unhideWhenUsed/>
    <w:rsid w:val="005E76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692"/>
    <w:rPr>
      <w:rFonts w:ascii="Lucida Grande" w:eastAsia="ヒラギノ角ゴ Pro W3" w:hAnsi="Lucida Grande" w:cs="Lucida Grande"/>
      <w:color w:val="000000"/>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digitaltrends.com/web/artists-collection-of-bizarre-street-view-glitches-might-actually-spook-you-out/" TargetMode="External"/><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2118</Characters>
  <Application>Microsoft Office Word</Application>
  <DocSecurity>0</DocSecurity>
  <Lines>17</Lines>
  <Paragraphs>4</Paragraphs>
  <ScaleCrop>false</ScaleCrop>
  <Company>Johnson &amp; Wales University</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Andrade</dc:creator>
  <cp:keywords/>
  <dc:description/>
  <cp:lastModifiedBy>earnerst</cp:lastModifiedBy>
  <cp:revision>2</cp:revision>
  <dcterms:created xsi:type="dcterms:W3CDTF">2017-05-07T05:11:00Z</dcterms:created>
  <dcterms:modified xsi:type="dcterms:W3CDTF">2017-05-07T05:11:00Z</dcterms:modified>
</cp:coreProperties>
</file>