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E6C" w:rsidRDefault="00F71E6C" w:rsidP="00F71E6C">
      <w:pPr>
        <w:tabs>
          <w:tab w:val="left" w:pos="7470"/>
        </w:tabs>
        <w:jc w:val="center"/>
        <w:rPr>
          <w:rFonts w:ascii="Times New Roman" w:hAnsi="Times New Roman" w:cs="Times New Roman"/>
          <w:sz w:val="24"/>
          <w:szCs w:val="24"/>
        </w:rPr>
      </w:pPr>
    </w:p>
    <w:p w:rsidR="00F71E6C" w:rsidRDefault="00F71E6C" w:rsidP="00F71E6C">
      <w:pPr>
        <w:tabs>
          <w:tab w:val="left" w:pos="7470"/>
        </w:tabs>
        <w:jc w:val="center"/>
        <w:rPr>
          <w:rFonts w:ascii="Times New Roman" w:hAnsi="Times New Roman" w:cs="Times New Roman"/>
          <w:sz w:val="24"/>
          <w:szCs w:val="24"/>
        </w:rPr>
      </w:pPr>
    </w:p>
    <w:p w:rsidR="00F71E6C" w:rsidRDefault="00F71E6C" w:rsidP="00F71E6C">
      <w:pPr>
        <w:tabs>
          <w:tab w:val="left" w:pos="7470"/>
        </w:tabs>
        <w:jc w:val="center"/>
        <w:rPr>
          <w:rFonts w:ascii="Times New Roman" w:hAnsi="Times New Roman" w:cs="Times New Roman"/>
          <w:sz w:val="24"/>
          <w:szCs w:val="24"/>
        </w:rPr>
      </w:pPr>
    </w:p>
    <w:p w:rsidR="00F71E6C" w:rsidRDefault="00F71E6C" w:rsidP="00F71E6C">
      <w:pPr>
        <w:tabs>
          <w:tab w:val="left" w:pos="7470"/>
        </w:tabs>
        <w:jc w:val="center"/>
        <w:rPr>
          <w:rFonts w:ascii="Times New Roman" w:hAnsi="Times New Roman" w:cs="Times New Roman"/>
          <w:sz w:val="24"/>
          <w:szCs w:val="24"/>
        </w:rPr>
      </w:pPr>
    </w:p>
    <w:p w:rsidR="00F71E6C" w:rsidRDefault="00F71E6C" w:rsidP="00F71E6C">
      <w:pPr>
        <w:tabs>
          <w:tab w:val="left" w:pos="7470"/>
        </w:tabs>
        <w:jc w:val="center"/>
        <w:rPr>
          <w:rFonts w:ascii="Times New Roman" w:hAnsi="Times New Roman" w:cs="Times New Roman"/>
          <w:sz w:val="24"/>
          <w:szCs w:val="24"/>
        </w:rPr>
      </w:pPr>
    </w:p>
    <w:p w:rsidR="00F71E6C" w:rsidRDefault="000D305B" w:rsidP="00547A3B">
      <w:pPr>
        <w:tabs>
          <w:tab w:val="left" w:pos="7470"/>
        </w:tabs>
        <w:jc w:val="center"/>
        <w:rPr>
          <w:rFonts w:ascii="Times New Roman" w:hAnsi="Times New Roman" w:cs="Times New Roman"/>
          <w:sz w:val="24"/>
          <w:szCs w:val="24"/>
        </w:rPr>
      </w:pPr>
      <w:r>
        <w:rPr>
          <w:rFonts w:ascii="Times New Roman" w:hAnsi="Times New Roman" w:cs="Times New Roman"/>
          <w:sz w:val="24"/>
          <w:szCs w:val="24"/>
        </w:rPr>
        <w:t>Normality and Abnormality</w:t>
      </w:r>
    </w:p>
    <w:p w:rsidR="00547A3B" w:rsidRDefault="00547A3B" w:rsidP="00547A3B">
      <w:pPr>
        <w:tabs>
          <w:tab w:val="left" w:pos="7470"/>
        </w:tabs>
        <w:jc w:val="center"/>
        <w:rPr>
          <w:rFonts w:ascii="Times New Roman" w:hAnsi="Times New Roman" w:cs="Times New Roman"/>
          <w:sz w:val="24"/>
          <w:szCs w:val="24"/>
        </w:rPr>
      </w:pPr>
      <w:r>
        <w:rPr>
          <w:rFonts w:ascii="Times New Roman" w:hAnsi="Times New Roman" w:cs="Times New Roman"/>
          <w:sz w:val="24"/>
          <w:szCs w:val="24"/>
        </w:rPr>
        <w:t>Name</w:t>
      </w:r>
    </w:p>
    <w:p w:rsidR="00547A3B" w:rsidRDefault="00547A3B" w:rsidP="00547A3B">
      <w:pPr>
        <w:tabs>
          <w:tab w:val="left" w:pos="7470"/>
        </w:tabs>
        <w:jc w:val="center"/>
        <w:rPr>
          <w:rFonts w:ascii="Times New Roman" w:hAnsi="Times New Roman" w:cs="Times New Roman"/>
          <w:sz w:val="24"/>
          <w:szCs w:val="24"/>
        </w:rPr>
      </w:pPr>
      <w:r>
        <w:rPr>
          <w:rFonts w:ascii="Times New Roman" w:hAnsi="Times New Roman" w:cs="Times New Roman"/>
          <w:sz w:val="24"/>
          <w:szCs w:val="24"/>
        </w:rPr>
        <w:t>Course</w:t>
      </w:r>
    </w:p>
    <w:p w:rsidR="00547A3B" w:rsidRDefault="00547A3B" w:rsidP="00547A3B">
      <w:pPr>
        <w:tabs>
          <w:tab w:val="left" w:pos="7470"/>
        </w:tabs>
        <w:jc w:val="center"/>
        <w:rPr>
          <w:rFonts w:ascii="Times New Roman" w:hAnsi="Times New Roman" w:cs="Times New Roman"/>
          <w:sz w:val="24"/>
          <w:szCs w:val="24"/>
        </w:rPr>
      </w:pPr>
      <w:r>
        <w:rPr>
          <w:rFonts w:ascii="Times New Roman" w:hAnsi="Times New Roman" w:cs="Times New Roman"/>
          <w:sz w:val="24"/>
          <w:szCs w:val="24"/>
        </w:rPr>
        <w:t>Tutor</w:t>
      </w:r>
    </w:p>
    <w:p w:rsidR="00547A3B" w:rsidRDefault="00547A3B" w:rsidP="00547A3B">
      <w:pPr>
        <w:tabs>
          <w:tab w:val="left" w:pos="7470"/>
        </w:tabs>
        <w:jc w:val="center"/>
        <w:rPr>
          <w:rFonts w:ascii="Times New Roman" w:hAnsi="Times New Roman" w:cs="Times New Roman"/>
          <w:sz w:val="24"/>
          <w:szCs w:val="24"/>
        </w:rPr>
      </w:pPr>
      <w:r>
        <w:rPr>
          <w:rFonts w:ascii="Times New Roman" w:hAnsi="Times New Roman" w:cs="Times New Roman"/>
          <w:sz w:val="24"/>
          <w:szCs w:val="24"/>
        </w:rPr>
        <w:t>Date</w:t>
      </w:r>
    </w:p>
    <w:p w:rsidR="00547A3B" w:rsidRDefault="00547A3B" w:rsidP="00547A3B">
      <w:pPr>
        <w:tabs>
          <w:tab w:val="left" w:pos="7470"/>
        </w:tabs>
        <w:jc w:val="center"/>
        <w:rPr>
          <w:rFonts w:ascii="Times New Roman" w:hAnsi="Times New Roman" w:cs="Times New Roman"/>
          <w:sz w:val="24"/>
          <w:szCs w:val="24"/>
        </w:rPr>
      </w:pPr>
    </w:p>
    <w:p w:rsidR="00F71E6C" w:rsidRDefault="00F71E6C" w:rsidP="00F71E6C">
      <w:pPr>
        <w:tabs>
          <w:tab w:val="left" w:pos="7470"/>
        </w:tabs>
        <w:jc w:val="center"/>
        <w:rPr>
          <w:rFonts w:ascii="Times New Roman" w:hAnsi="Times New Roman" w:cs="Times New Roman"/>
          <w:sz w:val="24"/>
          <w:szCs w:val="24"/>
        </w:rPr>
      </w:pPr>
    </w:p>
    <w:p w:rsidR="00F71E6C" w:rsidRDefault="00F71E6C" w:rsidP="00F71E6C">
      <w:pPr>
        <w:tabs>
          <w:tab w:val="left" w:pos="7470"/>
        </w:tabs>
        <w:jc w:val="center"/>
        <w:rPr>
          <w:rFonts w:ascii="Times New Roman" w:hAnsi="Times New Roman" w:cs="Times New Roman"/>
          <w:sz w:val="24"/>
          <w:szCs w:val="24"/>
        </w:rPr>
      </w:pPr>
    </w:p>
    <w:p w:rsidR="00F71E6C" w:rsidRDefault="00F71E6C" w:rsidP="00F71E6C">
      <w:pPr>
        <w:rPr>
          <w:rFonts w:ascii="Times New Roman" w:hAnsi="Times New Roman" w:cs="Times New Roman"/>
          <w:sz w:val="24"/>
          <w:szCs w:val="24"/>
        </w:rPr>
      </w:pPr>
    </w:p>
    <w:p w:rsidR="00F71E6C" w:rsidRDefault="00F71E6C" w:rsidP="00F71E6C">
      <w:pPr>
        <w:tabs>
          <w:tab w:val="left" w:pos="7470"/>
        </w:tabs>
        <w:jc w:val="center"/>
        <w:rPr>
          <w:rFonts w:ascii="Times New Roman" w:hAnsi="Times New Roman" w:cs="Times New Roman"/>
          <w:sz w:val="24"/>
          <w:szCs w:val="24"/>
        </w:rPr>
      </w:pPr>
    </w:p>
    <w:p w:rsidR="00547A3B" w:rsidRDefault="00547A3B">
      <w:pPr>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F71E6C" w:rsidRDefault="00F71E6C" w:rsidP="00F71E6C">
      <w:pPr>
        <w:tabs>
          <w:tab w:val="left" w:pos="7470"/>
        </w:tabs>
        <w:jc w:val="center"/>
        <w:rPr>
          <w:rFonts w:ascii="Times New Roman" w:hAnsi="Times New Roman" w:cs="Times New Roman"/>
          <w:sz w:val="24"/>
          <w:szCs w:val="24"/>
        </w:rPr>
      </w:pPr>
      <w:r>
        <w:rPr>
          <w:rFonts w:ascii="Times New Roman" w:hAnsi="Times New Roman" w:cs="Times New Roman"/>
          <w:sz w:val="24"/>
          <w:szCs w:val="24"/>
        </w:rPr>
        <w:lastRenderedPageBreak/>
        <w:t>Changes in Normality</w:t>
      </w:r>
    </w:p>
    <w:p w:rsidR="00F71E6C" w:rsidRPr="00F71E6C" w:rsidRDefault="00F71E6C" w:rsidP="00F71E6C">
      <w:pPr>
        <w:rPr>
          <w:rFonts w:ascii="Times New Roman" w:hAnsi="Times New Roman" w:cs="Times New Roman"/>
          <w:b/>
          <w:sz w:val="24"/>
          <w:szCs w:val="24"/>
        </w:rPr>
      </w:pPr>
      <w:r w:rsidRPr="00F71E6C">
        <w:rPr>
          <w:rFonts w:ascii="Times New Roman" w:hAnsi="Times New Roman" w:cs="Times New Roman"/>
          <w:b/>
          <w:sz w:val="24"/>
          <w:szCs w:val="24"/>
        </w:rPr>
        <w:t>Introduction</w:t>
      </w:r>
    </w:p>
    <w:p w:rsidR="00F71E6C" w:rsidRPr="00F71E6C" w:rsidRDefault="00F71E6C" w:rsidP="00F71E6C">
      <w:pPr>
        <w:ind w:firstLine="720"/>
        <w:rPr>
          <w:rFonts w:ascii="Times New Roman" w:hAnsi="Times New Roman" w:cs="Times New Roman"/>
          <w:sz w:val="24"/>
          <w:szCs w:val="24"/>
        </w:rPr>
      </w:pPr>
      <w:r w:rsidRPr="00F71E6C">
        <w:rPr>
          <w:rFonts w:ascii="Times New Roman" w:hAnsi="Times New Roman" w:cs="Times New Roman"/>
          <w:sz w:val="24"/>
          <w:szCs w:val="24"/>
        </w:rPr>
        <w:t>The conception of normality changes across generations as a result of new trendsetting. What individuals consider normal keeps changing over time. The concept of normality changes all through history, across time and generations, but also varies across subgroups like one’s sex, sexual orientation, and ethnicity. What some people consider typical custom might be something totally surprising to other people from an alternate background. For instance, across generations, typical customs change radically with technological advancements and changes in societal conducts. For example, individuals who experience their childhood in the early 19th century do not have access to an indistinguishable broad library of assets as individuals do in the current world with the multiplying utilization of the internet. Correspondingly, young people in the current world are growing up with innovations like smartphones and tablets for enjoyments, while young people in the earlier days would depend more on the creative ability for entertainment. Moreover, individuals with an alternate country of origin will likewise have distinctive conceptions of what is normal because of social contrasts. Traditions regarded as normal in the US may appear to be odd in another nation, for instance, China. Normality is continually shifting and changing internationally.</w:t>
      </w:r>
    </w:p>
    <w:p w:rsidR="00F71E6C" w:rsidRPr="00F71E6C" w:rsidRDefault="00F71E6C" w:rsidP="00F71E6C">
      <w:pPr>
        <w:rPr>
          <w:rFonts w:ascii="Times New Roman" w:hAnsi="Times New Roman" w:cs="Times New Roman"/>
          <w:b/>
          <w:sz w:val="24"/>
          <w:szCs w:val="24"/>
        </w:rPr>
      </w:pPr>
      <w:r w:rsidRPr="00F71E6C">
        <w:rPr>
          <w:rFonts w:ascii="Times New Roman" w:hAnsi="Times New Roman" w:cs="Times New Roman"/>
          <w:b/>
          <w:sz w:val="24"/>
          <w:szCs w:val="24"/>
        </w:rPr>
        <w:t>Biography</w:t>
      </w:r>
    </w:p>
    <w:p w:rsidR="00F71E6C" w:rsidRPr="00F71E6C" w:rsidRDefault="00F71E6C" w:rsidP="00F71E6C">
      <w:pPr>
        <w:ind w:firstLine="720"/>
        <w:rPr>
          <w:rFonts w:ascii="Times New Roman" w:hAnsi="Times New Roman" w:cs="Times New Roman"/>
          <w:sz w:val="24"/>
          <w:szCs w:val="24"/>
        </w:rPr>
      </w:pPr>
      <w:r w:rsidRPr="00F71E6C">
        <w:rPr>
          <w:rFonts w:ascii="Times New Roman" w:hAnsi="Times New Roman" w:cs="Times New Roman"/>
          <w:sz w:val="24"/>
          <w:szCs w:val="24"/>
        </w:rPr>
        <w:t xml:space="preserve">I interviewed a senior woman, Josepha Segovia, born in December 1940 in Chihuahua, Mexico. Her mother was a secretary, and her father was a native doctor. Josepha had three older sisters and a young brother. She enjoyed reading </w:t>
      </w:r>
      <w:r w:rsidR="00F605A1">
        <w:rPr>
          <w:rFonts w:ascii="Times New Roman" w:hAnsi="Times New Roman" w:cs="Times New Roman"/>
          <w:sz w:val="24"/>
          <w:szCs w:val="24"/>
        </w:rPr>
        <w:t xml:space="preserve">literary work, </w:t>
      </w:r>
      <w:r w:rsidRPr="00F71E6C">
        <w:rPr>
          <w:rFonts w:ascii="Times New Roman" w:hAnsi="Times New Roman" w:cs="Times New Roman"/>
          <w:sz w:val="24"/>
          <w:szCs w:val="24"/>
        </w:rPr>
        <w:t xml:space="preserve">especially poetic work. She just </w:t>
      </w:r>
      <w:r w:rsidRPr="00F71E6C">
        <w:rPr>
          <w:rFonts w:ascii="Times New Roman" w:hAnsi="Times New Roman" w:cs="Times New Roman"/>
          <w:sz w:val="24"/>
          <w:szCs w:val="24"/>
        </w:rPr>
        <w:lastRenderedPageBreak/>
        <w:t xml:space="preserve">loved how creative poets were in their work. Her dress code consisted of long dresses, and button-front blouses, as she did not enjoy flashy and extravagant clothes. Her type of </w:t>
      </w:r>
      <w:r w:rsidR="00F605A1">
        <w:rPr>
          <w:rFonts w:ascii="Times New Roman" w:hAnsi="Times New Roman" w:cs="Times New Roman"/>
          <w:sz w:val="24"/>
          <w:szCs w:val="24"/>
        </w:rPr>
        <w:t>music was classic Mexican music. In those old days,</w:t>
      </w:r>
      <w:r w:rsidRPr="00F71E6C">
        <w:rPr>
          <w:rFonts w:ascii="Times New Roman" w:hAnsi="Times New Roman" w:cs="Times New Roman"/>
          <w:sz w:val="24"/>
          <w:szCs w:val="24"/>
        </w:rPr>
        <w:t xml:space="preserve"> people never had televisions. Josepha points out that if she had grown up in the current world instead of the early ninety’s, she would do more with the current innovations regarding equipping herself with technological know-how and contributing to technological advancements. However, she uses an Ipad and has created social media accounts in Skype, Twitter, and Facebook. Despite this, she acknowledges that these things are different from what she grew up with in the earlier days.</w:t>
      </w:r>
    </w:p>
    <w:p w:rsidR="00F71E6C" w:rsidRPr="00F71E6C" w:rsidRDefault="00F71E6C" w:rsidP="00F71E6C">
      <w:pPr>
        <w:ind w:firstLine="720"/>
        <w:rPr>
          <w:rFonts w:ascii="Times New Roman" w:hAnsi="Times New Roman" w:cs="Times New Roman"/>
          <w:sz w:val="24"/>
          <w:szCs w:val="24"/>
        </w:rPr>
      </w:pPr>
      <w:r w:rsidRPr="00F71E6C">
        <w:rPr>
          <w:rFonts w:ascii="Times New Roman" w:hAnsi="Times New Roman" w:cs="Times New Roman"/>
          <w:sz w:val="24"/>
          <w:szCs w:val="24"/>
        </w:rPr>
        <w:t>Josepha met her husband through her parents and became acquainted with him. They had dated for several years before they decided to get married. She insists that they were quit a match because they shared same life objectives, aspirations, and</w:t>
      </w:r>
      <w:r w:rsidR="00F605A1">
        <w:rPr>
          <w:rFonts w:ascii="Times New Roman" w:hAnsi="Times New Roman" w:cs="Times New Roman"/>
          <w:sz w:val="24"/>
          <w:szCs w:val="24"/>
        </w:rPr>
        <w:t xml:space="preserve"> desires. She later departed with her parent’s </w:t>
      </w:r>
      <w:r w:rsidRPr="00F71E6C">
        <w:rPr>
          <w:rFonts w:ascii="Times New Roman" w:hAnsi="Times New Roman" w:cs="Times New Roman"/>
          <w:sz w:val="24"/>
          <w:szCs w:val="24"/>
        </w:rPr>
        <w:t>and settled with her husband. The only other ti</w:t>
      </w:r>
      <w:r w:rsidR="00F605A1">
        <w:rPr>
          <w:rFonts w:ascii="Times New Roman" w:hAnsi="Times New Roman" w:cs="Times New Roman"/>
          <w:sz w:val="24"/>
          <w:szCs w:val="24"/>
        </w:rPr>
        <w:t>me she had departed with her parents,</w:t>
      </w:r>
      <w:r w:rsidRPr="00F71E6C">
        <w:rPr>
          <w:rFonts w:ascii="Times New Roman" w:hAnsi="Times New Roman" w:cs="Times New Roman"/>
          <w:sz w:val="24"/>
          <w:szCs w:val="24"/>
        </w:rPr>
        <w:t xml:space="preserve"> was when she attended college. She lived on the campus for her entire college life. Josepha later had three children, twin girls, and a son. The girls were born in 1969, and the son was born in 1973. She trusts that her children’s perspective on normality is </w:t>
      </w:r>
      <w:r w:rsidR="00F605A1">
        <w:rPr>
          <w:rFonts w:ascii="Times New Roman" w:hAnsi="Times New Roman" w:cs="Times New Roman"/>
          <w:sz w:val="24"/>
          <w:szCs w:val="24"/>
        </w:rPr>
        <w:t>different than hers because</w:t>
      </w:r>
      <w:r w:rsidRPr="00F71E6C">
        <w:rPr>
          <w:rFonts w:ascii="Times New Roman" w:hAnsi="Times New Roman" w:cs="Times New Roman"/>
          <w:sz w:val="24"/>
          <w:szCs w:val="24"/>
        </w:rPr>
        <w:t xml:space="preserve"> she raised them in the United States and had more open-minded ideas. She has three grandchildren, all of whom are teenagers, the young one is twelve years old, the middle one is fifteen years, and the older one is seventeen years old.</w:t>
      </w:r>
    </w:p>
    <w:p w:rsidR="00F71E6C" w:rsidRPr="00F71E6C" w:rsidRDefault="00F71E6C" w:rsidP="00F71E6C">
      <w:pPr>
        <w:ind w:firstLine="720"/>
        <w:rPr>
          <w:rFonts w:ascii="Times New Roman" w:hAnsi="Times New Roman" w:cs="Times New Roman"/>
          <w:sz w:val="24"/>
          <w:szCs w:val="24"/>
        </w:rPr>
      </w:pPr>
      <w:r w:rsidRPr="00F71E6C">
        <w:rPr>
          <w:rFonts w:ascii="Times New Roman" w:hAnsi="Times New Roman" w:cs="Times New Roman"/>
          <w:sz w:val="24"/>
          <w:szCs w:val="24"/>
        </w:rPr>
        <w:t xml:space="preserve">As </w:t>
      </w:r>
      <w:r w:rsidR="00F605A1">
        <w:rPr>
          <w:rFonts w:ascii="Times New Roman" w:hAnsi="Times New Roman" w:cs="Times New Roman"/>
          <w:sz w:val="24"/>
          <w:szCs w:val="24"/>
        </w:rPr>
        <w:t>far as how abnormality and typicality has evolved</w:t>
      </w:r>
      <w:r w:rsidRPr="00F71E6C">
        <w:rPr>
          <w:rFonts w:ascii="Times New Roman" w:hAnsi="Times New Roman" w:cs="Times New Roman"/>
          <w:sz w:val="24"/>
          <w:szCs w:val="24"/>
        </w:rPr>
        <w:t xml:space="preserve"> through the span of her life, she trusts that the most critical </w:t>
      </w:r>
      <w:r w:rsidR="00F605A1" w:rsidRPr="00F71E6C">
        <w:rPr>
          <w:rFonts w:ascii="Times New Roman" w:hAnsi="Times New Roman" w:cs="Times New Roman"/>
          <w:sz w:val="24"/>
          <w:szCs w:val="24"/>
        </w:rPr>
        <w:t>alteration</w:t>
      </w:r>
      <w:r w:rsidRPr="00F71E6C">
        <w:rPr>
          <w:rFonts w:ascii="Times New Roman" w:hAnsi="Times New Roman" w:cs="Times New Roman"/>
          <w:sz w:val="24"/>
          <w:szCs w:val="24"/>
        </w:rPr>
        <w:t xml:space="preserve"> in what is viewed as </w:t>
      </w:r>
      <w:r w:rsidR="00F605A1" w:rsidRPr="00F71E6C">
        <w:rPr>
          <w:rFonts w:ascii="Times New Roman" w:hAnsi="Times New Roman" w:cs="Times New Roman"/>
          <w:sz w:val="24"/>
          <w:szCs w:val="24"/>
        </w:rPr>
        <w:t>typical</w:t>
      </w:r>
      <w:r w:rsidR="0046134B">
        <w:rPr>
          <w:rFonts w:ascii="Times New Roman" w:hAnsi="Times New Roman" w:cs="Times New Roman"/>
          <w:sz w:val="24"/>
          <w:szCs w:val="24"/>
        </w:rPr>
        <w:t xml:space="preserve"> has evolved to be community</w:t>
      </w:r>
      <w:r w:rsidRPr="00F71E6C">
        <w:rPr>
          <w:rFonts w:ascii="Times New Roman" w:hAnsi="Times New Roman" w:cs="Times New Roman"/>
          <w:sz w:val="24"/>
          <w:szCs w:val="24"/>
        </w:rPr>
        <w:t xml:space="preserve">’s developing acknowledgment of individuals that are not the same as the </w:t>
      </w:r>
      <w:r w:rsidR="0046134B" w:rsidRPr="00F71E6C">
        <w:rPr>
          <w:rFonts w:ascii="Times New Roman" w:hAnsi="Times New Roman" w:cs="Times New Roman"/>
          <w:sz w:val="24"/>
          <w:szCs w:val="24"/>
        </w:rPr>
        <w:t>custom</w:t>
      </w:r>
      <w:r w:rsidRPr="00F71E6C">
        <w:rPr>
          <w:rFonts w:ascii="Times New Roman" w:hAnsi="Times New Roman" w:cs="Times New Roman"/>
          <w:sz w:val="24"/>
          <w:szCs w:val="24"/>
        </w:rPr>
        <w:t xml:space="preserve"> regarding ethnic background or sexual orientation. She supposes individuals are a great deal more open-minded </w:t>
      </w:r>
      <w:r w:rsidRPr="00F71E6C">
        <w:rPr>
          <w:rFonts w:ascii="Times New Roman" w:hAnsi="Times New Roman" w:cs="Times New Roman"/>
          <w:sz w:val="24"/>
          <w:szCs w:val="24"/>
        </w:rPr>
        <w:lastRenderedPageBreak/>
        <w:t>and receptive about differing qualities and now consider it to be something to be sought instead of something to maintain a distance from. Another change she has observed is community expanding dependence on technology.  She guarantees some innovations today ruins individuals capacity to associate face to face when they</w:t>
      </w:r>
      <w:r w:rsidR="00F605A1">
        <w:rPr>
          <w:rFonts w:ascii="Times New Roman" w:hAnsi="Times New Roman" w:cs="Times New Roman"/>
          <w:sz w:val="24"/>
          <w:szCs w:val="24"/>
        </w:rPr>
        <w:t xml:space="preserve"> are</w:t>
      </w:r>
      <w:r w:rsidRPr="00F71E6C">
        <w:rPr>
          <w:rFonts w:ascii="Times New Roman" w:hAnsi="Times New Roman" w:cs="Times New Roman"/>
          <w:sz w:val="24"/>
          <w:szCs w:val="24"/>
        </w:rPr>
        <w:t xml:space="preserve"> before each other in light of the fact that individuals have become acclimated to communicating from behind a screen.  She without a doubt sees society’s multiplying acknowledgment of diversity as a huge valuable change. Besides she comprehends that we should not depend exclusively on innovation based communication since it can hinder eye to eye communication over the long haul. Nonetheless, it is exceedingly helpful for communicating with those one might not have the chance to meet face to face and views online networking platforms such as Twitter as an awesome way for individuals to express themselves. A survey conducted in the United States indicates that individualism is rising and development of technology contributing to this phenomenon ("Acceptance, Usage, and Communication Patters of a Blogging Exercise f…", 2017). This proves how capable the developments in technology had gotten as compared to when Josepha was youthful. She likewise thinks her perspective of normality has changed over her lifetime since she has turned out to be more liberal to new encounters. On the off chance that she could live over, she would rather be youthful in the present period on account of the considerable number of opportunities individuals have today and the outstanding improvements in technology. Eventually, in spite of the fact that Josepha did not come to the United States until later in her life, she trusts that the American community has improved because of prominent acceptance of new thoughts and diversified individuals.</w:t>
      </w:r>
    </w:p>
    <w:p w:rsidR="00F71E6C" w:rsidRPr="00F71E6C" w:rsidRDefault="00F71E6C" w:rsidP="00F71E6C">
      <w:pPr>
        <w:rPr>
          <w:rFonts w:ascii="Times New Roman" w:hAnsi="Times New Roman" w:cs="Times New Roman"/>
          <w:b/>
          <w:sz w:val="24"/>
          <w:szCs w:val="24"/>
        </w:rPr>
      </w:pPr>
      <w:r w:rsidRPr="00F71E6C">
        <w:rPr>
          <w:rFonts w:ascii="Times New Roman" w:hAnsi="Times New Roman" w:cs="Times New Roman"/>
          <w:b/>
          <w:sz w:val="24"/>
          <w:szCs w:val="24"/>
        </w:rPr>
        <w:t>Analysis and discussion</w:t>
      </w:r>
    </w:p>
    <w:p w:rsidR="00F71E6C" w:rsidRPr="00F71E6C" w:rsidRDefault="00F71E6C" w:rsidP="00F71E6C">
      <w:pPr>
        <w:ind w:firstLine="720"/>
        <w:rPr>
          <w:rFonts w:ascii="Times New Roman" w:hAnsi="Times New Roman" w:cs="Times New Roman"/>
          <w:sz w:val="24"/>
          <w:szCs w:val="24"/>
        </w:rPr>
      </w:pPr>
      <w:r w:rsidRPr="00F71E6C">
        <w:rPr>
          <w:rFonts w:ascii="Times New Roman" w:hAnsi="Times New Roman" w:cs="Times New Roman"/>
          <w:sz w:val="24"/>
          <w:szCs w:val="24"/>
        </w:rPr>
        <w:lastRenderedPageBreak/>
        <w:t>After the interview with Josepha, I without a doubt understood how conceptions of normality evolve across distinct nationality and generations. For example, when we look at Josepha dressing code, she points out that she enjoyed wearing long dresses and button-front blouses with no design. Young people nowadays are continually expressing themselves through animations and bold patterns on their dress codes, and this has become normality. The adults together with the youngsters are also trying to belong by wearing the newest styles and latest trends, while Josepha was contended with her simple dressing code.  Most organizations today are continually innovating new styles in almost all seasons in order to keep up with individuals’ tastes and desires.  Contrary to this normality in the current world, Josepha never experienced the urge to keep up with newest styles, nor did young people during her era. What they considered normal in their youthful days was going to college dressed neatly although in simple clothes. It would often be considered surprising for an individual to go to college dressed in the gaudy and bold outfit.</w:t>
      </w:r>
    </w:p>
    <w:p w:rsidR="00F71E6C" w:rsidRPr="00F71E6C" w:rsidRDefault="00F71E6C" w:rsidP="00F71E6C">
      <w:pPr>
        <w:ind w:firstLine="720"/>
        <w:rPr>
          <w:rFonts w:ascii="Times New Roman" w:hAnsi="Times New Roman" w:cs="Times New Roman"/>
          <w:sz w:val="24"/>
          <w:szCs w:val="24"/>
        </w:rPr>
      </w:pPr>
      <w:r w:rsidRPr="00F71E6C">
        <w:rPr>
          <w:rFonts w:ascii="Times New Roman" w:hAnsi="Times New Roman" w:cs="Times New Roman"/>
          <w:sz w:val="24"/>
          <w:szCs w:val="24"/>
        </w:rPr>
        <w:t>Despite the fact that her perspective on normality is more open-minded than earlier in her lifetime, it is still more conventional than my ind</w:t>
      </w:r>
      <w:bookmarkStart w:id="0" w:name="_GoBack"/>
      <w:bookmarkEnd w:id="0"/>
      <w:r w:rsidRPr="00F71E6C">
        <w:rPr>
          <w:rFonts w:ascii="Times New Roman" w:hAnsi="Times New Roman" w:cs="Times New Roman"/>
          <w:sz w:val="24"/>
          <w:szCs w:val="24"/>
        </w:rPr>
        <w:t xml:space="preserve">ividual conceptions of normality and those of her son and daughters. For instance, in her lifetime and ethnic values, it was considered immoral for a woman and man to live under one roof when they were not married. The ideas of courtship did not appear in her culture as it does today, it would be surprisingly odd for a person to live under one roof with someone other than family members. Besides, sex before marriage was prohibited and it was often not talked about. Contrary to this concept, courtship and sex before marriage are very normal in today’s world and especially in the United States. Youngster engages in sex even before they begin high school education. A study conducted on premarital </w:t>
      </w:r>
      <w:r w:rsidRPr="00F71E6C">
        <w:rPr>
          <w:rFonts w:ascii="Times New Roman" w:hAnsi="Times New Roman" w:cs="Times New Roman"/>
          <w:sz w:val="24"/>
          <w:szCs w:val="24"/>
        </w:rPr>
        <w:lastRenderedPageBreak/>
        <w:t>sex here in the United States shows that most teenagers in the current world are simply having sex for fun instead of settling in serious long haul relationships. This is contrary to what Josepha and her peers considered normal (Regnerus, Mark, and Jeremy, 2011). To them, this was an abnormality.</w:t>
      </w:r>
    </w:p>
    <w:p w:rsidR="00F71E6C" w:rsidRPr="00F71E6C" w:rsidRDefault="00F71E6C" w:rsidP="00F71E6C">
      <w:pPr>
        <w:ind w:firstLine="720"/>
        <w:rPr>
          <w:rFonts w:ascii="Times New Roman" w:hAnsi="Times New Roman" w:cs="Times New Roman"/>
          <w:sz w:val="24"/>
          <w:szCs w:val="24"/>
        </w:rPr>
      </w:pPr>
      <w:r w:rsidRPr="00F71E6C">
        <w:rPr>
          <w:rFonts w:ascii="Times New Roman" w:hAnsi="Times New Roman" w:cs="Times New Roman"/>
          <w:sz w:val="24"/>
          <w:szCs w:val="24"/>
        </w:rPr>
        <w:t>These adjustments in normality can be represented by individuals being more liberal and all the more ready to attempt new things as eras pass. Individuals have turned out to be more open-minded than they were in the previous days and not as anxious of other people judgments as they may have been previously. From viewing contrasting perspectives on conceptions of normality with Josepha, I can now understand norms based on age change according to the time and nationality. Normality to her experiencing her childhood in Mexico in the early ninety’s is altogether different from what young people consider normal as far as dress code, favorite activities, type of music and dating practices. If Josepha were growing in the current world, her background would have been altogether different because she would experience childhood in a more liberal and receptive condition. Josepha life story represents how normality is interminably varying across ethnic culture and generations.</w:t>
      </w:r>
    </w:p>
    <w:p w:rsidR="00F71E6C" w:rsidRPr="00F71E6C" w:rsidRDefault="00F71E6C" w:rsidP="00F71E6C">
      <w:pPr>
        <w:rPr>
          <w:rFonts w:ascii="Times New Roman" w:hAnsi="Times New Roman" w:cs="Times New Roman"/>
          <w:sz w:val="24"/>
          <w:szCs w:val="24"/>
        </w:rPr>
      </w:pPr>
    </w:p>
    <w:p w:rsidR="00F71E6C" w:rsidRDefault="00F71E6C" w:rsidP="00F71E6C">
      <w:pPr>
        <w:jc w:val="center"/>
        <w:rPr>
          <w:rFonts w:ascii="Times New Roman" w:hAnsi="Times New Roman" w:cs="Times New Roman"/>
          <w:sz w:val="24"/>
          <w:szCs w:val="24"/>
        </w:rPr>
      </w:pPr>
    </w:p>
    <w:p w:rsidR="00F71E6C" w:rsidRDefault="00F71E6C" w:rsidP="00F71E6C">
      <w:pPr>
        <w:jc w:val="center"/>
        <w:rPr>
          <w:rFonts w:ascii="Times New Roman" w:hAnsi="Times New Roman" w:cs="Times New Roman"/>
          <w:sz w:val="24"/>
          <w:szCs w:val="24"/>
        </w:rPr>
      </w:pPr>
    </w:p>
    <w:p w:rsidR="00F71E6C" w:rsidRDefault="00F71E6C" w:rsidP="00F71E6C">
      <w:pPr>
        <w:jc w:val="center"/>
        <w:rPr>
          <w:rFonts w:ascii="Times New Roman" w:hAnsi="Times New Roman" w:cs="Times New Roman"/>
          <w:sz w:val="24"/>
          <w:szCs w:val="24"/>
        </w:rPr>
      </w:pPr>
    </w:p>
    <w:p w:rsidR="000D305B" w:rsidRDefault="000D305B">
      <w:pPr>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F71E6C" w:rsidRPr="00547A3B" w:rsidRDefault="00F71E6C" w:rsidP="000D305B">
      <w:pPr>
        <w:jc w:val="center"/>
        <w:rPr>
          <w:rFonts w:ascii="Times New Roman" w:hAnsi="Times New Roman" w:cs="Times New Roman"/>
          <w:b/>
          <w:sz w:val="24"/>
          <w:szCs w:val="24"/>
        </w:rPr>
      </w:pPr>
      <w:r w:rsidRPr="00547A3B">
        <w:rPr>
          <w:rFonts w:ascii="Times New Roman" w:hAnsi="Times New Roman" w:cs="Times New Roman"/>
          <w:b/>
          <w:sz w:val="24"/>
          <w:szCs w:val="24"/>
        </w:rPr>
        <w:lastRenderedPageBreak/>
        <w:t>References</w:t>
      </w:r>
    </w:p>
    <w:p w:rsidR="00F71E6C" w:rsidRPr="00F71E6C" w:rsidRDefault="00F71E6C" w:rsidP="00F71E6C">
      <w:pPr>
        <w:ind w:left="720" w:hanging="720"/>
        <w:rPr>
          <w:rFonts w:ascii="Times New Roman" w:hAnsi="Times New Roman" w:cs="Times New Roman"/>
          <w:sz w:val="24"/>
          <w:szCs w:val="24"/>
        </w:rPr>
      </w:pPr>
      <w:r w:rsidRPr="00F71E6C">
        <w:rPr>
          <w:rFonts w:ascii="Times New Roman" w:hAnsi="Times New Roman" w:cs="Times New Roman"/>
          <w:sz w:val="24"/>
          <w:szCs w:val="24"/>
        </w:rPr>
        <w:t>Acceptance, Usage, and Communication Patters of a Blogging Exercise f…. (2017). Slideshare.net. Retrieved 15 February 2017, from http://www.slideshare.net/ulrichs/acceptance-usage-and-communication-patters-of-a-blogging-exercise-for-students</w:t>
      </w:r>
    </w:p>
    <w:p w:rsidR="00F71E6C" w:rsidRPr="00F71E6C" w:rsidRDefault="00F71E6C" w:rsidP="00F71E6C">
      <w:pPr>
        <w:ind w:left="720" w:hanging="720"/>
        <w:rPr>
          <w:rFonts w:ascii="Times New Roman" w:hAnsi="Times New Roman" w:cs="Times New Roman"/>
          <w:sz w:val="24"/>
          <w:szCs w:val="24"/>
        </w:rPr>
      </w:pPr>
      <w:r w:rsidRPr="00F71E6C">
        <w:rPr>
          <w:rFonts w:ascii="Times New Roman" w:hAnsi="Times New Roman" w:cs="Times New Roman"/>
          <w:sz w:val="24"/>
          <w:szCs w:val="24"/>
        </w:rPr>
        <w:t>Regnerus, Mark and Jeremy Uecker.2011. “Premarital Sex in America.” Oxford University Press. Retrieved 15 February 2017, from (https://content.sakai.rutgers.edu/access/content/group/ba60b14b-a5b3-4db1-bd79-ccff185fee06/Readings/March%2012%20_%2014/Regnerus_Uecker-2010.pdf).</w:t>
      </w:r>
    </w:p>
    <w:p w:rsidR="00DE19A7" w:rsidRPr="00F71E6C" w:rsidRDefault="00DE19A7" w:rsidP="00F71E6C">
      <w:pPr>
        <w:rPr>
          <w:rFonts w:ascii="Times New Roman" w:hAnsi="Times New Roman" w:cs="Times New Roman"/>
          <w:sz w:val="24"/>
          <w:szCs w:val="24"/>
        </w:rPr>
      </w:pPr>
    </w:p>
    <w:sectPr w:rsidR="00DE19A7" w:rsidRPr="00F71E6C" w:rsidSect="00F71E6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1C3" w:rsidRDefault="003631C3" w:rsidP="00F71E6C">
      <w:pPr>
        <w:spacing w:after="0" w:line="240" w:lineRule="auto"/>
      </w:pPr>
      <w:r>
        <w:separator/>
      </w:r>
    </w:p>
  </w:endnote>
  <w:endnote w:type="continuationSeparator" w:id="1">
    <w:p w:rsidR="003631C3" w:rsidRDefault="003631C3" w:rsidP="00F71E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1C3" w:rsidRDefault="003631C3" w:rsidP="00F71E6C">
      <w:pPr>
        <w:spacing w:after="0" w:line="240" w:lineRule="auto"/>
      </w:pPr>
      <w:r>
        <w:separator/>
      </w:r>
    </w:p>
  </w:footnote>
  <w:footnote w:type="continuationSeparator" w:id="1">
    <w:p w:rsidR="003631C3" w:rsidRDefault="003631C3" w:rsidP="00F71E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05B" w:rsidRPr="000D305B" w:rsidRDefault="000D305B" w:rsidP="000D305B">
    <w:pPr>
      <w:pStyle w:val="Header"/>
      <w:spacing w:line="480" w:lineRule="auto"/>
      <w:jc w:val="right"/>
      <w:rPr>
        <w:rFonts w:ascii="Times New Roman" w:hAnsi="Times New Roman" w:cs="Times New Roman"/>
        <w:sz w:val="24"/>
        <w:szCs w:val="24"/>
      </w:rPr>
    </w:pPr>
    <w:r w:rsidRPr="000D305B">
      <w:rPr>
        <w:rFonts w:ascii="Times New Roman" w:hAnsi="Times New Roman" w:cs="Times New Roman"/>
        <w:sz w:val="24"/>
        <w:szCs w:val="24"/>
      </w:rPr>
      <w:t>NORMALITY AND ABNORMALITY</w:t>
    </w:r>
    <w:sdt>
      <w:sdtPr>
        <w:rPr>
          <w:rFonts w:ascii="Times New Roman" w:hAnsi="Times New Roman" w:cs="Times New Roman"/>
          <w:sz w:val="24"/>
          <w:szCs w:val="24"/>
        </w:rPr>
        <w:id w:val="-1313712025"/>
        <w:docPartObj>
          <w:docPartGallery w:val="Page Numbers (Top of Page)"/>
          <w:docPartUnique/>
        </w:docPartObj>
      </w:sdtPr>
      <w:sdtEndPr>
        <w:rPr>
          <w:noProof/>
        </w:rPr>
      </w:sdtEndPr>
      <w:sdtContent>
        <w:r w:rsidR="00127CCF" w:rsidRPr="000D305B">
          <w:rPr>
            <w:rFonts w:ascii="Times New Roman" w:hAnsi="Times New Roman" w:cs="Times New Roman"/>
            <w:sz w:val="24"/>
            <w:szCs w:val="24"/>
          </w:rPr>
          <w:fldChar w:fldCharType="begin"/>
        </w:r>
        <w:r w:rsidRPr="000D305B">
          <w:rPr>
            <w:rFonts w:ascii="Times New Roman" w:hAnsi="Times New Roman" w:cs="Times New Roman"/>
            <w:sz w:val="24"/>
            <w:szCs w:val="24"/>
          </w:rPr>
          <w:instrText xml:space="preserve"> PAGE   \* MERGEFORMAT </w:instrText>
        </w:r>
        <w:r w:rsidR="00127CCF" w:rsidRPr="000D305B">
          <w:rPr>
            <w:rFonts w:ascii="Times New Roman" w:hAnsi="Times New Roman" w:cs="Times New Roman"/>
            <w:sz w:val="24"/>
            <w:szCs w:val="24"/>
          </w:rPr>
          <w:fldChar w:fldCharType="separate"/>
        </w:r>
        <w:r w:rsidR="00B33FA9">
          <w:rPr>
            <w:rFonts w:ascii="Times New Roman" w:hAnsi="Times New Roman" w:cs="Times New Roman"/>
            <w:noProof/>
            <w:sz w:val="24"/>
            <w:szCs w:val="24"/>
          </w:rPr>
          <w:t>7</w:t>
        </w:r>
        <w:r w:rsidR="00127CCF" w:rsidRPr="000D305B">
          <w:rPr>
            <w:rFonts w:ascii="Times New Roman" w:hAnsi="Times New Roman" w:cs="Times New Roman"/>
            <w:noProof/>
            <w:sz w:val="24"/>
            <w:szCs w:val="24"/>
          </w:rPr>
          <w:fldChar w:fldCharType="end"/>
        </w:r>
      </w:sdtContent>
    </w:sdt>
  </w:p>
  <w:p w:rsidR="00F71E6C" w:rsidRDefault="00F71E6C" w:rsidP="000D305B">
    <w:pPr>
      <w:pStyle w:val="Header"/>
      <w:spacing w:line="480"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E6C" w:rsidRPr="00F71E6C" w:rsidRDefault="000D305B" w:rsidP="000D305B">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sidR="00F71E6C" w:rsidRPr="00F71E6C">
      <w:rPr>
        <w:rFonts w:ascii="Times New Roman" w:hAnsi="Times New Roman" w:cs="Times New Roman"/>
        <w:sz w:val="24"/>
        <w:szCs w:val="24"/>
      </w:rPr>
      <w:t>NORMALITY</w:t>
    </w:r>
    <w:sdt>
      <w:sdtPr>
        <w:rPr>
          <w:rFonts w:ascii="Times New Roman" w:hAnsi="Times New Roman" w:cs="Times New Roman"/>
          <w:sz w:val="24"/>
          <w:szCs w:val="24"/>
        </w:rPr>
        <w:id w:val="1576476319"/>
        <w:docPartObj>
          <w:docPartGallery w:val="Page Numbers (Top of Page)"/>
          <w:docPartUnique/>
        </w:docPartObj>
      </w:sdtPr>
      <w:sdtEndPr>
        <w:rPr>
          <w:noProof/>
        </w:rPr>
      </w:sdtEndPr>
      <w:sdtContent>
        <w:r>
          <w:rPr>
            <w:rFonts w:ascii="Times New Roman" w:hAnsi="Times New Roman" w:cs="Times New Roman"/>
            <w:sz w:val="24"/>
            <w:szCs w:val="24"/>
          </w:rPr>
          <w:t xml:space="preserve"> AND ABNORMALITY</w:t>
        </w:r>
        <w:r>
          <w:rPr>
            <w:rFonts w:ascii="Times New Roman" w:hAnsi="Times New Roman" w:cs="Times New Roman"/>
            <w:sz w:val="24"/>
            <w:szCs w:val="24"/>
          </w:rPr>
          <w:tab/>
        </w:r>
        <w:r w:rsidR="00127CCF" w:rsidRPr="00F71E6C">
          <w:rPr>
            <w:rFonts w:ascii="Times New Roman" w:hAnsi="Times New Roman" w:cs="Times New Roman"/>
            <w:sz w:val="24"/>
            <w:szCs w:val="24"/>
          </w:rPr>
          <w:fldChar w:fldCharType="begin"/>
        </w:r>
        <w:r w:rsidR="00F71E6C" w:rsidRPr="00F71E6C">
          <w:rPr>
            <w:rFonts w:ascii="Times New Roman" w:hAnsi="Times New Roman" w:cs="Times New Roman"/>
            <w:sz w:val="24"/>
            <w:szCs w:val="24"/>
          </w:rPr>
          <w:instrText xml:space="preserve"> PAGE   \* MERGEFORMAT </w:instrText>
        </w:r>
        <w:r w:rsidR="00127CCF" w:rsidRPr="00F71E6C">
          <w:rPr>
            <w:rFonts w:ascii="Times New Roman" w:hAnsi="Times New Roman" w:cs="Times New Roman"/>
            <w:sz w:val="24"/>
            <w:szCs w:val="24"/>
          </w:rPr>
          <w:fldChar w:fldCharType="separate"/>
        </w:r>
        <w:r w:rsidR="00B33FA9">
          <w:rPr>
            <w:rFonts w:ascii="Times New Roman" w:hAnsi="Times New Roman" w:cs="Times New Roman"/>
            <w:noProof/>
            <w:sz w:val="24"/>
            <w:szCs w:val="24"/>
          </w:rPr>
          <w:t>1</w:t>
        </w:r>
        <w:r w:rsidR="00127CCF" w:rsidRPr="00F71E6C">
          <w:rPr>
            <w:rFonts w:ascii="Times New Roman" w:hAnsi="Times New Roman" w:cs="Times New Roman"/>
            <w:noProof/>
            <w:sz w:val="24"/>
            <w:szCs w:val="24"/>
          </w:rPr>
          <w:fldChar w:fldCharType="end"/>
        </w:r>
      </w:sdtContent>
    </w:sdt>
  </w:p>
  <w:p w:rsidR="00F71E6C" w:rsidRDefault="00F71E6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45C90"/>
    <w:rsid w:val="000D305B"/>
    <w:rsid w:val="000E1407"/>
    <w:rsid w:val="00113638"/>
    <w:rsid w:val="00127CCF"/>
    <w:rsid w:val="00155F25"/>
    <w:rsid w:val="00156137"/>
    <w:rsid w:val="00197910"/>
    <w:rsid w:val="001B4DDB"/>
    <w:rsid w:val="00262FC8"/>
    <w:rsid w:val="002A4AB2"/>
    <w:rsid w:val="00360DEA"/>
    <w:rsid w:val="003631C3"/>
    <w:rsid w:val="00400F80"/>
    <w:rsid w:val="0046134B"/>
    <w:rsid w:val="004A6202"/>
    <w:rsid w:val="004F6136"/>
    <w:rsid w:val="0050310B"/>
    <w:rsid w:val="00547A3B"/>
    <w:rsid w:val="00657209"/>
    <w:rsid w:val="006B37A4"/>
    <w:rsid w:val="006C0532"/>
    <w:rsid w:val="008A5967"/>
    <w:rsid w:val="009177F5"/>
    <w:rsid w:val="00933A1C"/>
    <w:rsid w:val="0096037E"/>
    <w:rsid w:val="00A306E9"/>
    <w:rsid w:val="00A7624B"/>
    <w:rsid w:val="00AB2714"/>
    <w:rsid w:val="00B33FA9"/>
    <w:rsid w:val="00B9658D"/>
    <w:rsid w:val="00C50F49"/>
    <w:rsid w:val="00CD046C"/>
    <w:rsid w:val="00D12A89"/>
    <w:rsid w:val="00D30B78"/>
    <w:rsid w:val="00DE19A7"/>
    <w:rsid w:val="00E45C90"/>
    <w:rsid w:val="00E85CFF"/>
    <w:rsid w:val="00EA658C"/>
    <w:rsid w:val="00F24AE5"/>
    <w:rsid w:val="00F605A1"/>
    <w:rsid w:val="00F71E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A89"/>
    <w:pPr>
      <w:spacing w:line="480" w:lineRule="auto"/>
    </w:pPr>
  </w:style>
  <w:style w:type="paragraph" w:styleId="Heading1">
    <w:name w:val="heading 1"/>
    <w:basedOn w:val="Normal"/>
    <w:next w:val="Normal"/>
    <w:link w:val="Heading1Char"/>
    <w:uiPriority w:val="9"/>
    <w:qFormat/>
    <w:rsid w:val="00D12A89"/>
    <w:pPr>
      <w:keepNext/>
      <w:keepLines/>
      <w:spacing w:before="480" w:after="0" w:line="240" w:lineRule="auto"/>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D12A89"/>
    <w:pPr>
      <w:keepNext/>
      <w:keepLines/>
      <w:spacing w:before="200" w:after="0"/>
      <w:jc w:val="center"/>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037E"/>
    <w:pPr>
      <w:spacing w:after="0" w:line="480" w:lineRule="auto"/>
      <w:ind w:left="720" w:hanging="720"/>
    </w:pPr>
    <w:rPr>
      <w:rFonts w:ascii="Times New Roman" w:hAnsi="Times New Roman"/>
      <w:sz w:val="24"/>
    </w:rPr>
  </w:style>
  <w:style w:type="character" w:customStyle="1" w:styleId="Heading1Char">
    <w:name w:val="Heading 1 Char"/>
    <w:basedOn w:val="DefaultParagraphFont"/>
    <w:link w:val="Heading1"/>
    <w:uiPriority w:val="9"/>
    <w:rsid w:val="00D12A89"/>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D12A89"/>
    <w:rPr>
      <w:rFonts w:ascii="Times New Roman" w:eastAsiaTheme="majorEastAsia" w:hAnsi="Times New Roman" w:cstheme="majorBidi"/>
      <w:b/>
      <w:bCs/>
      <w:sz w:val="24"/>
      <w:szCs w:val="26"/>
    </w:rPr>
  </w:style>
  <w:style w:type="character" w:customStyle="1" w:styleId="selectable">
    <w:name w:val="selectable"/>
    <w:basedOn w:val="DefaultParagraphFont"/>
    <w:rsid w:val="00DE19A7"/>
  </w:style>
  <w:style w:type="character" w:styleId="Hyperlink">
    <w:name w:val="Hyperlink"/>
    <w:basedOn w:val="DefaultParagraphFont"/>
    <w:uiPriority w:val="99"/>
    <w:unhideWhenUsed/>
    <w:rsid w:val="00F71E6C"/>
    <w:rPr>
      <w:color w:val="0000FF" w:themeColor="hyperlink"/>
      <w:u w:val="single"/>
    </w:rPr>
  </w:style>
  <w:style w:type="paragraph" w:styleId="Header">
    <w:name w:val="header"/>
    <w:basedOn w:val="Normal"/>
    <w:link w:val="HeaderChar"/>
    <w:uiPriority w:val="99"/>
    <w:unhideWhenUsed/>
    <w:rsid w:val="00F71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E6C"/>
  </w:style>
  <w:style w:type="paragraph" w:styleId="Footer">
    <w:name w:val="footer"/>
    <w:basedOn w:val="Normal"/>
    <w:link w:val="FooterChar"/>
    <w:uiPriority w:val="99"/>
    <w:unhideWhenUsed/>
    <w:rsid w:val="00F71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E6C"/>
  </w:style>
  <w:style w:type="paragraph" w:styleId="BalloonText">
    <w:name w:val="Balloon Text"/>
    <w:basedOn w:val="Normal"/>
    <w:link w:val="BalloonTextChar"/>
    <w:uiPriority w:val="99"/>
    <w:semiHidden/>
    <w:unhideWhenUsed/>
    <w:rsid w:val="00F71E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E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1726594">
      <w:bodyDiv w:val="1"/>
      <w:marLeft w:val="0"/>
      <w:marRight w:val="0"/>
      <w:marTop w:val="0"/>
      <w:marBottom w:val="0"/>
      <w:divBdr>
        <w:top w:val="none" w:sz="0" w:space="0" w:color="auto"/>
        <w:left w:val="none" w:sz="0" w:space="0" w:color="auto"/>
        <w:bottom w:val="none" w:sz="0" w:space="0" w:color="auto"/>
        <w:right w:val="none" w:sz="0" w:space="0" w:color="auto"/>
      </w:divBdr>
    </w:div>
    <w:div w:id="152281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1403</Words>
  <Characters>8001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Kyeni</cp:lastModifiedBy>
  <cp:revision>2</cp:revision>
  <dcterms:created xsi:type="dcterms:W3CDTF">2018-01-13T13:24:00Z</dcterms:created>
  <dcterms:modified xsi:type="dcterms:W3CDTF">2018-01-13T13:24:00Z</dcterms:modified>
</cp:coreProperties>
</file>