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3303" w14:textId="77777777" w:rsidR="008168D9" w:rsidRPr="008168D9" w:rsidRDefault="008168D9" w:rsidP="00A24D1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68D9">
        <w:t>Extending the Life and High Capacity Performance of Lithium-Ion Batteries</w:t>
      </w:r>
    </w:p>
    <w:p w14:paraId="60C5B50F" w14:textId="4E836D85" w:rsidR="008168D9" w:rsidRPr="004B1FF0" w:rsidRDefault="008168D9" w:rsidP="008168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230D70F8" w14:textId="746898F7" w:rsidR="004B1FF0" w:rsidRPr="004B1FF0" w:rsidRDefault="004B1FF0" w:rsidP="004B1FF0">
      <w:pPr>
        <w:pStyle w:val="Heading2"/>
        <w:rPr>
          <w:rFonts w:ascii="Times New Roman" w:eastAsia="Times New Roman" w:hAnsi="Times New Roman" w:cs="Times New Roman"/>
          <w:sz w:val="32"/>
          <w:szCs w:val="32"/>
        </w:rPr>
      </w:pPr>
      <w:r>
        <w:t xml:space="preserve">Initial Problem </w:t>
      </w:r>
      <w:r w:rsidR="00801D8E">
        <w:t>Description</w:t>
      </w:r>
      <w:r>
        <w:t>:</w:t>
      </w:r>
    </w:p>
    <w:p w14:paraId="1BBFD86B" w14:textId="251C20A1" w:rsidR="008168D9" w:rsidRPr="008168D9" w:rsidRDefault="008168D9" w:rsidP="008168D9">
      <w:pPr>
        <w:spacing w:line="240" w:lineRule="auto"/>
        <w:ind w:firstLine="720"/>
        <w:jc w:val="both"/>
        <w:rPr>
          <w:rFonts w:eastAsia="Times New Roman" w:cstheme="minorHAnsi"/>
          <w:sz w:val="24"/>
          <w:szCs w:val="24"/>
        </w:rPr>
      </w:pPr>
      <w:r w:rsidRPr="008168D9">
        <w:rPr>
          <w:rFonts w:eastAsia="Times New Roman" w:cstheme="minorHAnsi"/>
          <w:color w:val="000000"/>
          <w:sz w:val="24"/>
          <w:szCs w:val="24"/>
        </w:rPr>
        <w:t>Lithium-Ion</w:t>
      </w:r>
      <w:r w:rsidR="00801D8E">
        <w:rPr>
          <w:rFonts w:eastAsia="Times New Roman" w:cstheme="minorHAnsi"/>
          <w:color w:val="000000"/>
          <w:sz w:val="24"/>
          <w:szCs w:val="24"/>
        </w:rPr>
        <w:t xml:space="preserve"> batteries have proven themselves </w:t>
      </w:r>
      <w:r w:rsidR="004B5974">
        <w:rPr>
          <w:rFonts w:eastAsia="Times New Roman" w:cstheme="minorHAnsi"/>
          <w:color w:val="000000"/>
          <w:sz w:val="24"/>
          <w:szCs w:val="24"/>
        </w:rPr>
        <w:t>the</w:t>
      </w:r>
      <w:r w:rsidR="00801D8E">
        <w:rPr>
          <w:rFonts w:eastAsia="Times New Roman" w:cstheme="minorHAnsi"/>
          <w:color w:val="000000"/>
          <w:sz w:val="24"/>
          <w:szCs w:val="24"/>
        </w:rPr>
        <w:t xml:space="preserve"> f</w:t>
      </w:r>
      <w:r w:rsidR="00941E65">
        <w:rPr>
          <w:rFonts w:eastAsia="Times New Roman" w:cstheme="minorHAnsi"/>
          <w:color w:val="000000"/>
          <w:sz w:val="24"/>
          <w:szCs w:val="24"/>
        </w:rPr>
        <w:t>irst choice for anyone working in</w:t>
      </w:r>
      <w:r w:rsidR="00801D8E">
        <w:rPr>
          <w:rFonts w:eastAsia="Times New Roman" w:cstheme="minorHAnsi"/>
          <w:color w:val="000000"/>
          <w:sz w:val="24"/>
          <w:szCs w:val="24"/>
        </w:rPr>
        <w:t xml:space="preserve"> the electric</w:t>
      </w:r>
      <w:r w:rsidR="00941E65">
        <w:rPr>
          <w:rFonts w:eastAsia="Times New Roman" w:cstheme="minorHAnsi"/>
          <w:color w:val="000000"/>
          <w:sz w:val="24"/>
          <w:szCs w:val="24"/>
        </w:rPr>
        <w:t>al</w:t>
      </w:r>
      <w:r w:rsidR="00801D8E">
        <w:rPr>
          <w:rFonts w:eastAsia="Times New Roman" w:cstheme="minorHAnsi"/>
          <w:color w:val="000000"/>
          <w:sz w:val="24"/>
          <w:szCs w:val="24"/>
        </w:rPr>
        <w:t xml:space="preserve"> field. The uses of the batteries have been increasing </w:t>
      </w:r>
      <w:r w:rsidR="004B5974">
        <w:rPr>
          <w:rFonts w:eastAsia="Times New Roman" w:cstheme="minorHAnsi"/>
          <w:color w:val="000000"/>
          <w:sz w:val="24"/>
          <w:szCs w:val="24"/>
        </w:rPr>
        <w:t xml:space="preserve">ever </w:t>
      </w:r>
      <w:r w:rsidR="00801D8E">
        <w:rPr>
          <w:rFonts w:eastAsia="Times New Roman" w:cstheme="minorHAnsi"/>
          <w:color w:val="000000"/>
          <w:sz w:val="24"/>
          <w:szCs w:val="24"/>
        </w:rPr>
        <w:t xml:space="preserve">since </w:t>
      </w:r>
      <w:r w:rsidR="00941E65">
        <w:rPr>
          <w:rFonts w:eastAsia="Times New Roman" w:cstheme="minorHAnsi"/>
          <w:color w:val="000000"/>
          <w:sz w:val="24"/>
          <w:szCs w:val="24"/>
        </w:rPr>
        <w:t>Sony i</w:t>
      </w:r>
      <w:r w:rsidR="004B5974" w:rsidRPr="004B5974">
        <w:rPr>
          <w:rFonts w:eastAsia="Times New Roman" w:cstheme="minorHAnsi"/>
          <w:color w:val="000000"/>
          <w:sz w:val="24"/>
          <w:szCs w:val="24"/>
        </w:rPr>
        <w:t xml:space="preserve">ntroduced </w:t>
      </w:r>
      <w:r w:rsidR="00941E65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="004B5974" w:rsidRPr="004B5974">
        <w:rPr>
          <w:rFonts w:cstheme="minorHAnsi"/>
          <w:color w:val="333333"/>
          <w:sz w:val="24"/>
          <w:szCs w:val="24"/>
          <w:shd w:val="clear" w:color="auto" w:fill="FFFFFF"/>
        </w:rPr>
        <w:t>commercial cell</w:t>
      </w:r>
      <w:r w:rsidR="004B5974">
        <w:rPr>
          <w:rFonts w:cstheme="minorHAnsi"/>
          <w:color w:val="333333"/>
          <w:sz w:val="24"/>
          <w:szCs w:val="18"/>
          <w:shd w:val="clear" w:color="auto" w:fill="FFFFFF"/>
        </w:rPr>
        <w:t xml:space="preserve"> </w:t>
      </w:r>
      <w:r w:rsidR="00941E65">
        <w:rPr>
          <w:rFonts w:cstheme="minorHAnsi"/>
          <w:color w:val="333333"/>
          <w:sz w:val="24"/>
          <w:szCs w:val="18"/>
          <w:shd w:val="clear" w:color="auto" w:fill="FFFFFF"/>
        </w:rPr>
        <w:t>in 1991</w:t>
      </w:r>
      <w:r w:rsidR="00725C68">
        <w:rPr>
          <w:rFonts w:cstheme="minorHAnsi"/>
          <w:color w:val="333333"/>
          <w:sz w:val="24"/>
          <w:szCs w:val="18"/>
          <w:shd w:val="clear" w:color="auto" w:fill="FFFFFF"/>
        </w:rPr>
        <w:t xml:space="preserve"> </w:t>
      </w:r>
      <w:r w:rsidR="00725C68" w:rsidRPr="00941E65">
        <w:rPr>
          <w:sz w:val="24"/>
          <w:szCs w:val="24"/>
        </w:rPr>
        <w:t>(Johnson &amp; White, 1998)</w:t>
      </w:r>
      <w:r w:rsidR="00725C68">
        <w:rPr>
          <w:color w:val="000000"/>
        </w:rPr>
        <w:t>.</w:t>
      </w:r>
      <w:r w:rsidR="00801D8E" w:rsidRPr="00801D8E">
        <w:rPr>
          <w:rFonts w:eastAsia="Times New Roman" w:cstheme="minorHAnsi"/>
          <w:color w:val="000000"/>
          <w:sz w:val="36"/>
          <w:szCs w:val="24"/>
        </w:rPr>
        <w:t xml:space="preserve"> </w:t>
      </w:r>
      <w:r w:rsidR="00941E65">
        <w:rPr>
          <w:rFonts w:eastAsia="Times New Roman" w:cstheme="minorHAnsi"/>
          <w:color w:val="000000"/>
          <w:sz w:val="24"/>
          <w:szCs w:val="24"/>
        </w:rPr>
        <w:t>Now</w:t>
      </w:r>
      <w:r w:rsidR="00725C68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725C68" w:rsidRPr="008168D9">
        <w:rPr>
          <w:rFonts w:eastAsia="Times New Roman" w:cstheme="minorHAnsi"/>
          <w:color w:val="000000"/>
          <w:sz w:val="24"/>
          <w:szCs w:val="24"/>
        </w:rPr>
        <w:t>over 45.5 million people in the United States own Lithium-Ion batteries</w:t>
      </w:r>
      <w:r w:rsidRPr="008168D9">
        <w:rPr>
          <w:rFonts w:eastAsia="Times New Roman" w:cstheme="minorHAnsi"/>
          <w:color w:val="000000"/>
          <w:sz w:val="24"/>
          <w:szCs w:val="24"/>
        </w:rPr>
        <w:t>. They are the fastest growing segment of mobile devices (</w:t>
      </w:r>
      <w:proofErr w:type="spellStart"/>
      <w:r w:rsidRPr="008168D9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P</w:t>
      </w:r>
      <w:r w:rsidR="00725C68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athak</w:t>
      </w:r>
      <w:proofErr w:type="spellEnd"/>
      <w:r w:rsidR="00725C68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, Hu, </w:t>
      </w:r>
      <w:proofErr w:type="spellStart"/>
      <w:r w:rsidR="00725C68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Bahl</w:t>
      </w:r>
      <w:proofErr w:type="spellEnd"/>
      <w:r w:rsidR="00725C68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, &amp; Wang, 2011). </w:t>
      </w:r>
      <w:r w:rsidR="004B1FF0">
        <w:rPr>
          <w:rFonts w:eastAsia="Times New Roman" w:cstheme="minorHAnsi"/>
          <w:color w:val="000000"/>
          <w:sz w:val="24"/>
          <w:szCs w:val="24"/>
        </w:rPr>
        <w:t>One of</w:t>
      </w:r>
      <w:r w:rsidRPr="008168D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41E65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Pr="008168D9">
        <w:rPr>
          <w:rFonts w:eastAsia="Times New Roman" w:cstheme="minorHAnsi"/>
          <w:color w:val="000000"/>
          <w:sz w:val="24"/>
          <w:szCs w:val="24"/>
        </w:rPr>
        <w:t xml:space="preserve">best </w:t>
      </w:r>
      <w:r w:rsidR="004B1FF0">
        <w:rPr>
          <w:rFonts w:eastAsia="Times New Roman" w:cstheme="minorHAnsi"/>
          <w:color w:val="000000"/>
          <w:sz w:val="24"/>
          <w:szCs w:val="24"/>
        </w:rPr>
        <w:t xml:space="preserve">features </w:t>
      </w:r>
      <w:r w:rsidRPr="008168D9">
        <w:rPr>
          <w:rFonts w:eastAsia="Times New Roman" w:cstheme="minorHAnsi"/>
          <w:color w:val="000000"/>
          <w:sz w:val="24"/>
          <w:szCs w:val="24"/>
        </w:rPr>
        <w:t xml:space="preserve">about </w:t>
      </w:r>
      <w:r w:rsidR="00941E65">
        <w:rPr>
          <w:rFonts w:eastAsia="Times New Roman" w:cstheme="minorHAnsi"/>
          <w:color w:val="000000"/>
          <w:sz w:val="24"/>
          <w:szCs w:val="24"/>
        </w:rPr>
        <w:t>the Lithium-Ion battery its</w:t>
      </w:r>
      <w:r w:rsidRPr="008168D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25C68" w:rsidRPr="008168D9">
        <w:rPr>
          <w:rFonts w:eastAsia="Times New Roman" w:cstheme="minorHAnsi"/>
          <w:color w:val="000000"/>
          <w:sz w:val="24"/>
          <w:szCs w:val="24"/>
        </w:rPr>
        <w:t>light</w:t>
      </w:r>
      <w:r w:rsidR="00941E6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25C68" w:rsidRPr="008168D9">
        <w:rPr>
          <w:rFonts w:eastAsia="Times New Roman" w:cstheme="minorHAnsi"/>
          <w:color w:val="000000"/>
          <w:sz w:val="24"/>
          <w:szCs w:val="24"/>
        </w:rPr>
        <w:t>weight</w:t>
      </w:r>
      <w:r w:rsidR="00941E65">
        <w:rPr>
          <w:rFonts w:eastAsia="Times New Roman" w:cstheme="minorHAnsi"/>
          <w:color w:val="000000"/>
          <w:sz w:val="24"/>
          <w:szCs w:val="24"/>
        </w:rPr>
        <w:t xml:space="preserve"> and how fast it can</w:t>
      </w:r>
      <w:r w:rsidRPr="008168D9">
        <w:rPr>
          <w:rFonts w:eastAsia="Times New Roman" w:cstheme="minorHAnsi"/>
          <w:color w:val="000000"/>
          <w:sz w:val="24"/>
          <w:szCs w:val="24"/>
        </w:rPr>
        <w:t xml:space="preserve"> be charged. However, the performance of the Lithium-Ion battery</w:t>
      </w:r>
      <w:r w:rsidR="004B1FF0">
        <w:rPr>
          <w:rFonts w:eastAsia="Times New Roman" w:cstheme="minorHAnsi"/>
          <w:color w:val="000000"/>
          <w:sz w:val="24"/>
          <w:szCs w:val="24"/>
        </w:rPr>
        <w:t xml:space="preserve"> is</w:t>
      </w:r>
      <w:r w:rsidRPr="008168D9">
        <w:rPr>
          <w:rFonts w:eastAsia="Times New Roman" w:cstheme="minorHAnsi"/>
          <w:color w:val="000000"/>
          <w:sz w:val="24"/>
          <w:szCs w:val="24"/>
        </w:rPr>
        <w:t xml:space="preserve"> measured by its capacity, which get</w:t>
      </w:r>
      <w:r w:rsidR="004B1FF0">
        <w:rPr>
          <w:rFonts w:eastAsia="Times New Roman" w:cstheme="minorHAnsi"/>
          <w:color w:val="000000"/>
          <w:sz w:val="24"/>
          <w:szCs w:val="24"/>
        </w:rPr>
        <w:t>s</w:t>
      </w:r>
      <w:r w:rsidRPr="008168D9">
        <w:rPr>
          <w:rFonts w:eastAsia="Times New Roman" w:cstheme="minorHAnsi"/>
          <w:color w:val="000000"/>
          <w:sz w:val="24"/>
          <w:szCs w:val="24"/>
        </w:rPr>
        <w:t xml:space="preserve"> lower and lower after </w:t>
      </w:r>
      <w:r w:rsidR="00941E65">
        <w:rPr>
          <w:rFonts w:eastAsia="Times New Roman" w:cstheme="minorHAnsi"/>
          <w:color w:val="000000"/>
          <w:sz w:val="24"/>
          <w:szCs w:val="24"/>
        </w:rPr>
        <w:t>several</w:t>
      </w:r>
      <w:r w:rsidRPr="008168D9">
        <w:rPr>
          <w:rFonts w:eastAsia="Times New Roman" w:cstheme="minorHAnsi"/>
          <w:color w:val="000000"/>
          <w:sz w:val="24"/>
          <w:szCs w:val="24"/>
        </w:rPr>
        <w:t xml:space="preserve"> cycles and after extended </w:t>
      </w:r>
      <w:r w:rsidR="00941E65">
        <w:rPr>
          <w:rFonts w:eastAsia="Times New Roman" w:cstheme="minorHAnsi"/>
          <w:color w:val="000000"/>
          <w:sz w:val="24"/>
          <w:szCs w:val="24"/>
        </w:rPr>
        <w:t>exposure to high temperature. B</w:t>
      </w:r>
      <w:r w:rsidRPr="008168D9">
        <w:rPr>
          <w:rFonts w:eastAsia="Times New Roman" w:cstheme="minorHAnsi"/>
          <w:color w:val="000000"/>
          <w:sz w:val="24"/>
          <w:szCs w:val="24"/>
        </w:rPr>
        <w:t xml:space="preserve">attery cycle </w:t>
      </w:r>
      <w:r w:rsidR="00941E65">
        <w:rPr>
          <w:rFonts w:eastAsia="Times New Roman" w:cstheme="minorHAnsi"/>
          <w:color w:val="000000"/>
          <w:sz w:val="24"/>
          <w:szCs w:val="24"/>
        </w:rPr>
        <w:t>is</w:t>
      </w:r>
      <w:r w:rsidRPr="008168D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41E65" w:rsidRPr="008168D9">
        <w:rPr>
          <w:rFonts w:eastAsia="Times New Roman" w:cstheme="minorHAnsi"/>
          <w:color w:val="000000"/>
          <w:sz w:val="24"/>
          <w:szCs w:val="24"/>
        </w:rPr>
        <w:t>usi</w:t>
      </w:r>
      <w:r w:rsidR="00941E65">
        <w:rPr>
          <w:rFonts w:eastAsia="Times New Roman" w:cstheme="minorHAnsi"/>
          <w:color w:val="000000"/>
          <w:sz w:val="24"/>
          <w:szCs w:val="24"/>
        </w:rPr>
        <w:t>ng</w:t>
      </w:r>
      <w:r w:rsidRPr="008168D9">
        <w:rPr>
          <w:rFonts w:eastAsia="Times New Roman" w:cstheme="minorHAnsi"/>
          <w:color w:val="000000"/>
          <w:sz w:val="24"/>
          <w:szCs w:val="24"/>
        </w:rPr>
        <w:t xml:space="preserve"> the device until its battery get low then you recharge it again. During the cycle, electrons are going from </w:t>
      </w:r>
      <w:r w:rsidR="00941E65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Pr="008168D9">
        <w:rPr>
          <w:rFonts w:eastAsia="Times New Roman" w:cstheme="minorHAnsi"/>
          <w:color w:val="000000"/>
          <w:sz w:val="24"/>
          <w:szCs w:val="24"/>
        </w:rPr>
        <w:t>negative terminal to the positive terminal while using the device</w:t>
      </w:r>
      <w:r w:rsidR="00941E65">
        <w:rPr>
          <w:rFonts w:eastAsia="Times New Roman" w:cstheme="minorHAnsi"/>
          <w:color w:val="000000"/>
          <w:sz w:val="24"/>
          <w:szCs w:val="24"/>
        </w:rPr>
        <w:t>.</w:t>
      </w:r>
      <w:r w:rsidRPr="008168D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41E65">
        <w:rPr>
          <w:rFonts w:eastAsia="Times New Roman" w:cstheme="minorHAnsi"/>
          <w:color w:val="000000"/>
          <w:sz w:val="24"/>
          <w:szCs w:val="24"/>
        </w:rPr>
        <w:t>T</w:t>
      </w:r>
      <w:r w:rsidRPr="008168D9">
        <w:rPr>
          <w:rFonts w:eastAsia="Times New Roman" w:cstheme="minorHAnsi"/>
          <w:color w:val="000000"/>
          <w:sz w:val="24"/>
          <w:szCs w:val="24"/>
        </w:rPr>
        <w:t>hen</w:t>
      </w:r>
      <w:r w:rsidR="00941E65">
        <w:rPr>
          <w:rFonts w:eastAsia="Times New Roman" w:cstheme="minorHAnsi"/>
          <w:color w:val="000000"/>
          <w:sz w:val="24"/>
          <w:szCs w:val="24"/>
        </w:rPr>
        <w:t xml:space="preserve">, it </w:t>
      </w:r>
      <w:r w:rsidRPr="008168D9">
        <w:rPr>
          <w:rFonts w:eastAsia="Times New Roman" w:cstheme="minorHAnsi"/>
          <w:color w:val="000000"/>
          <w:sz w:val="24"/>
          <w:szCs w:val="24"/>
        </w:rPr>
        <w:t>reverse</w:t>
      </w:r>
      <w:r w:rsidR="00941E65">
        <w:rPr>
          <w:rFonts w:eastAsia="Times New Roman" w:cstheme="minorHAnsi"/>
          <w:color w:val="000000"/>
          <w:sz w:val="24"/>
          <w:szCs w:val="24"/>
        </w:rPr>
        <w:t>s</w:t>
      </w:r>
      <w:r w:rsidRPr="008168D9">
        <w:rPr>
          <w:rFonts w:eastAsia="Times New Roman" w:cstheme="minorHAnsi"/>
          <w:color w:val="000000"/>
          <w:sz w:val="24"/>
          <w:szCs w:val="24"/>
        </w:rPr>
        <w:t xml:space="preserve"> during charging. During the operations, obstacles arise that reduce ion </w:t>
      </w:r>
      <w:r w:rsidR="00064DBE" w:rsidRPr="008168D9">
        <w:rPr>
          <w:rFonts w:eastAsia="Times New Roman" w:cstheme="minorHAnsi"/>
          <w:color w:val="000000"/>
          <w:sz w:val="24"/>
          <w:szCs w:val="24"/>
        </w:rPr>
        <w:t>flow, which</w:t>
      </w:r>
      <w:r w:rsidRPr="008168D9">
        <w:rPr>
          <w:rFonts w:eastAsia="Times New Roman" w:cstheme="minorHAnsi"/>
          <w:color w:val="000000"/>
          <w:sz w:val="24"/>
          <w:szCs w:val="24"/>
        </w:rPr>
        <w:t xml:space="preserve"> would </w:t>
      </w:r>
      <w:r w:rsidR="003A4438">
        <w:rPr>
          <w:rFonts w:eastAsia="Times New Roman" w:cstheme="minorHAnsi"/>
          <w:color w:val="000000"/>
          <w:sz w:val="24"/>
          <w:szCs w:val="24"/>
        </w:rPr>
        <w:t xml:space="preserve">reduce its capacity. Although there are different causes, this project will be only focusing on    </w:t>
      </w:r>
    </w:p>
    <w:p w14:paraId="3FEFD9BB" w14:textId="02742456" w:rsidR="004B1FF0" w:rsidRDefault="004B1FF0" w:rsidP="008168D9">
      <w:pPr>
        <w:spacing w:line="240" w:lineRule="auto"/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</w:rPr>
      </w:pPr>
      <w:r w:rsidRPr="004B1FF0">
        <w:rPr>
          <w:rStyle w:val="Heading2Char"/>
        </w:rPr>
        <w:t>Overall Objectives and Analysis</w:t>
      </w:r>
      <w:r>
        <w:t>:</w:t>
      </w:r>
      <w:r w:rsidR="008168D9" w:rsidRPr="00064DBE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</w:rPr>
        <w:tab/>
      </w:r>
    </w:p>
    <w:p w14:paraId="255F030F" w14:textId="77777777" w:rsidR="009F5908" w:rsidRDefault="00725C68" w:rsidP="009F5908">
      <w:pPr>
        <w:ind w:firstLine="720"/>
        <w:rPr>
          <w:rFonts w:cstheme="minorHAnsi"/>
          <w:bCs/>
          <w:color w:val="333333"/>
          <w:sz w:val="28"/>
          <w:szCs w:val="28"/>
          <w:shd w:val="clear" w:color="auto" w:fill="FFFFFF"/>
        </w:rPr>
      </w:pPr>
      <w:r w:rsidRPr="00955CE6">
        <w:rPr>
          <w:rFonts w:cstheme="minorHAnsi"/>
          <w:sz w:val="24"/>
          <w:szCs w:val="24"/>
          <w:shd w:val="clear" w:color="auto" w:fill="FFFFFF"/>
        </w:rPr>
        <w:t xml:space="preserve">Batteries are devices that convert stored chemical energy into electricity within a closed system. </w:t>
      </w:r>
      <w:r w:rsidR="00662E75" w:rsidRPr="00955CE6">
        <w:rPr>
          <w:rFonts w:cstheme="minorHAnsi"/>
          <w:sz w:val="24"/>
          <w:szCs w:val="24"/>
          <w:shd w:val="clear" w:color="auto" w:fill="FFFFFF"/>
        </w:rPr>
        <w:t xml:space="preserve">There are three main </w:t>
      </w:r>
      <w:r w:rsidR="00187091" w:rsidRPr="00955CE6">
        <w:rPr>
          <w:rFonts w:cstheme="minorHAnsi"/>
          <w:sz w:val="24"/>
          <w:szCs w:val="24"/>
          <w:shd w:val="clear" w:color="auto" w:fill="FFFFFF"/>
        </w:rPr>
        <w:t>components</w:t>
      </w:r>
      <w:r w:rsidR="00662E75" w:rsidRPr="00955CE6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955CE6">
        <w:rPr>
          <w:rFonts w:cstheme="minorHAnsi"/>
          <w:sz w:val="24"/>
          <w:szCs w:val="24"/>
          <w:shd w:val="clear" w:color="auto" w:fill="FFFFFF"/>
        </w:rPr>
        <w:t>in every battery</w:t>
      </w:r>
      <w:r w:rsidR="00662E75" w:rsidRPr="00955CE6">
        <w:rPr>
          <w:rStyle w:val="Emphasis"/>
          <w:rFonts w:cstheme="minorHAnsi"/>
          <w:color w:val="2E2E2E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62E75" w:rsidRPr="00955CE6">
        <w:rPr>
          <w:rFonts w:cstheme="minorHAnsi"/>
          <w:sz w:val="24"/>
          <w:szCs w:val="24"/>
          <w:shd w:val="clear" w:color="auto" w:fill="FFFFFF"/>
        </w:rPr>
        <w:t>Lithium ions</w:t>
      </w:r>
      <w:r w:rsidR="00662E75" w:rsidRPr="00955CE6">
        <w:rPr>
          <w:rStyle w:val="Emphasis"/>
          <w:rFonts w:cstheme="minorHAnsi"/>
          <w:color w:val="2E2E2E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955CE6">
        <w:rPr>
          <w:rFonts w:cstheme="minorHAnsi"/>
          <w:sz w:val="24"/>
          <w:szCs w:val="24"/>
          <w:shd w:val="clear" w:color="auto" w:fill="FFFFFF"/>
        </w:rPr>
        <w:t>cathode</w:t>
      </w:r>
      <w:r w:rsidR="00662E75" w:rsidRPr="00955CE6">
        <w:rPr>
          <w:rFonts w:cstheme="minorHAnsi"/>
          <w:sz w:val="24"/>
          <w:szCs w:val="24"/>
          <w:shd w:val="clear" w:color="auto" w:fill="FFFFFF"/>
        </w:rPr>
        <w:t>,</w:t>
      </w:r>
      <w:r w:rsidRPr="00955CE6">
        <w:rPr>
          <w:rFonts w:cstheme="minorHAnsi"/>
          <w:sz w:val="24"/>
          <w:szCs w:val="24"/>
          <w:shd w:val="clear" w:color="auto" w:fill="FFFFFF"/>
        </w:rPr>
        <w:t xml:space="preserve"> and anode.</w:t>
      </w:r>
      <w:r w:rsidR="00662E75" w:rsidRPr="00955CE6">
        <w:rPr>
          <w:rFonts w:cstheme="minorHAnsi"/>
          <w:sz w:val="24"/>
          <w:szCs w:val="24"/>
          <w:shd w:val="clear" w:color="auto" w:fill="FFFFFF"/>
        </w:rPr>
        <w:t xml:space="preserve"> I</w:t>
      </w:r>
      <w:r w:rsidR="00187091">
        <w:rPr>
          <w:rFonts w:cstheme="minorHAnsi"/>
          <w:sz w:val="24"/>
          <w:szCs w:val="24"/>
          <w:shd w:val="clear" w:color="auto" w:fill="FFFFFF"/>
        </w:rPr>
        <w:t>n order for the battery to work</w:t>
      </w:r>
      <w:r w:rsidR="00662E75" w:rsidRPr="00955CE6">
        <w:rPr>
          <w:rFonts w:cstheme="minorHAnsi"/>
          <w:sz w:val="24"/>
          <w:szCs w:val="24"/>
          <w:shd w:val="clear" w:color="auto" w:fill="FFFFFF"/>
        </w:rPr>
        <w:t>, Lithium ions flow from anode to</w:t>
      </w:r>
      <w:r w:rsidRPr="00955CE6">
        <w:rPr>
          <w:rFonts w:cstheme="minorHAnsi"/>
          <w:sz w:val="24"/>
          <w:szCs w:val="24"/>
          <w:shd w:val="clear" w:color="auto" w:fill="FFFFFF"/>
        </w:rPr>
        <w:t xml:space="preserve"> cathode during discharge and</w:t>
      </w:r>
      <w:r w:rsidR="009F5908">
        <w:rPr>
          <w:rFonts w:cstheme="minorHAnsi"/>
          <w:sz w:val="24"/>
          <w:szCs w:val="24"/>
          <w:shd w:val="clear" w:color="auto" w:fill="FFFFFF"/>
        </w:rPr>
        <w:t xml:space="preserve"> it would die if there were</w:t>
      </w:r>
      <w:r w:rsidR="00662E75" w:rsidRPr="00955CE6">
        <w:rPr>
          <w:rFonts w:cstheme="minorHAnsi"/>
          <w:sz w:val="24"/>
          <w:szCs w:val="24"/>
          <w:shd w:val="clear" w:color="auto" w:fill="FFFFFF"/>
        </w:rPr>
        <w:t xml:space="preserve"> no more Lithium ions can flow this way</w:t>
      </w:r>
      <w:r w:rsidR="0021261B" w:rsidRPr="00955CE6">
        <w:rPr>
          <w:rFonts w:cstheme="minorHAnsi"/>
          <w:sz w:val="24"/>
          <w:szCs w:val="24"/>
          <w:shd w:val="clear" w:color="auto" w:fill="FFFFFF"/>
        </w:rPr>
        <w:t xml:space="preserve">. The Lithium ions flow </w:t>
      </w:r>
      <w:r w:rsidRPr="00955CE6">
        <w:rPr>
          <w:rFonts w:cstheme="minorHAnsi"/>
          <w:sz w:val="24"/>
          <w:szCs w:val="24"/>
          <w:shd w:val="clear" w:color="auto" w:fill="FFFFFF"/>
        </w:rPr>
        <w:t xml:space="preserve">from cathode to anode in charging. Electrons move in the external circuit into the same direction as Li-ions. The anode (negative electrode) is usually graphite or lithium </w:t>
      </w:r>
      <w:proofErr w:type="spellStart"/>
      <w:r w:rsidRPr="00955CE6">
        <w:rPr>
          <w:rFonts w:cstheme="minorHAnsi"/>
          <w:sz w:val="24"/>
          <w:szCs w:val="24"/>
          <w:shd w:val="clear" w:color="auto" w:fill="FFFFFF"/>
        </w:rPr>
        <w:t>titanate</w:t>
      </w:r>
      <w:proofErr w:type="spellEnd"/>
      <w:r w:rsidRPr="00955CE6">
        <w:rPr>
          <w:rFonts w:cstheme="minorHAnsi"/>
          <w:sz w:val="24"/>
          <w:szCs w:val="24"/>
          <w:shd w:val="clear" w:color="auto" w:fill="FFFFFF"/>
        </w:rPr>
        <w:t xml:space="preserve">. The cathode (positive electrode) is typically lithium metal </w:t>
      </w:r>
      <w:r w:rsidRPr="009F5908">
        <w:rPr>
          <w:sz w:val="24"/>
          <w:szCs w:val="24"/>
        </w:rPr>
        <w:t>oxide</w:t>
      </w:r>
      <w:r w:rsidR="0021261B" w:rsidRPr="009F5908">
        <w:rPr>
          <w:sz w:val="24"/>
          <w:szCs w:val="24"/>
        </w:rPr>
        <w:t xml:space="preserve"> (</w:t>
      </w:r>
      <w:proofErr w:type="spellStart"/>
      <w:r w:rsidR="0021261B" w:rsidRPr="009F5908">
        <w:rPr>
          <w:sz w:val="24"/>
          <w:szCs w:val="24"/>
        </w:rPr>
        <w:t>Väyrynen</w:t>
      </w:r>
      <w:proofErr w:type="spellEnd"/>
      <w:r w:rsidR="0021261B" w:rsidRPr="009F5908">
        <w:rPr>
          <w:sz w:val="24"/>
          <w:szCs w:val="24"/>
        </w:rPr>
        <w:t xml:space="preserve"> &amp; </w:t>
      </w:r>
      <w:proofErr w:type="spellStart"/>
      <w:r w:rsidR="0021261B" w:rsidRPr="009F5908">
        <w:rPr>
          <w:sz w:val="24"/>
          <w:szCs w:val="24"/>
        </w:rPr>
        <w:t>Salminen</w:t>
      </w:r>
      <w:proofErr w:type="spellEnd"/>
      <w:r w:rsidR="0021261B" w:rsidRPr="009F5908">
        <w:rPr>
          <w:sz w:val="24"/>
          <w:szCs w:val="24"/>
        </w:rPr>
        <w:t>, 2012).</w:t>
      </w:r>
      <w:r w:rsidR="0021261B" w:rsidRPr="009F5908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</w:p>
    <w:p w14:paraId="4DF53BB5" w14:textId="1EACF2F6" w:rsidR="008168D9" w:rsidRPr="009F5908" w:rsidRDefault="009F5908" w:rsidP="009F5908">
      <w:pPr>
        <w:ind w:firstLine="720"/>
        <w:rPr>
          <w:rFonts w:eastAsia="Times New Roman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333333"/>
          <w:sz w:val="24"/>
          <w:szCs w:val="24"/>
          <w:shd w:val="clear" w:color="auto" w:fill="FFFFFF"/>
        </w:rPr>
        <w:t>C</w:t>
      </w:r>
      <w:r w:rsidR="0021261B" w:rsidRPr="00955CE6">
        <w:rPr>
          <w:rFonts w:cstheme="minorHAnsi"/>
          <w:bCs/>
          <w:color w:val="333333"/>
          <w:sz w:val="24"/>
          <w:szCs w:val="24"/>
          <w:shd w:val="clear" w:color="auto" w:fill="FFFFFF"/>
        </w:rPr>
        <w:t>apacity is measured by the number of ions that can flow.</w:t>
      </w:r>
      <w:r>
        <w:rPr>
          <w:rFonts w:cstheme="minorHAnsi"/>
          <w:bCs/>
          <w:color w:val="333333"/>
          <w:sz w:val="24"/>
          <w:szCs w:val="24"/>
          <w:shd w:val="clear" w:color="auto" w:fill="FFFFFF"/>
        </w:rPr>
        <w:t xml:space="preserve"> </w:t>
      </w:r>
      <w:r w:rsidR="000114CA" w:rsidRPr="00955CE6">
        <w:rPr>
          <w:rFonts w:eastAsia="Times New Roman" w:cstheme="minorHAnsi"/>
          <w:color w:val="000000"/>
          <w:sz w:val="24"/>
          <w:szCs w:val="24"/>
        </w:rPr>
        <w:t>There are t</w:t>
      </w:r>
      <w:r w:rsidR="00064DBE" w:rsidRPr="00955CE6">
        <w:rPr>
          <w:rFonts w:eastAsia="Times New Roman" w:cstheme="minorHAnsi"/>
          <w:color w:val="000000"/>
          <w:sz w:val="24"/>
          <w:szCs w:val="24"/>
        </w:rPr>
        <w:t>wo</w:t>
      </w:r>
      <w:r w:rsidR="000114CA" w:rsidRPr="00955CE6">
        <w:rPr>
          <w:rFonts w:eastAsia="Times New Roman" w:cstheme="minorHAnsi"/>
          <w:color w:val="000000"/>
          <w:sz w:val="24"/>
          <w:szCs w:val="24"/>
        </w:rPr>
        <w:t xml:space="preserve"> main </w:t>
      </w:r>
      <w:r>
        <w:rPr>
          <w:rFonts w:eastAsia="Times New Roman" w:cstheme="minorHAnsi"/>
          <w:color w:val="000000"/>
          <w:sz w:val="24"/>
          <w:szCs w:val="24"/>
        </w:rPr>
        <w:t>problems</w:t>
      </w:r>
      <w:r w:rsidR="000114CA" w:rsidRPr="00955CE6">
        <w:rPr>
          <w:rFonts w:eastAsia="Times New Roman" w:cstheme="minorHAnsi"/>
          <w:color w:val="000000"/>
          <w:sz w:val="24"/>
          <w:szCs w:val="24"/>
        </w:rPr>
        <w:t xml:space="preserve"> that</w:t>
      </w:r>
      <w:r w:rsidR="008168D9" w:rsidRPr="00955CE6">
        <w:rPr>
          <w:rFonts w:eastAsia="Times New Roman" w:cstheme="minorHAnsi"/>
          <w:color w:val="000000"/>
          <w:sz w:val="24"/>
          <w:szCs w:val="24"/>
        </w:rPr>
        <w:t xml:space="preserve"> would </w:t>
      </w:r>
      <w:r w:rsidR="000114CA" w:rsidRPr="00955CE6">
        <w:rPr>
          <w:rFonts w:eastAsia="Times New Roman" w:cstheme="minorHAnsi"/>
          <w:color w:val="000000"/>
          <w:sz w:val="24"/>
          <w:szCs w:val="24"/>
        </w:rPr>
        <w:t xml:space="preserve">reduce </w:t>
      </w:r>
      <w:r w:rsidR="008168D9" w:rsidRPr="00955CE6">
        <w:rPr>
          <w:rFonts w:eastAsia="Times New Roman" w:cstheme="minorHAnsi"/>
          <w:color w:val="000000"/>
          <w:sz w:val="24"/>
          <w:szCs w:val="24"/>
        </w:rPr>
        <w:t>the</w:t>
      </w:r>
      <w:r w:rsidR="000114CA" w:rsidRPr="00955CE6">
        <w:rPr>
          <w:rFonts w:eastAsia="Times New Roman" w:cstheme="minorHAnsi"/>
          <w:color w:val="000000"/>
          <w:sz w:val="24"/>
          <w:szCs w:val="24"/>
        </w:rPr>
        <w:t xml:space="preserve"> battery’s</w:t>
      </w:r>
      <w:r w:rsidR="008168D9" w:rsidRPr="00955CE6">
        <w:rPr>
          <w:rFonts w:eastAsia="Times New Roman" w:cstheme="minorHAnsi"/>
          <w:color w:val="000000"/>
          <w:sz w:val="24"/>
          <w:szCs w:val="24"/>
        </w:rPr>
        <w:t xml:space="preserve"> capacity, elevated temperature and repeating the cycle. </w:t>
      </w:r>
      <w:r w:rsidR="0021261B" w:rsidRPr="00955CE6">
        <w:rPr>
          <w:rFonts w:eastAsia="Times New Roman" w:cstheme="minorHAnsi"/>
          <w:color w:val="000000"/>
          <w:sz w:val="24"/>
          <w:szCs w:val="24"/>
        </w:rPr>
        <w:t xml:space="preserve">This project will be focusing </w:t>
      </w:r>
      <w:r>
        <w:rPr>
          <w:rFonts w:eastAsia="Times New Roman" w:cstheme="minorHAnsi"/>
          <w:color w:val="000000"/>
          <w:sz w:val="24"/>
          <w:szCs w:val="24"/>
        </w:rPr>
        <w:t>on</w:t>
      </w:r>
      <w:r w:rsidR="0021261B" w:rsidRPr="00955CE6">
        <w:rPr>
          <w:rFonts w:eastAsia="Times New Roman" w:cstheme="minorHAnsi"/>
          <w:color w:val="000000"/>
          <w:sz w:val="24"/>
          <w:szCs w:val="24"/>
        </w:rPr>
        <w:t xml:space="preserve"> solving </w:t>
      </w:r>
      <w:r w:rsidR="008168D9" w:rsidRPr="00955CE6">
        <w:rPr>
          <w:rFonts w:eastAsia="Times New Roman" w:cstheme="minorHAnsi"/>
          <w:color w:val="000000"/>
          <w:sz w:val="24"/>
          <w:szCs w:val="24"/>
        </w:rPr>
        <w:t>elevated temperature to</w:t>
      </w:r>
      <w:r w:rsidR="0021261B" w:rsidRPr="00955CE6">
        <w:rPr>
          <w:rFonts w:eastAsia="Times New Roman" w:cstheme="minorHAnsi"/>
          <w:color w:val="000000"/>
          <w:sz w:val="24"/>
          <w:szCs w:val="24"/>
        </w:rPr>
        <w:t xml:space="preserve"> avoid destroying</w:t>
      </w:r>
      <w:r w:rsidR="008168D9" w:rsidRPr="00955CE6">
        <w:rPr>
          <w:rFonts w:eastAsia="Times New Roman" w:cstheme="minorHAnsi"/>
          <w:color w:val="000000"/>
          <w:sz w:val="24"/>
          <w:szCs w:val="24"/>
        </w:rPr>
        <w:t xml:space="preserve"> the capacity </w:t>
      </w:r>
      <w:r w:rsidR="0021261B" w:rsidRPr="00955CE6">
        <w:rPr>
          <w:rFonts w:eastAsia="Times New Roman" w:cstheme="minorHAnsi"/>
          <w:color w:val="000000"/>
          <w:sz w:val="24"/>
          <w:szCs w:val="24"/>
        </w:rPr>
        <w:t>by</w:t>
      </w:r>
      <w:r w:rsidR="008168D9" w:rsidRPr="00955CE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1261B" w:rsidRPr="00955CE6">
        <w:rPr>
          <w:rFonts w:eastAsia="Times New Roman" w:cstheme="minorHAnsi"/>
          <w:color w:val="000000"/>
          <w:sz w:val="24"/>
          <w:szCs w:val="24"/>
        </w:rPr>
        <w:t>cooling the</w:t>
      </w:r>
      <w:r w:rsidR="00955CE6" w:rsidRPr="00955CE6">
        <w:rPr>
          <w:rFonts w:eastAsia="Times New Roman" w:cstheme="minorHAnsi"/>
          <w:color w:val="000000"/>
          <w:sz w:val="24"/>
          <w:szCs w:val="24"/>
        </w:rPr>
        <w:t xml:space="preserve"> battery </w:t>
      </w:r>
      <w:r>
        <w:rPr>
          <w:rFonts w:eastAsia="Times New Roman" w:cstheme="minorHAnsi"/>
          <w:color w:val="000000"/>
          <w:sz w:val="24"/>
          <w:szCs w:val="24"/>
        </w:rPr>
        <w:t>using</w:t>
      </w:r>
      <w:r w:rsidR="00955CE6" w:rsidRPr="00955CE6">
        <w:rPr>
          <w:rFonts w:eastAsia="Times New Roman" w:cstheme="minorHAnsi"/>
          <w:color w:val="000000"/>
          <w:sz w:val="24"/>
          <w:szCs w:val="24"/>
        </w:rPr>
        <w:t xml:space="preserve"> two methods. The first method is</w:t>
      </w:r>
      <w:r w:rsidR="008168D9" w:rsidRPr="00955CE6">
        <w:rPr>
          <w:rFonts w:eastAsia="Times New Roman" w:cstheme="minorHAnsi"/>
          <w:color w:val="000000"/>
          <w:sz w:val="24"/>
          <w:szCs w:val="24"/>
        </w:rPr>
        <w:t xml:space="preserve"> adding small fans on different places around the battery. The</w:t>
      </w:r>
      <w:r w:rsidR="00955CE6" w:rsidRPr="00955CE6">
        <w:rPr>
          <w:rFonts w:eastAsia="Times New Roman" w:cstheme="minorHAnsi"/>
          <w:color w:val="000000"/>
          <w:sz w:val="24"/>
          <w:szCs w:val="24"/>
        </w:rPr>
        <w:t>se</w:t>
      </w:r>
      <w:r w:rsidR="008168D9" w:rsidRPr="00955CE6">
        <w:rPr>
          <w:rFonts w:eastAsia="Times New Roman" w:cstheme="minorHAnsi"/>
          <w:color w:val="000000"/>
          <w:sz w:val="24"/>
          <w:szCs w:val="24"/>
        </w:rPr>
        <w:t xml:space="preserve"> fans would </w:t>
      </w:r>
      <w:r w:rsidR="00955CE6" w:rsidRPr="00955CE6">
        <w:rPr>
          <w:rFonts w:eastAsia="Times New Roman" w:cstheme="minorHAnsi"/>
          <w:color w:val="000000"/>
          <w:sz w:val="24"/>
          <w:szCs w:val="24"/>
        </w:rPr>
        <w:t>circula</w:t>
      </w:r>
      <w:r>
        <w:rPr>
          <w:rFonts w:eastAsia="Times New Roman" w:cstheme="minorHAnsi"/>
          <w:color w:val="000000"/>
          <w:sz w:val="24"/>
          <w:szCs w:val="24"/>
        </w:rPr>
        <w:t>te</w:t>
      </w:r>
      <w:r w:rsidR="00955CE6" w:rsidRPr="00955CE6">
        <w:rPr>
          <w:rFonts w:eastAsia="Times New Roman" w:cstheme="minorHAnsi"/>
          <w:color w:val="000000"/>
          <w:sz w:val="24"/>
          <w:szCs w:val="24"/>
        </w:rPr>
        <w:t xml:space="preserve"> the air around the battery</w:t>
      </w:r>
      <w:r>
        <w:rPr>
          <w:rFonts w:eastAsia="Times New Roman" w:cstheme="minorHAnsi"/>
          <w:color w:val="000000"/>
          <w:sz w:val="24"/>
          <w:szCs w:val="24"/>
        </w:rPr>
        <w:t xml:space="preserve">, </w:t>
      </w:r>
      <w:r>
        <w:rPr>
          <w:rFonts w:cstheme="minorHAnsi"/>
          <w:color w:val="000000"/>
          <w:sz w:val="24"/>
          <w:szCs w:val="24"/>
        </w:rPr>
        <w:t>collect</w:t>
      </w:r>
      <w:r w:rsidR="00955CE6" w:rsidRPr="00955CE6">
        <w:rPr>
          <w:rFonts w:cstheme="minorHAnsi"/>
          <w:color w:val="000000"/>
          <w:sz w:val="24"/>
          <w:szCs w:val="24"/>
        </w:rPr>
        <w:t xml:space="preserve"> the heat</w:t>
      </w:r>
      <w:r>
        <w:rPr>
          <w:rFonts w:cstheme="minorHAnsi"/>
          <w:color w:val="000000"/>
          <w:sz w:val="24"/>
          <w:szCs w:val="24"/>
        </w:rPr>
        <w:t>,</w:t>
      </w:r>
      <w:r w:rsidR="00955CE6" w:rsidRPr="00955CE6">
        <w:rPr>
          <w:rFonts w:cstheme="minorHAnsi"/>
          <w:color w:val="000000"/>
          <w:sz w:val="24"/>
          <w:szCs w:val="24"/>
        </w:rPr>
        <w:t xml:space="preserve"> and dissipate it outside the battery while allowing the cooler air that is outside the battery to enter the cooling system and the cycle continues. </w:t>
      </w:r>
      <w:r w:rsidR="00EF1CEA" w:rsidRPr="00955CE6">
        <w:rPr>
          <w:rFonts w:cstheme="minorHAnsi"/>
          <w:color w:val="000000"/>
          <w:sz w:val="24"/>
          <w:szCs w:val="24"/>
        </w:rPr>
        <w:t>In addition</w:t>
      </w:r>
      <w:r w:rsidR="00955CE6" w:rsidRPr="00955CE6">
        <w:rPr>
          <w:rFonts w:cstheme="minorHAnsi"/>
          <w:color w:val="000000"/>
          <w:sz w:val="24"/>
          <w:szCs w:val="24"/>
        </w:rPr>
        <w:t xml:space="preserve">, there will be an alternative source of energy that helps the fans to work which is </w:t>
      </w:r>
      <w:r w:rsidR="00064DBE" w:rsidRPr="00955CE6">
        <w:rPr>
          <w:rFonts w:eastAsia="Times New Roman" w:cstheme="minorHAnsi"/>
          <w:color w:val="000000"/>
          <w:sz w:val="24"/>
          <w:szCs w:val="24"/>
        </w:rPr>
        <w:t>kinetic</w:t>
      </w:r>
      <w:r w:rsidR="008168D9" w:rsidRPr="00955CE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64DBE" w:rsidRPr="00955CE6">
        <w:rPr>
          <w:rFonts w:eastAsia="Times New Roman" w:cstheme="minorHAnsi"/>
          <w:color w:val="000000"/>
          <w:sz w:val="24"/>
          <w:szCs w:val="24"/>
        </w:rPr>
        <w:t>energy that</w:t>
      </w:r>
      <w:r w:rsidR="00955CE6" w:rsidRPr="00955CE6">
        <w:rPr>
          <w:rFonts w:eastAsia="Times New Roman" w:cstheme="minorHAnsi"/>
          <w:color w:val="000000"/>
          <w:sz w:val="24"/>
          <w:szCs w:val="24"/>
        </w:rPr>
        <w:t xml:space="preserve"> comes from movement. </w:t>
      </w:r>
      <w:r w:rsidR="00955CE6" w:rsidRPr="00955CE6">
        <w:rPr>
          <w:rFonts w:cstheme="minorHAnsi"/>
          <w:color w:val="000000"/>
          <w:sz w:val="24"/>
          <w:szCs w:val="24"/>
        </w:rPr>
        <w:t>A complex lever system can be used to transfer this kinetic energy to power the fan</w:t>
      </w:r>
      <w:r>
        <w:rPr>
          <w:rFonts w:cstheme="minorHAnsi"/>
          <w:color w:val="000000"/>
          <w:sz w:val="24"/>
          <w:szCs w:val="24"/>
        </w:rPr>
        <w:t>s</w:t>
      </w:r>
      <w:r w:rsidR="00955CE6" w:rsidRPr="00955CE6">
        <w:rPr>
          <w:rFonts w:cstheme="minorHAnsi"/>
          <w:color w:val="000000"/>
          <w:sz w:val="24"/>
          <w:szCs w:val="24"/>
        </w:rPr>
        <w:t>.</w:t>
      </w:r>
      <w:r w:rsidR="00EF1CEA">
        <w:rPr>
          <w:rFonts w:cstheme="minorHAnsi"/>
          <w:color w:val="000000"/>
          <w:sz w:val="24"/>
          <w:szCs w:val="24"/>
        </w:rPr>
        <w:t xml:space="preserve"> </w:t>
      </w:r>
      <w:r w:rsidR="008168D9" w:rsidRPr="00955CE6">
        <w:rPr>
          <w:rFonts w:eastAsia="Times New Roman" w:cstheme="minorHAnsi"/>
          <w:color w:val="000000"/>
          <w:sz w:val="24"/>
          <w:szCs w:val="24"/>
        </w:rPr>
        <w:t xml:space="preserve">By doing that, the battery will </w:t>
      </w:r>
      <w:r>
        <w:rPr>
          <w:rFonts w:eastAsia="Times New Roman" w:cstheme="minorHAnsi"/>
          <w:color w:val="000000"/>
          <w:sz w:val="24"/>
          <w:szCs w:val="24"/>
        </w:rPr>
        <w:t>maintain</w:t>
      </w:r>
      <w:r w:rsidR="008168D9" w:rsidRPr="00955CE6">
        <w:rPr>
          <w:rFonts w:eastAsia="Times New Roman" w:cstheme="minorHAnsi"/>
          <w:color w:val="000000"/>
          <w:sz w:val="24"/>
          <w:szCs w:val="24"/>
        </w:rPr>
        <w:t xml:space="preserve"> a good temperature and at the same </w:t>
      </w:r>
      <w:r w:rsidR="00064DBE" w:rsidRPr="00955CE6">
        <w:rPr>
          <w:rFonts w:eastAsia="Times New Roman" w:cstheme="minorHAnsi"/>
          <w:color w:val="000000"/>
          <w:sz w:val="24"/>
          <w:szCs w:val="24"/>
        </w:rPr>
        <w:t>time,</w:t>
      </w:r>
      <w:r w:rsidR="008168D9" w:rsidRPr="00955CE6">
        <w:rPr>
          <w:rFonts w:eastAsia="Times New Roman" w:cstheme="minorHAnsi"/>
          <w:color w:val="000000"/>
          <w:sz w:val="24"/>
          <w:szCs w:val="24"/>
        </w:rPr>
        <w:t xml:space="preserve"> the fans </w:t>
      </w:r>
      <w:r w:rsidR="00064DBE" w:rsidRPr="00955CE6">
        <w:rPr>
          <w:rFonts w:eastAsia="Times New Roman" w:cstheme="minorHAnsi"/>
          <w:color w:val="000000"/>
          <w:sz w:val="24"/>
          <w:szCs w:val="24"/>
        </w:rPr>
        <w:t>will not</w:t>
      </w:r>
      <w:r w:rsidR="008168D9" w:rsidRPr="00955CE6">
        <w:rPr>
          <w:rFonts w:eastAsia="Times New Roman" w:cstheme="minorHAnsi"/>
          <w:color w:val="000000"/>
          <w:sz w:val="24"/>
          <w:szCs w:val="24"/>
        </w:rPr>
        <w:t xml:space="preserve"> take any power from the battery.</w:t>
      </w:r>
    </w:p>
    <w:p w14:paraId="7F820865" w14:textId="1FC4166A" w:rsidR="00064DBE" w:rsidRDefault="00064DBE" w:rsidP="008168D9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EBD9599" w14:textId="71FEDECF" w:rsidR="00064DBE" w:rsidRPr="008168D9" w:rsidRDefault="00064DBE" w:rsidP="00064DB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Reference </w:t>
      </w:r>
    </w:p>
    <w:p w14:paraId="47B9C0CB" w14:textId="1236E321" w:rsidR="0021261B" w:rsidRPr="009F5908" w:rsidRDefault="0021261B" w:rsidP="009F5908">
      <w:pPr>
        <w:ind w:left="810" w:hanging="810"/>
        <w:rPr>
          <w:rFonts w:cstheme="minorHAnsi"/>
          <w:bCs/>
          <w:i/>
          <w:iCs/>
          <w:color w:val="333333"/>
          <w:sz w:val="24"/>
          <w:szCs w:val="21"/>
          <w:shd w:val="clear" w:color="auto" w:fill="FFFFFF"/>
        </w:rPr>
      </w:pPr>
      <w:proofErr w:type="spellStart"/>
      <w:r w:rsidRPr="00955CE6">
        <w:rPr>
          <w:rFonts w:cstheme="minorHAnsi"/>
          <w:bCs/>
          <w:color w:val="333333"/>
          <w:sz w:val="24"/>
          <w:szCs w:val="21"/>
          <w:shd w:val="clear" w:color="auto" w:fill="FFFFFF"/>
        </w:rPr>
        <w:lastRenderedPageBreak/>
        <w:t>Väyrynen</w:t>
      </w:r>
      <w:proofErr w:type="spellEnd"/>
      <w:r w:rsidRPr="00955CE6">
        <w:rPr>
          <w:rFonts w:cstheme="minorHAnsi"/>
          <w:bCs/>
          <w:color w:val="333333"/>
          <w:sz w:val="24"/>
          <w:szCs w:val="21"/>
          <w:shd w:val="clear" w:color="auto" w:fill="FFFFFF"/>
        </w:rPr>
        <w:t xml:space="preserve"> , A., &amp; </w:t>
      </w:r>
      <w:proofErr w:type="spellStart"/>
      <w:r w:rsidRPr="00955CE6">
        <w:rPr>
          <w:rFonts w:cstheme="minorHAnsi"/>
          <w:bCs/>
          <w:color w:val="333333"/>
          <w:sz w:val="24"/>
          <w:szCs w:val="21"/>
          <w:shd w:val="clear" w:color="auto" w:fill="FFFFFF"/>
        </w:rPr>
        <w:t>Salminen</w:t>
      </w:r>
      <w:proofErr w:type="spellEnd"/>
      <w:r w:rsidRPr="00955CE6">
        <w:rPr>
          <w:rFonts w:cstheme="minorHAnsi"/>
          <w:bCs/>
          <w:color w:val="333333"/>
          <w:sz w:val="24"/>
          <w:szCs w:val="21"/>
          <w:shd w:val="clear" w:color="auto" w:fill="FFFFFF"/>
        </w:rPr>
        <w:t>, J. (2012). Lithium ion battery production.</w:t>
      </w:r>
      <w:r w:rsidRPr="00955CE6">
        <w:rPr>
          <w:rStyle w:val="apple-converted-space"/>
          <w:rFonts w:cstheme="minorHAnsi"/>
          <w:bCs/>
          <w:color w:val="333333"/>
          <w:sz w:val="24"/>
          <w:szCs w:val="21"/>
          <w:shd w:val="clear" w:color="auto" w:fill="FFFFFF"/>
        </w:rPr>
        <w:t> </w:t>
      </w:r>
      <w:r w:rsidRPr="00955CE6">
        <w:rPr>
          <w:rFonts w:cstheme="minorHAnsi"/>
          <w:bCs/>
          <w:i/>
          <w:iCs/>
          <w:color w:val="333333"/>
          <w:sz w:val="24"/>
          <w:szCs w:val="21"/>
          <w:shd w:val="clear" w:color="auto" w:fill="FFFFFF"/>
        </w:rPr>
        <w:t xml:space="preserve">The Journal of Chemical </w:t>
      </w:r>
      <w:r w:rsidR="009F5908">
        <w:rPr>
          <w:rFonts w:cstheme="minorHAnsi"/>
          <w:bCs/>
          <w:i/>
          <w:iCs/>
          <w:color w:val="333333"/>
          <w:sz w:val="24"/>
          <w:szCs w:val="21"/>
          <w:shd w:val="clear" w:color="auto" w:fill="FFFFFF"/>
        </w:rPr>
        <w:t xml:space="preserve">                                                                          T</w:t>
      </w:r>
      <w:r w:rsidRPr="00955CE6">
        <w:rPr>
          <w:rFonts w:cstheme="minorHAnsi"/>
          <w:bCs/>
          <w:i/>
          <w:iCs/>
          <w:color w:val="333333"/>
          <w:sz w:val="24"/>
          <w:szCs w:val="21"/>
          <w:shd w:val="clear" w:color="auto" w:fill="FFFFFF"/>
        </w:rPr>
        <w:t>hermodynamics,46</w:t>
      </w:r>
      <w:r w:rsidRPr="00955CE6">
        <w:rPr>
          <w:rFonts w:cstheme="minorHAnsi"/>
          <w:bCs/>
          <w:color w:val="333333"/>
          <w:sz w:val="24"/>
          <w:szCs w:val="21"/>
          <w:shd w:val="clear" w:color="auto" w:fill="FFFFFF"/>
        </w:rPr>
        <w:t>, 80-85.</w:t>
      </w:r>
    </w:p>
    <w:p w14:paraId="098347BB" w14:textId="5CE8D40A" w:rsidR="00725C68" w:rsidRPr="00725C68" w:rsidRDefault="00725C68" w:rsidP="009F5908">
      <w:pPr>
        <w:ind w:left="810" w:hanging="810"/>
        <w:rPr>
          <w:rFonts w:cstheme="minorHAnsi"/>
          <w:bCs/>
          <w:color w:val="333333"/>
          <w:sz w:val="24"/>
          <w:szCs w:val="21"/>
          <w:shd w:val="clear" w:color="auto" w:fill="FFFFFF"/>
        </w:rPr>
      </w:pPr>
      <w:r w:rsidRPr="00725C68">
        <w:rPr>
          <w:rFonts w:cstheme="minorHAnsi"/>
          <w:bCs/>
          <w:color w:val="333333"/>
          <w:sz w:val="24"/>
          <w:szCs w:val="21"/>
          <w:shd w:val="clear" w:color="auto" w:fill="FFFFFF"/>
        </w:rPr>
        <w:t>Johnson, B. A., &amp; White, R. E. (1998). Characterization of commercially available lithium-ion batteries.</w:t>
      </w:r>
      <w:r w:rsidRPr="00725C68">
        <w:rPr>
          <w:rStyle w:val="apple-converted-space"/>
          <w:rFonts w:cstheme="minorHAnsi"/>
          <w:bCs/>
          <w:color w:val="333333"/>
          <w:sz w:val="24"/>
          <w:szCs w:val="21"/>
          <w:shd w:val="clear" w:color="auto" w:fill="FFFFFF"/>
        </w:rPr>
        <w:t> </w:t>
      </w:r>
      <w:r w:rsidRPr="00725C68">
        <w:rPr>
          <w:rFonts w:cstheme="minorHAnsi"/>
          <w:bCs/>
          <w:i/>
          <w:iCs/>
          <w:color w:val="333333"/>
          <w:sz w:val="24"/>
          <w:szCs w:val="21"/>
          <w:shd w:val="clear" w:color="auto" w:fill="FFFFFF"/>
        </w:rPr>
        <w:t>Journal of Power Sources, 70</w:t>
      </w:r>
      <w:r w:rsidRPr="00725C68">
        <w:rPr>
          <w:rFonts w:cstheme="minorHAnsi"/>
          <w:bCs/>
          <w:color w:val="333333"/>
          <w:sz w:val="24"/>
          <w:szCs w:val="21"/>
          <w:shd w:val="clear" w:color="auto" w:fill="FFFFFF"/>
        </w:rPr>
        <w:t>(1), 48-54.</w:t>
      </w:r>
    </w:p>
    <w:p w14:paraId="6B304B1E" w14:textId="43BA1304" w:rsidR="000659B6" w:rsidRPr="008168D9" w:rsidRDefault="000659B6" w:rsidP="009F5908">
      <w:pPr>
        <w:spacing w:after="0" w:line="240" w:lineRule="auto"/>
        <w:ind w:left="810" w:hanging="810"/>
        <w:rPr>
          <w:rFonts w:eastAsia="Times New Roman" w:cstheme="minorHAnsi"/>
          <w:sz w:val="24"/>
          <w:szCs w:val="24"/>
        </w:rPr>
      </w:pPr>
      <w:r w:rsidRPr="008168D9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Pathak, A., Hu, Y., Zhang, M., </w:t>
      </w:r>
      <w:proofErr w:type="spellStart"/>
      <w:r w:rsidRPr="008168D9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Bahl</w:t>
      </w:r>
      <w:proofErr w:type="spellEnd"/>
      <w:r w:rsidRPr="008168D9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, P., &amp; Wang, Y. (2011). Fine-Grained Power Modeling for Smartphones Using System Call Tracing. </w:t>
      </w:r>
      <w:r w:rsidRPr="008168D9">
        <w:rPr>
          <w:rFonts w:eastAsia="Times New Roman" w:cstheme="minorHAnsi"/>
          <w:i/>
          <w:iCs/>
          <w:color w:val="333333"/>
          <w:sz w:val="24"/>
          <w:szCs w:val="24"/>
          <w:shd w:val="clear" w:color="auto" w:fill="FFFFFF"/>
        </w:rPr>
        <w:t>Proceeding,</w:t>
      </w:r>
      <w:r w:rsidRPr="008168D9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153-168.</w:t>
      </w:r>
    </w:p>
    <w:p w14:paraId="0B6455CC" w14:textId="77777777" w:rsidR="004B5974" w:rsidRDefault="004B5974" w:rsidP="00345B26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14:paraId="32E1F1CE" w14:textId="409CB58D" w:rsidR="00717024" w:rsidRPr="00717024" w:rsidRDefault="00717024" w:rsidP="00345B26">
      <w:pPr>
        <w:rPr>
          <w:b/>
          <w:sz w:val="20"/>
          <w:szCs w:val="20"/>
        </w:rPr>
      </w:pPr>
    </w:p>
    <w:sectPr w:rsidR="00717024" w:rsidRPr="00717024" w:rsidSect="00064DBE">
      <w:headerReference w:type="default" r:id="rId8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BCF27" w14:textId="77777777" w:rsidR="00E84E55" w:rsidRDefault="00E84E55" w:rsidP="00064DBE">
      <w:pPr>
        <w:spacing w:after="0" w:line="240" w:lineRule="auto"/>
      </w:pPr>
      <w:r>
        <w:separator/>
      </w:r>
    </w:p>
  </w:endnote>
  <w:endnote w:type="continuationSeparator" w:id="0">
    <w:p w14:paraId="3B3D01B1" w14:textId="77777777" w:rsidR="00E84E55" w:rsidRDefault="00E84E55" w:rsidP="0006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3ACD9" w14:textId="77777777" w:rsidR="00E84E55" w:rsidRDefault="00E84E55" w:rsidP="00064DBE">
      <w:pPr>
        <w:spacing w:after="0" w:line="240" w:lineRule="auto"/>
      </w:pPr>
      <w:r>
        <w:separator/>
      </w:r>
    </w:p>
  </w:footnote>
  <w:footnote w:type="continuationSeparator" w:id="0">
    <w:p w14:paraId="509D011A" w14:textId="77777777" w:rsidR="00E84E55" w:rsidRDefault="00E84E55" w:rsidP="00064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8DBDC" w14:textId="77777777" w:rsidR="000114CA" w:rsidRDefault="000114CA" w:rsidP="00064DBE">
    <w:pPr>
      <w:pStyle w:val="NormalWeb"/>
      <w:spacing w:before="720" w:beforeAutospacing="0" w:after="0" w:afterAutospacing="0"/>
    </w:pPr>
    <w:proofErr w:type="spellStart"/>
    <w:r>
      <w:rPr>
        <w:rFonts w:ascii="Calibri" w:hAnsi="Calibri"/>
        <w:color w:val="000000"/>
        <w:sz w:val="22"/>
        <w:szCs w:val="22"/>
      </w:rPr>
      <w:t>Saad</w:t>
    </w:r>
    <w:proofErr w:type="spellEnd"/>
    <w:r>
      <w:rPr>
        <w:rFonts w:ascii="Calibri" w:hAnsi="Calibri"/>
        <w:color w:val="000000"/>
        <w:sz w:val="22"/>
        <w:szCs w:val="22"/>
      </w:rPr>
      <w:t xml:space="preserve"> </w:t>
    </w:r>
    <w:proofErr w:type="spellStart"/>
    <w:r>
      <w:rPr>
        <w:rFonts w:ascii="Calibri" w:hAnsi="Calibri"/>
        <w:color w:val="000000"/>
        <w:sz w:val="22"/>
        <w:szCs w:val="22"/>
      </w:rPr>
      <w:t>Almusharraf</w:t>
    </w:r>
    <w:proofErr w:type="spellEnd"/>
    <w:r>
      <w:rPr>
        <w:rStyle w:val="apple-tab-span"/>
        <w:rFonts w:ascii="Calibri" w:hAnsi="Calibri"/>
        <w:color w:val="000000"/>
        <w:sz w:val="22"/>
        <w:szCs w:val="22"/>
      </w:rPr>
      <w:tab/>
    </w:r>
    <w:r>
      <w:rPr>
        <w:rStyle w:val="apple-tab-span"/>
        <w:rFonts w:ascii="Calibri" w:hAnsi="Calibri"/>
        <w:color w:val="000000"/>
        <w:sz w:val="22"/>
        <w:szCs w:val="22"/>
      </w:rPr>
      <w:tab/>
    </w:r>
    <w:r>
      <w:rPr>
        <w:rStyle w:val="apple-tab-span"/>
        <w:rFonts w:ascii="Calibri" w:hAnsi="Calibri"/>
        <w:color w:val="000000"/>
        <w:sz w:val="22"/>
        <w:szCs w:val="22"/>
      </w:rPr>
      <w:tab/>
    </w:r>
    <w:r>
      <w:rPr>
        <w:rStyle w:val="apple-tab-span"/>
        <w:rFonts w:ascii="Calibri" w:hAnsi="Calibri"/>
        <w:color w:val="000000"/>
        <w:sz w:val="22"/>
        <w:szCs w:val="22"/>
      </w:rPr>
      <w:tab/>
    </w:r>
    <w:r>
      <w:rPr>
        <w:rStyle w:val="apple-tab-span"/>
        <w:rFonts w:ascii="Calibri" w:hAnsi="Calibri"/>
        <w:color w:val="000000"/>
        <w:sz w:val="22"/>
        <w:szCs w:val="22"/>
      </w:rPr>
      <w:tab/>
    </w:r>
    <w:r>
      <w:rPr>
        <w:rStyle w:val="apple-tab-span"/>
        <w:rFonts w:ascii="Calibri" w:hAnsi="Calibri"/>
        <w:color w:val="000000"/>
        <w:sz w:val="22"/>
        <w:szCs w:val="22"/>
      </w:rPr>
      <w:tab/>
    </w:r>
    <w:r>
      <w:rPr>
        <w:rStyle w:val="apple-tab-span"/>
        <w:rFonts w:ascii="Calibri" w:hAnsi="Calibri"/>
        <w:color w:val="000000"/>
        <w:sz w:val="22"/>
        <w:szCs w:val="22"/>
      </w:rPr>
      <w:tab/>
    </w:r>
    <w:r>
      <w:rPr>
        <w:rFonts w:ascii="Calibri" w:hAnsi="Calibri"/>
        <w:color w:val="000000"/>
        <w:sz w:val="22"/>
        <w:szCs w:val="22"/>
      </w:rPr>
      <w:t>Technical Communication  </w:t>
    </w:r>
  </w:p>
  <w:p w14:paraId="21178CF9" w14:textId="77777777" w:rsidR="000114CA" w:rsidRDefault="000114CA">
    <w:pPr>
      <w:pStyle w:val="Header"/>
    </w:pPr>
  </w:p>
  <w:p w14:paraId="1F87DE49" w14:textId="77777777" w:rsidR="000114CA" w:rsidRDefault="000114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9C"/>
    <w:rsid w:val="000114CA"/>
    <w:rsid w:val="00064DBE"/>
    <w:rsid w:val="000659B6"/>
    <w:rsid w:val="00072203"/>
    <w:rsid w:val="00087B9C"/>
    <w:rsid w:val="001802C8"/>
    <w:rsid w:val="00187091"/>
    <w:rsid w:val="0021261B"/>
    <w:rsid w:val="00324D6A"/>
    <w:rsid w:val="00345B26"/>
    <w:rsid w:val="003A4438"/>
    <w:rsid w:val="003C7FEC"/>
    <w:rsid w:val="004B1FF0"/>
    <w:rsid w:val="004B5974"/>
    <w:rsid w:val="004D221B"/>
    <w:rsid w:val="004F3E12"/>
    <w:rsid w:val="00661CE3"/>
    <w:rsid w:val="00662E75"/>
    <w:rsid w:val="006A49A3"/>
    <w:rsid w:val="006D1020"/>
    <w:rsid w:val="00717024"/>
    <w:rsid w:val="00725C68"/>
    <w:rsid w:val="00801D8E"/>
    <w:rsid w:val="0081117D"/>
    <w:rsid w:val="008168D9"/>
    <w:rsid w:val="008C1C8D"/>
    <w:rsid w:val="00941E65"/>
    <w:rsid w:val="00954C2B"/>
    <w:rsid w:val="00955CE6"/>
    <w:rsid w:val="009D2CA7"/>
    <w:rsid w:val="009F5908"/>
    <w:rsid w:val="00A24D1D"/>
    <w:rsid w:val="00B14DDF"/>
    <w:rsid w:val="00BB6069"/>
    <w:rsid w:val="00E16543"/>
    <w:rsid w:val="00E84E55"/>
    <w:rsid w:val="00E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20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F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F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87B9C"/>
  </w:style>
  <w:style w:type="paragraph" w:styleId="Header">
    <w:name w:val="header"/>
    <w:basedOn w:val="Normal"/>
    <w:link w:val="HeaderChar"/>
    <w:uiPriority w:val="99"/>
    <w:unhideWhenUsed/>
    <w:rsid w:val="00064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DBE"/>
  </w:style>
  <w:style w:type="paragraph" w:styleId="Footer">
    <w:name w:val="footer"/>
    <w:basedOn w:val="Normal"/>
    <w:link w:val="FooterChar"/>
    <w:uiPriority w:val="99"/>
    <w:unhideWhenUsed/>
    <w:rsid w:val="00064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DBE"/>
  </w:style>
  <w:style w:type="character" w:styleId="CommentReference">
    <w:name w:val="annotation reference"/>
    <w:basedOn w:val="DefaultParagraphFont"/>
    <w:uiPriority w:val="99"/>
    <w:semiHidden/>
    <w:unhideWhenUsed/>
    <w:rsid w:val="003C7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F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F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F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7FE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B1F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1F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B1FF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01D8E"/>
  </w:style>
  <w:style w:type="character" w:styleId="Emphasis">
    <w:name w:val="Emphasis"/>
    <w:basedOn w:val="DefaultParagraphFont"/>
    <w:uiPriority w:val="20"/>
    <w:qFormat/>
    <w:rsid w:val="00725C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F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F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87B9C"/>
  </w:style>
  <w:style w:type="paragraph" w:styleId="Header">
    <w:name w:val="header"/>
    <w:basedOn w:val="Normal"/>
    <w:link w:val="HeaderChar"/>
    <w:uiPriority w:val="99"/>
    <w:unhideWhenUsed/>
    <w:rsid w:val="00064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DBE"/>
  </w:style>
  <w:style w:type="paragraph" w:styleId="Footer">
    <w:name w:val="footer"/>
    <w:basedOn w:val="Normal"/>
    <w:link w:val="FooterChar"/>
    <w:uiPriority w:val="99"/>
    <w:unhideWhenUsed/>
    <w:rsid w:val="00064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DBE"/>
  </w:style>
  <w:style w:type="character" w:styleId="CommentReference">
    <w:name w:val="annotation reference"/>
    <w:basedOn w:val="DefaultParagraphFont"/>
    <w:uiPriority w:val="99"/>
    <w:semiHidden/>
    <w:unhideWhenUsed/>
    <w:rsid w:val="003C7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F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F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F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7FE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B1F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1F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B1FF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01D8E"/>
  </w:style>
  <w:style w:type="character" w:styleId="Emphasis">
    <w:name w:val="Emphasis"/>
    <w:basedOn w:val="DefaultParagraphFont"/>
    <w:uiPriority w:val="20"/>
    <w:qFormat/>
    <w:rsid w:val="00725C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D90FC-711E-475F-B98A-E5C8A952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user</cp:lastModifiedBy>
  <cp:revision>2</cp:revision>
  <dcterms:created xsi:type="dcterms:W3CDTF">2017-04-22T02:52:00Z</dcterms:created>
  <dcterms:modified xsi:type="dcterms:W3CDTF">2017-04-22T02:52:00Z</dcterms:modified>
</cp:coreProperties>
</file>