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Pr="005C2B96" w:rsidRDefault="005C2B96" w:rsidP="005C2B96">
      <w:pPr>
        <w:spacing w:line="480" w:lineRule="auto"/>
        <w:ind w:firstLine="720"/>
        <w:jc w:val="center"/>
        <w:rPr>
          <w:rFonts w:ascii="Times New Roman" w:hAnsi="Times New Roman" w:cs="Times New Roman"/>
          <w:sz w:val="24"/>
          <w:szCs w:val="24"/>
        </w:rPr>
      </w:pPr>
      <w:r w:rsidRPr="005C2B96">
        <w:rPr>
          <w:rFonts w:ascii="Times New Roman" w:hAnsi="Times New Roman" w:cs="Times New Roman"/>
          <w:sz w:val="24"/>
          <w:szCs w:val="24"/>
        </w:rPr>
        <w:t>Curriculum Development</w:t>
      </w:r>
    </w:p>
    <w:p w:rsidR="005C2B96" w:rsidRPr="005C2B96" w:rsidRDefault="005C2B96" w:rsidP="005C2B96">
      <w:pPr>
        <w:spacing w:line="480" w:lineRule="auto"/>
        <w:ind w:firstLine="720"/>
        <w:jc w:val="center"/>
        <w:rPr>
          <w:rFonts w:ascii="Times New Roman" w:hAnsi="Times New Roman" w:cs="Times New Roman"/>
          <w:sz w:val="24"/>
          <w:szCs w:val="24"/>
        </w:rPr>
      </w:pPr>
      <w:r w:rsidRPr="005C2B96">
        <w:rPr>
          <w:rFonts w:ascii="Times New Roman" w:hAnsi="Times New Roman" w:cs="Times New Roman"/>
          <w:sz w:val="24"/>
          <w:szCs w:val="24"/>
        </w:rPr>
        <w:t>Name</w:t>
      </w:r>
    </w:p>
    <w:p w:rsidR="005C2B96" w:rsidRPr="005C2B96" w:rsidRDefault="005C2B96" w:rsidP="005C2B96">
      <w:pPr>
        <w:spacing w:line="480" w:lineRule="auto"/>
        <w:ind w:firstLine="720"/>
        <w:jc w:val="center"/>
        <w:rPr>
          <w:rFonts w:ascii="Times New Roman" w:hAnsi="Times New Roman" w:cs="Times New Roman"/>
          <w:sz w:val="24"/>
          <w:szCs w:val="24"/>
        </w:rPr>
      </w:pPr>
      <w:r w:rsidRPr="005C2B96">
        <w:rPr>
          <w:rFonts w:ascii="Times New Roman" w:hAnsi="Times New Roman" w:cs="Times New Roman"/>
          <w:sz w:val="24"/>
          <w:szCs w:val="24"/>
        </w:rPr>
        <w:t>Institutional Affiliation</w:t>
      </w:r>
    </w:p>
    <w:p w:rsidR="005C2B96" w:rsidRDefault="005C2B96" w:rsidP="005C2B96">
      <w:pPr>
        <w:spacing w:line="480" w:lineRule="auto"/>
        <w:ind w:firstLine="720"/>
        <w:jc w:val="center"/>
        <w:rPr>
          <w:rFonts w:ascii="Times New Roman" w:hAnsi="Times New Roman" w:cs="Times New Roman"/>
          <w:sz w:val="24"/>
          <w:szCs w:val="24"/>
        </w:rPr>
      </w:pPr>
      <w:r w:rsidRPr="005C2B96">
        <w:rPr>
          <w:rFonts w:ascii="Times New Roman" w:hAnsi="Times New Roman" w:cs="Times New Roman"/>
          <w:sz w:val="24"/>
          <w:szCs w:val="24"/>
        </w:rPr>
        <w:t>Date</w:t>
      </w: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Default="005C2B96" w:rsidP="005C2B96">
      <w:pPr>
        <w:spacing w:line="480" w:lineRule="auto"/>
        <w:ind w:firstLine="720"/>
        <w:jc w:val="center"/>
        <w:rPr>
          <w:rFonts w:ascii="Times New Roman" w:hAnsi="Times New Roman" w:cs="Times New Roman"/>
          <w:sz w:val="24"/>
          <w:szCs w:val="24"/>
        </w:rPr>
      </w:pPr>
    </w:p>
    <w:p w:rsidR="005C2B96" w:rsidRPr="005C2B96" w:rsidRDefault="005C2B96" w:rsidP="005C2B96">
      <w:pPr>
        <w:spacing w:line="480" w:lineRule="auto"/>
        <w:ind w:firstLine="720"/>
        <w:jc w:val="center"/>
        <w:rPr>
          <w:rFonts w:ascii="Times New Roman" w:hAnsi="Times New Roman" w:cs="Times New Roman"/>
          <w:sz w:val="24"/>
          <w:szCs w:val="24"/>
        </w:rPr>
      </w:pPr>
    </w:p>
    <w:p w:rsidR="005C2B96" w:rsidRPr="005C2B96" w:rsidRDefault="005C2B96" w:rsidP="005C2B96">
      <w:pPr>
        <w:spacing w:line="480" w:lineRule="auto"/>
        <w:ind w:firstLine="720"/>
        <w:rPr>
          <w:rFonts w:ascii="Times New Roman" w:hAnsi="Times New Roman" w:cs="Times New Roman"/>
          <w:sz w:val="24"/>
          <w:szCs w:val="24"/>
        </w:rPr>
      </w:pPr>
    </w:p>
    <w:p w:rsidR="00F131B9" w:rsidRPr="005C2B96" w:rsidRDefault="00E215B2" w:rsidP="005C2B96">
      <w:pPr>
        <w:spacing w:line="480" w:lineRule="auto"/>
        <w:ind w:firstLine="720"/>
        <w:rPr>
          <w:rFonts w:ascii="Times New Roman" w:hAnsi="Times New Roman" w:cs="Times New Roman"/>
          <w:sz w:val="24"/>
          <w:szCs w:val="24"/>
        </w:rPr>
      </w:pPr>
      <w:bookmarkStart w:id="0" w:name="_GoBack"/>
      <w:r w:rsidRPr="005C2B96">
        <w:rPr>
          <w:rFonts w:ascii="Times New Roman" w:hAnsi="Times New Roman" w:cs="Times New Roman"/>
          <w:sz w:val="24"/>
          <w:szCs w:val="24"/>
        </w:rPr>
        <w:lastRenderedPageBreak/>
        <w:t xml:space="preserve">The process of curriculum development should </w:t>
      </w:r>
      <w:r w:rsidR="00BF02FD" w:rsidRPr="005C2B96">
        <w:rPr>
          <w:rFonts w:ascii="Times New Roman" w:hAnsi="Times New Roman" w:cs="Times New Roman"/>
          <w:sz w:val="24"/>
          <w:szCs w:val="24"/>
        </w:rPr>
        <w:t>be a</w:t>
      </w:r>
      <w:r w:rsidR="008C763B" w:rsidRPr="005C2B96">
        <w:rPr>
          <w:rFonts w:ascii="Times New Roman" w:hAnsi="Times New Roman" w:cs="Times New Roman"/>
          <w:sz w:val="24"/>
          <w:szCs w:val="24"/>
        </w:rPr>
        <w:t xml:space="preserve"> very consultative process so as to ensure that every ones interests are met. There are </w:t>
      </w:r>
      <w:r w:rsidR="00BF02FD" w:rsidRPr="005C2B96">
        <w:rPr>
          <w:rFonts w:ascii="Times New Roman" w:hAnsi="Times New Roman" w:cs="Times New Roman"/>
          <w:sz w:val="24"/>
          <w:szCs w:val="24"/>
        </w:rPr>
        <w:t>different</w:t>
      </w:r>
      <w:r w:rsidR="008C763B" w:rsidRPr="005C2B96">
        <w:rPr>
          <w:rFonts w:ascii="Times New Roman" w:hAnsi="Times New Roman" w:cs="Times New Roman"/>
          <w:sz w:val="24"/>
          <w:szCs w:val="24"/>
        </w:rPr>
        <w:t xml:space="preserve"> stakeholders in the </w:t>
      </w:r>
      <w:r w:rsidR="00716D6C" w:rsidRPr="005C2B96">
        <w:rPr>
          <w:rFonts w:ascii="Times New Roman" w:hAnsi="Times New Roman" w:cs="Times New Roman"/>
          <w:sz w:val="24"/>
          <w:szCs w:val="24"/>
        </w:rPr>
        <w:t xml:space="preserve">various </w:t>
      </w:r>
      <w:r w:rsidR="00BF02FD" w:rsidRPr="005C2B96">
        <w:rPr>
          <w:rFonts w:ascii="Times New Roman" w:hAnsi="Times New Roman" w:cs="Times New Roman"/>
          <w:sz w:val="24"/>
          <w:szCs w:val="24"/>
        </w:rPr>
        <w:t>sectors</w:t>
      </w:r>
      <w:r w:rsidR="008C763B" w:rsidRPr="005C2B96">
        <w:rPr>
          <w:rFonts w:ascii="Times New Roman" w:hAnsi="Times New Roman" w:cs="Times New Roman"/>
          <w:sz w:val="24"/>
          <w:szCs w:val="24"/>
        </w:rPr>
        <w:t xml:space="preserve"> that are directly or indirectly involved in curriculum development.</w:t>
      </w:r>
      <w:r w:rsidR="00BF02FD" w:rsidRPr="005C2B96">
        <w:rPr>
          <w:rFonts w:ascii="Times New Roman" w:hAnsi="Times New Roman" w:cs="Times New Roman"/>
          <w:sz w:val="24"/>
          <w:szCs w:val="24"/>
        </w:rPr>
        <w:t xml:space="preserve"> One of these stakeholders is the faculty.</w:t>
      </w:r>
      <w:r w:rsidR="00AB2505" w:rsidRPr="005C2B96">
        <w:rPr>
          <w:rFonts w:ascii="Times New Roman" w:hAnsi="Times New Roman" w:cs="Times New Roman"/>
          <w:sz w:val="24"/>
          <w:szCs w:val="24"/>
        </w:rPr>
        <w:t xml:space="preserve"> It is </w:t>
      </w:r>
      <w:r w:rsidR="00011377" w:rsidRPr="005C2B96">
        <w:rPr>
          <w:rFonts w:ascii="Times New Roman" w:hAnsi="Times New Roman" w:cs="Times New Roman"/>
          <w:sz w:val="24"/>
          <w:szCs w:val="24"/>
        </w:rPr>
        <w:t>important</w:t>
      </w:r>
      <w:r w:rsidR="00AB2505" w:rsidRPr="005C2B96">
        <w:rPr>
          <w:rFonts w:ascii="Times New Roman" w:hAnsi="Times New Roman" w:cs="Times New Roman"/>
          <w:sz w:val="24"/>
          <w:szCs w:val="24"/>
        </w:rPr>
        <w:t xml:space="preserve"> </w:t>
      </w:r>
      <w:r w:rsidR="00011377" w:rsidRPr="005C2B96">
        <w:rPr>
          <w:rFonts w:ascii="Times New Roman" w:hAnsi="Times New Roman" w:cs="Times New Roman"/>
          <w:sz w:val="24"/>
          <w:szCs w:val="24"/>
        </w:rPr>
        <w:t>to</w:t>
      </w:r>
      <w:r w:rsidR="00AB2505" w:rsidRPr="005C2B96">
        <w:rPr>
          <w:rFonts w:ascii="Times New Roman" w:hAnsi="Times New Roman" w:cs="Times New Roman"/>
          <w:sz w:val="24"/>
          <w:szCs w:val="24"/>
        </w:rPr>
        <w:t xml:space="preserve"> understand that there are many </w:t>
      </w:r>
      <w:r w:rsidR="00011377" w:rsidRPr="005C2B96">
        <w:rPr>
          <w:rFonts w:ascii="Times New Roman" w:hAnsi="Times New Roman" w:cs="Times New Roman"/>
          <w:sz w:val="24"/>
          <w:szCs w:val="24"/>
        </w:rPr>
        <w:t>different</w:t>
      </w:r>
      <w:r w:rsidR="00AB2505" w:rsidRPr="005C2B96">
        <w:rPr>
          <w:rFonts w:ascii="Times New Roman" w:hAnsi="Times New Roman" w:cs="Times New Roman"/>
          <w:sz w:val="24"/>
          <w:szCs w:val="24"/>
        </w:rPr>
        <w:t xml:space="preserve"> </w:t>
      </w:r>
      <w:r w:rsidR="00A34FFD" w:rsidRPr="005C2B96">
        <w:rPr>
          <w:rFonts w:ascii="Times New Roman" w:hAnsi="Times New Roman" w:cs="Times New Roman"/>
          <w:sz w:val="24"/>
          <w:szCs w:val="24"/>
        </w:rPr>
        <w:t>components</w:t>
      </w:r>
      <w:r w:rsidR="00AB2505" w:rsidRPr="005C2B96">
        <w:rPr>
          <w:rFonts w:ascii="Times New Roman" w:hAnsi="Times New Roman" w:cs="Times New Roman"/>
          <w:sz w:val="24"/>
          <w:szCs w:val="24"/>
        </w:rPr>
        <w:t xml:space="preserve"> that make a curriculum rich and the framework of the curriculum design should be unique by itself. The faculty is quite knowledgeable in the subject and thus a very important </w:t>
      </w:r>
      <w:bookmarkEnd w:id="0"/>
      <w:r w:rsidR="00DF2C76" w:rsidRPr="005C2B96">
        <w:rPr>
          <w:rFonts w:ascii="Times New Roman" w:hAnsi="Times New Roman" w:cs="Times New Roman"/>
          <w:sz w:val="24"/>
          <w:szCs w:val="24"/>
        </w:rPr>
        <w:t>stakeholder in education curriculum development. It is a cardinal rule in a</w:t>
      </w:r>
      <w:r w:rsidR="00A34FFD" w:rsidRPr="005C2B96">
        <w:rPr>
          <w:rFonts w:ascii="Times New Roman" w:hAnsi="Times New Roman" w:cs="Times New Roman"/>
          <w:sz w:val="24"/>
          <w:szCs w:val="24"/>
        </w:rPr>
        <w:t>c</w:t>
      </w:r>
      <w:r w:rsidR="00DF2C76" w:rsidRPr="005C2B96">
        <w:rPr>
          <w:rFonts w:ascii="Times New Roman" w:hAnsi="Times New Roman" w:cs="Times New Roman"/>
          <w:sz w:val="24"/>
          <w:szCs w:val="24"/>
        </w:rPr>
        <w:t>a</w:t>
      </w:r>
      <w:r w:rsidR="00A34FFD" w:rsidRPr="005C2B96">
        <w:rPr>
          <w:rFonts w:ascii="Times New Roman" w:hAnsi="Times New Roman" w:cs="Times New Roman"/>
          <w:sz w:val="24"/>
          <w:szCs w:val="24"/>
        </w:rPr>
        <w:t>d</w:t>
      </w:r>
      <w:r w:rsidR="00DF2C76" w:rsidRPr="005C2B96">
        <w:rPr>
          <w:rFonts w:ascii="Times New Roman" w:hAnsi="Times New Roman" w:cs="Times New Roman"/>
          <w:sz w:val="24"/>
          <w:szCs w:val="24"/>
        </w:rPr>
        <w:t xml:space="preserve">emics that the curriculum </w:t>
      </w:r>
      <w:r w:rsidR="00011377" w:rsidRPr="005C2B96">
        <w:rPr>
          <w:rFonts w:ascii="Times New Roman" w:hAnsi="Times New Roman" w:cs="Times New Roman"/>
          <w:sz w:val="24"/>
          <w:szCs w:val="24"/>
        </w:rPr>
        <w:t>belongs</w:t>
      </w:r>
      <w:r w:rsidR="005C2B96" w:rsidRPr="005C2B96">
        <w:rPr>
          <w:rFonts w:ascii="Times New Roman" w:hAnsi="Times New Roman" w:cs="Times New Roman"/>
          <w:sz w:val="24"/>
          <w:szCs w:val="24"/>
        </w:rPr>
        <w:t xml:space="preserve"> to the faculty (</w:t>
      </w:r>
      <w:r w:rsidR="005C2B96" w:rsidRPr="005C2B96">
        <w:rPr>
          <w:rFonts w:ascii="Times New Roman" w:hAnsi="Times New Roman" w:cs="Times New Roman"/>
          <w:sz w:val="24"/>
          <w:szCs w:val="24"/>
          <w:shd w:val="clear" w:color="auto" w:fill="FFFFFF"/>
        </w:rPr>
        <w:t>Priestley &amp; Biesta, 2013).</w:t>
      </w:r>
      <w:r w:rsidR="005C2B96" w:rsidRPr="005C2B96">
        <w:rPr>
          <w:rStyle w:val="apple-converted-space"/>
          <w:rFonts w:ascii="Times New Roman" w:hAnsi="Times New Roman" w:cs="Times New Roman"/>
          <w:sz w:val="24"/>
          <w:szCs w:val="24"/>
          <w:shd w:val="clear" w:color="auto" w:fill="FFFFFF"/>
        </w:rPr>
        <w:t> </w:t>
      </w:r>
      <w:r w:rsidR="00DF2C76" w:rsidRPr="005C2B96">
        <w:rPr>
          <w:rFonts w:ascii="Times New Roman" w:hAnsi="Times New Roman" w:cs="Times New Roman"/>
          <w:sz w:val="24"/>
          <w:szCs w:val="24"/>
        </w:rPr>
        <w:t xml:space="preserve">They have an upper hand in stating the </w:t>
      </w:r>
      <w:r w:rsidR="00A34FFD" w:rsidRPr="005C2B96">
        <w:rPr>
          <w:rFonts w:ascii="Times New Roman" w:hAnsi="Times New Roman" w:cs="Times New Roman"/>
          <w:sz w:val="24"/>
          <w:szCs w:val="24"/>
        </w:rPr>
        <w:t>requirements</w:t>
      </w:r>
      <w:r w:rsidR="00DF2C76" w:rsidRPr="005C2B96">
        <w:rPr>
          <w:rFonts w:ascii="Times New Roman" w:hAnsi="Times New Roman" w:cs="Times New Roman"/>
          <w:sz w:val="24"/>
          <w:szCs w:val="24"/>
        </w:rPr>
        <w:t xml:space="preserve"> </w:t>
      </w:r>
      <w:r w:rsidR="00A34FFD" w:rsidRPr="005C2B96">
        <w:rPr>
          <w:rFonts w:ascii="Times New Roman" w:hAnsi="Times New Roman" w:cs="Times New Roman"/>
          <w:sz w:val="24"/>
          <w:szCs w:val="24"/>
        </w:rPr>
        <w:t>because</w:t>
      </w:r>
      <w:r w:rsidR="00DF2C76" w:rsidRPr="005C2B96">
        <w:rPr>
          <w:rFonts w:ascii="Times New Roman" w:hAnsi="Times New Roman" w:cs="Times New Roman"/>
          <w:sz w:val="24"/>
          <w:szCs w:val="24"/>
        </w:rPr>
        <w:t xml:space="preserve"> they better understand what it takes to </w:t>
      </w:r>
      <w:r w:rsidR="00A34FFD" w:rsidRPr="005C2B96">
        <w:rPr>
          <w:rFonts w:ascii="Times New Roman" w:hAnsi="Times New Roman" w:cs="Times New Roman"/>
          <w:sz w:val="24"/>
          <w:szCs w:val="24"/>
        </w:rPr>
        <w:t>deliver</w:t>
      </w:r>
      <w:r w:rsidR="00DF2C76" w:rsidRPr="005C2B96">
        <w:rPr>
          <w:rFonts w:ascii="Times New Roman" w:hAnsi="Times New Roman" w:cs="Times New Roman"/>
          <w:sz w:val="24"/>
          <w:szCs w:val="24"/>
        </w:rPr>
        <w:t xml:space="preserve"> </w:t>
      </w:r>
      <w:r w:rsidR="00A34FFD" w:rsidRPr="005C2B96">
        <w:rPr>
          <w:rFonts w:ascii="Times New Roman" w:hAnsi="Times New Roman" w:cs="Times New Roman"/>
          <w:sz w:val="24"/>
          <w:szCs w:val="24"/>
        </w:rPr>
        <w:t>the</w:t>
      </w:r>
      <w:r w:rsidR="00DF2C76" w:rsidRPr="005C2B96">
        <w:rPr>
          <w:rFonts w:ascii="Times New Roman" w:hAnsi="Times New Roman" w:cs="Times New Roman"/>
          <w:sz w:val="24"/>
          <w:szCs w:val="24"/>
        </w:rPr>
        <w:t xml:space="preserve"> </w:t>
      </w:r>
      <w:r w:rsidR="00A34FFD" w:rsidRPr="005C2B96">
        <w:rPr>
          <w:rFonts w:ascii="Times New Roman" w:hAnsi="Times New Roman" w:cs="Times New Roman"/>
          <w:sz w:val="24"/>
          <w:szCs w:val="24"/>
        </w:rPr>
        <w:t>content</w:t>
      </w:r>
      <w:r w:rsidR="00DF2C76" w:rsidRPr="005C2B96">
        <w:rPr>
          <w:rFonts w:ascii="Times New Roman" w:hAnsi="Times New Roman" w:cs="Times New Roman"/>
          <w:sz w:val="24"/>
          <w:szCs w:val="24"/>
        </w:rPr>
        <w:t xml:space="preserve"> to the learners. The faculty </w:t>
      </w:r>
      <w:r w:rsidR="00A34FFD" w:rsidRPr="005C2B96">
        <w:rPr>
          <w:rFonts w:ascii="Times New Roman" w:hAnsi="Times New Roman" w:cs="Times New Roman"/>
          <w:sz w:val="24"/>
          <w:szCs w:val="24"/>
        </w:rPr>
        <w:t>members</w:t>
      </w:r>
      <w:r w:rsidR="00DF2C76" w:rsidRPr="005C2B96">
        <w:rPr>
          <w:rFonts w:ascii="Times New Roman" w:hAnsi="Times New Roman" w:cs="Times New Roman"/>
          <w:sz w:val="24"/>
          <w:szCs w:val="24"/>
        </w:rPr>
        <w:t xml:space="preserve"> are the experts in</w:t>
      </w:r>
      <w:r w:rsidR="00A34FFD" w:rsidRPr="005C2B96">
        <w:rPr>
          <w:rFonts w:ascii="Times New Roman" w:hAnsi="Times New Roman" w:cs="Times New Roman"/>
          <w:sz w:val="24"/>
          <w:szCs w:val="24"/>
        </w:rPr>
        <w:t xml:space="preserve"> </w:t>
      </w:r>
      <w:r w:rsidR="00DF2C76" w:rsidRPr="005C2B96">
        <w:rPr>
          <w:rFonts w:ascii="Times New Roman" w:hAnsi="Times New Roman" w:cs="Times New Roman"/>
          <w:sz w:val="24"/>
          <w:szCs w:val="24"/>
        </w:rPr>
        <w:t>th</w:t>
      </w:r>
      <w:r w:rsidR="00A34FFD" w:rsidRPr="005C2B96">
        <w:rPr>
          <w:rFonts w:ascii="Times New Roman" w:hAnsi="Times New Roman" w:cs="Times New Roman"/>
          <w:sz w:val="24"/>
          <w:szCs w:val="24"/>
        </w:rPr>
        <w:t>e</w:t>
      </w:r>
      <w:r w:rsidR="00DF2C76" w:rsidRPr="005C2B96">
        <w:rPr>
          <w:rFonts w:ascii="Times New Roman" w:hAnsi="Times New Roman" w:cs="Times New Roman"/>
          <w:sz w:val="24"/>
          <w:szCs w:val="24"/>
        </w:rPr>
        <w:t xml:space="preserve"> field and they bette</w:t>
      </w:r>
      <w:r w:rsidR="00F131B9" w:rsidRPr="005C2B96">
        <w:rPr>
          <w:rFonts w:ascii="Times New Roman" w:hAnsi="Times New Roman" w:cs="Times New Roman"/>
          <w:sz w:val="24"/>
          <w:szCs w:val="24"/>
        </w:rPr>
        <w:t xml:space="preserve">r comprehend the material facts. They are </w:t>
      </w:r>
      <w:r w:rsidR="00A34FFD" w:rsidRPr="005C2B96">
        <w:rPr>
          <w:rFonts w:ascii="Times New Roman" w:hAnsi="Times New Roman" w:cs="Times New Roman"/>
          <w:sz w:val="24"/>
          <w:szCs w:val="24"/>
        </w:rPr>
        <w:t>thus better</w:t>
      </w:r>
      <w:r w:rsidR="00F131B9" w:rsidRPr="005C2B96">
        <w:rPr>
          <w:rFonts w:ascii="Times New Roman" w:hAnsi="Times New Roman" w:cs="Times New Roman"/>
          <w:sz w:val="24"/>
          <w:szCs w:val="24"/>
        </w:rPr>
        <w:t xml:space="preserve"> </w:t>
      </w:r>
      <w:r w:rsidR="00A34FFD" w:rsidRPr="005C2B96">
        <w:rPr>
          <w:rFonts w:ascii="Times New Roman" w:hAnsi="Times New Roman" w:cs="Times New Roman"/>
          <w:sz w:val="24"/>
          <w:szCs w:val="24"/>
        </w:rPr>
        <w:t>placed</w:t>
      </w:r>
      <w:r w:rsidR="00F131B9" w:rsidRPr="005C2B96">
        <w:rPr>
          <w:rFonts w:ascii="Times New Roman" w:hAnsi="Times New Roman" w:cs="Times New Roman"/>
          <w:sz w:val="24"/>
          <w:szCs w:val="24"/>
        </w:rPr>
        <w:t xml:space="preserve"> to determine which </w:t>
      </w:r>
      <w:r w:rsidR="00011377" w:rsidRPr="005C2B96">
        <w:rPr>
          <w:rFonts w:ascii="Times New Roman" w:hAnsi="Times New Roman" w:cs="Times New Roman"/>
          <w:sz w:val="24"/>
          <w:szCs w:val="24"/>
        </w:rPr>
        <w:t>material</w:t>
      </w:r>
      <w:r w:rsidR="00F131B9" w:rsidRPr="005C2B96">
        <w:rPr>
          <w:rFonts w:ascii="Times New Roman" w:hAnsi="Times New Roman" w:cs="Times New Roman"/>
          <w:sz w:val="24"/>
          <w:szCs w:val="24"/>
        </w:rPr>
        <w:t xml:space="preserve"> is to be transferred and assimilated by the learner.</w:t>
      </w:r>
      <w:r w:rsidR="002644BB" w:rsidRPr="005C2B96">
        <w:rPr>
          <w:rFonts w:ascii="Times New Roman" w:hAnsi="Times New Roman" w:cs="Times New Roman"/>
          <w:sz w:val="24"/>
          <w:szCs w:val="24"/>
        </w:rPr>
        <w:t xml:space="preserve"> </w:t>
      </w:r>
      <w:r w:rsidR="00011377" w:rsidRPr="005C2B96">
        <w:rPr>
          <w:rFonts w:ascii="Times New Roman" w:hAnsi="Times New Roman" w:cs="Times New Roman"/>
          <w:sz w:val="24"/>
          <w:szCs w:val="24"/>
        </w:rPr>
        <w:t>Learning theories, concepts, models, educational taxonomies, and critical/creative thinking theories and concepts apply to the processes of instructional design and evaluation, which follow curriculum development.</w:t>
      </w:r>
    </w:p>
    <w:p w:rsidR="00320663" w:rsidRPr="005C2B96" w:rsidRDefault="00011377" w:rsidP="005C2B96">
      <w:pPr>
        <w:spacing w:line="480" w:lineRule="auto"/>
        <w:ind w:firstLine="720"/>
        <w:rPr>
          <w:rFonts w:ascii="Times New Roman" w:hAnsi="Times New Roman" w:cs="Times New Roman"/>
          <w:sz w:val="24"/>
          <w:szCs w:val="24"/>
        </w:rPr>
      </w:pPr>
      <w:r w:rsidRPr="005C2B96">
        <w:rPr>
          <w:rFonts w:ascii="Times New Roman" w:hAnsi="Times New Roman" w:cs="Times New Roman"/>
          <w:sz w:val="24"/>
          <w:szCs w:val="24"/>
        </w:rPr>
        <w:t>When developing a program, it is thus very important to make the process as consultative as possible and use the right experts in the process.</w:t>
      </w:r>
      <w:r w:rsidR="00716D6C" w:rsidRPr="005C2B96">
        <w:rPr>
          <w:rFonts w:ascii="Times New Roman" w:hAnsi="Times New Roman" w:cs="Times New Roman"/>
          <w:sz w:val="24"/>
          <w:szCs w:val="24"/>
        </w:rPr>
        <w:t xml:space="preserve"> </w:t>
      </w:r>
      <w:r w:rsidR="002078D7" w:rsidRPr="005C2B96">
        <w:rPr>
          <w:rFonts w:ascii="Times New Roman" w:hAnsi="Times New Roman" w:cs="Times New Roman"/>
          <w:sz w:val="24"/>
          <w:szCs w:val="24"/>
        </w:rPr>
        <w:t>There are steps to consider when developing a curriculum and including the faculty in the process. The first step is the process of defining the objective of the curriculum.</w:t>
      </w:r>
      <w:r w:rsidR="002A3A98" w:rsidRPr="005C2B96">
        <w:rPr>
          <w:rFonts w:ascii="Times New Roman" w:hAnsi="Times New Roman" w:cs="Times New Roman"/>
          <w:sz w:val="24"/>
          <w:szCs w:val="24"/>
        </w:rPr>
        <w:t xml:space="preserve"> The main objective here is to provide specific skills or the knowledge necessary to the nurses.</w:t>
      </w:r>
      <w:r w:rsidR="003E0561" w:rsidRPr="005C2B96">
        <w:rPr>
          <w:rFonts w:ascii="Times New Roman" w:hAnsi="Times New Roman" w:cs="Times New Roman"/>
          <w:sz w:val="24"/>
          <w:szCs w:val="24"/>
        </w:rPr>
        <w:t xml:space="preserve"> In this step the </w:t>
      </w:r>
      <w:r w:rsidR="00885A49" w:rsidRPr="005C2B96">
        <w:rPr>
          <w:rFonts w:ascii="Times New Roman" w:hAnsi="Times New Roman" w:cs="Times New Roman"/>
          <w:sz w:val="24"/>
          <w:szCs w:val="24"/>
        </w:rPr>
        <w:t>various</w:t>
      </w:r>
      <w:r w:rsidR="00EB4053" w:rsidRPr="005C2B96">
        <w:rPr>
          <w:rFonts w:ascii="Times New Roman" w:hAnsi="Times New Roman" w:cs="Times New Roman"/>
          <w:sz w:val="24"/>
          <w:szCs w:val="24"/>
        </w:rPr>
        <w:t xml:space="preserve"> </w:t>
      </w:r>
      <w:r w:rsidR="00885A49" w:rsidRPr="005C2B96">
        <w:rPr>
          <w:rFonts w:ascii="Times New Roman" w:hAnsi="Times New Roman" w:cs="Times New Roman"/>
          <w:sz w:val="24"/>
          <w:szCs w:val="24"/>
        </w:rPr>
        <w:t>stakeholders</w:t>
      </w:r>
      <w:r w:rsidR="00EB4053" w:rsidRPr="005C2B96">
        <w:rPr>
          <w:rFonts w:ascii="Times New Roman" w:hAnsi="Times New Roman" w:cs="Times New Roman"/>
          <w:sz w:val="24"/>
          <w:szCs w:val="24"/>
        </w:rPr>
        <w:t xml:space="preserve"> are </w:t>
      </w:r>
      <w:r w:rsidR="00885A49" w:rsidRPr="005C2B96">
        <w:rPr>
          <w:rFonts w:ascii="Times New Roman" w:hAnsi="Times New Roman" w:cs="Times New Roman"/>
          <w:sz w:val="24"/>
          <w:szCs w:val="24"/>
        </w:rPr>
        <w:t>analyzed</w:t>
      </w:r>
      <w:r w:rsidR="00EB4053" w:rsidRPr="005C2B96">
        <w:rPr>
          <w:rFonts w:ascii="Times New Roman" w:hAnsi="Times New Roman" w:cs="Times New Roman"/>
          <w:sz w:val="24"/>
          <w:szCs w:val="24"/>
        </w:rPr>
        <w:t xml:space="preserve"> and the best </w:t>
      </w:r>
      <w:r w:rsidR="00885A49" w:rsidRPr="005C2B96">
        <w:rPr>
          <w:rFonts w:ascii="Times New Roman" w:hAnsi="Times New Roman" w:cs="Times New Roman"/>
          <w:sz w:val="24"/>
          <w:szCs w:val="24"/>
        </w:rPr>
        <w:t>strategies</w:t>
      </w:r>
      <w:r w:rsidR="00EB4053" w:rsidRPr="005C2B96">
        <w:rPr>
          <w:rFonts w:ascii="Times New Roman" w:hAnsi="Times New Roman" w:cs="Times New Roman"/>
          <w:sz w:val="24"/>
          <w:szCs w:val="24"/>
        </w:rPr>
        <w:t xml:space="preserve"> to engage and communicate with them </w:t>
      </w:r>
      <w:r w:rsidR="00885A49" w:rsidRPr="005C2B96">
        <w:rPr>
          <w:rFonts w:ascii="Times New Roman" w:hAnsi="Times New Roman" w:cs="Times New Roman"/>
          <w:sz w:val="24"/>
          <w:szCs w:val="24"/>
        </w:rPr>
        <w:t>sought</w:t>
      </w:r>
      <w:r w:rsidR="00EB4053" w:rsidRPr="005C2B96">
        <w:rPr>
          <w:rFonts w:ascii="Times New Roman" w:hAnsi="Times New Roman" w:cs="Times New Roman"/>
          <w:sz w:val="24"/>
          <w:szCs w:val="24"/>
        </w:rPr>
        <w:t xml:space="preserve">. The </w:t>
      </w:r>
      <w:r w:rsidR="00885A49" w:rsidRPr="005C2B96">
        <w:rPr>
          <w:rFonts w:ascii="Times New Roman" w:hAnsi="Times New Roman" w:cs="Times New Roman"/>
          <w:sz w:val="24"/>
          <w:szCs w:val="24"/>
        </w:rPr>
        <w:t>second</w:t>
      </w:r>
      <w:r w:rsidR="00EB4053" w:rsidRPr="005C2B96">
        <w:rPr>
          <w:rFonts w:ascii="Times New Roman" w:hAnsi="Times New Roman" w:cs="Times New Roman"/>
          <w:sz w:val="24"/>
          <w:szCs w:val="24"/>
        </w:rPr>
        <w:t xml:space="preserve"> step involves </w:t>
      </w:r>
      <w:r w:rsidR="00885A49" w:rsidRPr="005C2B96">
        <w:rPr>
          <w:rFonts w:ascii="Times New Roman" w:hAnsi="Times New Roman" w:cs="Times New Roman"/>
          <w:sz w:val="24"/>
          <w:szCs w:val="24"/>
        </w:rPr>
        <w:t>defining</w:t>
      </w:r>
      <w:r w:rsidR="00EB4053" w:rsidRPr="005C2B96">
        <w:rPr>
          <w:rFonts w:ascii="Times New Roman" w:hAnsi="Times New Roman" w:cs="Times New Roman"/>
          <w:sz w:val="24"/>
          <w:szCs w:val="24"/>
        </w:rPr>
        <w:t xml:space="preserve"> your purpose. It </w:t>
      </w:r>
      <w:r w:rsidR="00885A49" w:rsidRPr="005C2B96">
        <w:rPr>
          <w:rFonts w:ascii="Times New Roman" w:hAnsi="Times New Roman" w:cs="Times New Roman"/>
          <w:sz w:val="24"/>
          <w:szCs w:val="24"/>
        </w:rPr>
        <w:t>is</w:t>
      </w:r>
      <w:r w:rsidR="00EB4053" w:rsidRPr="005C2B96">
        <w:rPr>
          <w:rFonts w:ascii="Times New Roman" w:hAnsi="Times New Roman" w:cs="Times New Roman"/>
          <w:sz w:val="24"/>
          <w:szCs w:val="24"/>
        </w:rPr>
        <w:t xml:space="preserve"> important to note that having a clear purpose is key to effective stakeholder engagement. </w:t>
      </w:r>
      <w:r w:rsidR="00885A49" w:rsidRPr="005C2B96">
        <w:rPr>
          <w:rFonts w:ascii="Times New Roman" w:hAnsi="Times New Roman" w:cs="Times New Roman"/>
          <w:sz w:val="24"/>
          <w:szCs w:val="24"/>
        </w:rPr>
        <w:t>When the vision is present the process of engaging stakeholders become very easy. The third process involves mapping available tools to the identified stakeholders.</w:t>
      </w:r>
      <w:r w:rsidR="008D4743" w:rsidRPr="005C2B96">
        <w:rPr>
          <w:rFonts w:ascii="Times New Roman" w:hAnsi="Times New Roman" w:cs="Times New Roman"/>
          <w:sz w:val="24"/>
          <w:szCs w:val="24"/>
        </w:rPr>
        <w:t xml:space="preserve"> Once the </w:t>
      </w:r>
      <w:r w:rsidR="008D4743" w:rsidRPr="005C2B96">
        <w:rPr>
          <w:rFonts w:ascii="Times New Roman" w:hAnsi="Times New Roman" w:cs="Times New Roman"/>
          <w:sz w:val="24"/>
          <w:szCs w:val="24"/>
        </w:rPr>
        <w:lastRenderedPageBreak/>
        <w:t>sta</w:t>
      </w:r>
      <w:r w:rsidR="00AD6861" w:rsidRPr="005C2B96">
        <w:rPr>
          <w:rFonts w:ascii="Times New Roman" w:hAnsi="Times New Roman" w:cs="Times New Roman"/>
          <w:sz w:val="24"/>
          <w:szCs w:val="24"/>
        </w:rPr>
        <w:t>ke</w:t>
      </w:r>
      <w:r w:rsidR="008D4743" w:rsidRPr="005C2B96">
        <w:rPr>
          <w:rFonts w:ascii="Times New Roman" w:hAnsi="Times New Roman" w:cs="Times New Roman"/>
          <w:sz w:val="24"/>
          <w:szCs w:val="24"/>
        </w:rPr>
        <w:t xml:space="preserve">holders have been located it is </w:t>
      </w:r>
      <w:r w:rsidR="00AD6861" w:rsidRPr="005C2B96">
        <w:rPr>
          <w:rFonts w:ascii="Times New Roman" w:hAnsi="Times New Roman" w:cs="Times New Roman"/>
          <w:sz w:val="24"/>
          <w:szCs w:val="24"/>
        </w:rPr>
        <w:t>important</w:t>
      </w:r>
      <w:r w:rsidR="008D4743" w:rsidRPr="005C2B96">
        <w:rPr>
          <w:rFonts w:ascii="Times New Roman" w:hAnsi="Times New Roman" w:cs="Times New Roman"/>
          <w:sz w:val="24"/>
          <w:szCs w:val="24"/>
        </w:rPr>
        <w:t xml:space="preserve"> to locate the</w:t>
      </w:r>
      <w:r w:rsidR="00AD6861" w:rsidRPr="005C2B96">
        <w:rPr>
          <w:rFonts w:ascii="Times New Roman" w:hAnsi="Times New Roman" w:cs="Times New Roman"/>
          <w:sz w:val="24"/>
          <w:szCs w:val="24"/>
        </w:rPr>
        <w:t xml:space="preserve"> </w:t>
      </w:r>
      <w:r w:rsidR="008D4743" w:rsidRPr="005C2B96">
        <w:rPr>
          <w:rFonts w:ascii="Times New Roman" w:hAnsi="Times New Roman" w:cs="Times New Roman"/>
          <w:sz w:val="24"/>
          <w:szCs w:val="24"/>
        </w:rPr>
        <w:t>b</w:t>
      </w:r>
      <w:r w:rsidR="00AD6861" w:rsidRPr="005C2B96">
        <w:rPr>
          <w:rFonts w:ascii="Times New Roman" w:hAnsi="Times New Roman" w:cs="Times New Roman"/>
          <w:sz w:val="24"/>
          <w:szCs w:val="24"/>
        </w:rPr>
        <w:t>e</w:t>
      </w:r>
      <w:r w:rsidR="008D4743" w:rsidRPr="005C2B96">
        <w:rPr>
          <w:rFonts w:ascii="Times New Roman" w:hAnsi="Times New Roman" w:cs="Times New Roman"/>
          <w:sz w:val="24"/>
          <w:szCs w:val="24"/>
        </w:rPr>
        <w:t xml:space="preserve">st tools to use to inform them. Digital </w:t>
      </w:r>
      <w:r w:rsidR="00AD6861" w:rsidRPr="005C2B96">
        <w:rPr>
          <w:rFonts w:ascii="Times New Roman" w:hAnsi="Times New Roman" w:cs="Times New Roman"/>
          <w:sz w:val="24"/>
          <w:szCs w:val="24"/>
        </w:rPr>
        <w:t>tools</w:t>
      </w:r>
      <w:r w:rsidR="008D4743" w:rsidRPr="005C2B96">
        <w:rPr>
          <w:rFonts w:ascii="Times New Roman" w:hAnsi="Times New Roman" w:cs="Times New Roman"/>
          <w:sz w:val="24"/>
          <w:szCs w:val="24"/>
        </w:rPr>
        <w:t xml:space="preserve"> as well as traditional paper questionnaires </w:t>
      </w:r>
      <w:r w:rsidR="00AD6861" w:rsidRPr="005C2B96">
        <w:rPr>
          <w:rFonts w:ascii="Times New Roman" w:hAnsi="Times New Roman" w:cs="Times New Roman"/>
          <w:sz w:val="24"/>
          <w:szCs w:val="24"/>
        </w:rPr>
        <w:t>and</w:t>
      </w:r>
      <w:r w:rsidR="008D4743" w:rsidRPr="005C2B96">
        <w:rPr>
          <w:rFonts w:ascii="Times New Roman" w:hAnsi="Times New Roman" w:cs="Times New Roman"/>
          <w:sz w:val="24"/>
          <w:szCs w:val="24"/>
        </w:rPr>
        <w:t xml:space="preserve"> face to face meetings can be </w:t>
      </w:r>
      <w:r w:rsidR="00AD6861" w:rsidRPr="005C2B96">
        <w:rPr>
          <w:rFonts w:ascii="Times New Roman" w:hAnsi="Times New Roman" w:cs="Times New Roman"/>
          <w:sz w:val="24"/>
          <w:szCs w:val="24"/>
        </w:rPr>
        <w:t>considered</w:t>
      </w:r>
      <w:r w:rsidR="008D4743" w:rsidRPr="005C2B96">
        <w:rPr>
          <w:rFonts w:ascii="Times New Roman" w:hAnsi="Times New Roman" w:cs="Times New Roman"/>
          <w:sz w:val="24"/>
          <w:szCs w:val="24"/>
        </w:rPr>
        <w:t>. The last step inv</w:t>
      </w:r>
      <w:r w:rsidR="00AD6861" w:rsidRPr="005C2B96">
        <w:rPr>
          <w:rFonts w:ascii="Times New Roman" w:hAnsi="Times New Roman" w:cs="Times New Roman"/>
          <w:sz w:val="24"/>
          <w:szCs w:val="24"/>
        </w:rPr>
        <w:t>ol</w:t>
      </w:r>
      <w:r w:rsidR="008D4743" w:rsidRPr="005C2B96">
        <w:rPr>
          <w:rFonts w:ascii="Times New Roman" w:hAnsi="Times New Roman" w:cs="Times New Roman"/>
          <w:sz w:val="24"/>
          <w:szCs w:val="24"/>
        </w:rPr>
        <w:t xml:space="preserve">ves </w:t>
      </w:r>
      <w:r w:rsidR="00AD6861" w:rsidRPr="005C2B96">
        <w:rPr>
          <w:rFonts w:ascii="Times New Roman" w:hAnsi="Times New Roman" w:cs="Times New Roman"/>
          <w:sz w:val="24"/>
          <w:szCs w:val="24"/>
        </w:rPr>
        <w:t>choosing</w:t>
      </w:r>
      <w:r w:rsidR="008D4743" w:rsidRPr="005C2B96">
        <w:rPr>
          <w:rFonts w:ascii="Times New Roman" w:hAnsi="Times New Roman" w:cs="Times New Roman"/>
          <w:sz w:val="24"/>
          <w:szCs w:val="24"/>
        </w:rPr>
        <w:t xml:space="preserve"> the most appropriate methods and technologies.</w:t>
      </w:r>
      <w:r w:rsidR="00AD6861" w:rsidRPr="005C2B96">
        <w:rPr>
          <w:rFonts w:ascii="Times New Roman" w:hAnsi="Times New Roman" w:cs="Times New Roman"/>
          <w:sz w:val="24"/>
          <w:szCs w:val="24"/>
        </w:rPr>
        <w:t xml:space="preserve"> Things such as investing in a flexible </w:t>
      </w:r>
      <w:r w:rsidR="00667C2F" w:rsidRPr="005C2B96">
        <w:rPr>
          <w:rFonts w:ascii="Times New Roman" w:hAnsi="Times New Roman" w:cs="Times New Roman"/>
          <w:sz w:val="24"/>
          <w:szCs w:val="24"/>
        </w:rPr>
        <w:t>online</w:t>
      </w:r>
      <w:r w:rsidR="00AD6861" w:rsidRPr="005C2B96">
        <w:rPr>
          <w:rFonts w:ascii="Times New Roman" w:hAnsi="Times New Roman" w:cs="Times New Roman"/>
          <w:sz w:val="24"/>
          <w:szCs w:val="24"/>
        </w:rPr>
        <w:t xml:space="preserve"> collaboration package allows you to think big and start small and thus expanding your knowledge in the scope</w:t>
      </w:r>
      <w:r w:rsidR="005C2B96" w:rsidRPr="005C2B96">
        <w:rPr>
          <w:rFonts w:ascii="Times New Roman" w:hAnsi="Times New Roman" w:cs="Times New Roman"/>
          <w:sz w:val="24"/>
          <w:szCs w:val="24"/>
        </w:rPr>
        <w:t xml:space="preserve"> of stakeholder engagement plan (</w:t>
      </w:r>
      <w:r w:rsidR="005C2B96" w:rsidRPr="005C2B96">
        <w:rPr>
          <w:rFonts w:ascii="Times New Roman" w:hAnsi="Times New Roman" w:cs="Times New Roman"/>
          <w:sz w:val="24"/>
          <w:szCs w:val="24"/>
          <w:shd w:val="clear" w:color="auto" w:fill="FFFFFF"/>
        </w:rPr>
        <w:t>Iwasiw, Goldenberg &amp; Andrusyszyn, 2014).</w:t>
      </w:r>
      <w:r w:rsidR="005C2B96" w:rsidRPr="005C2B96">
        <w:rPr>
          <w:rStyle w:val="apple-converted-space"/>
          <w:rFonts w:ascii="Times New Roman" w:hAnsi="Times New Roman" w:cs="Times New Roman"/>
          <w:sz w:val="24"/>
          <w:szCs w:val="24"/>
          <w:shd w:val="clear" w:color="auto" w:fill="FFFFFF"/>
        </w:rPr>
        <w:t> </w:t>
      </w:r>
    </w:p>
    <w:p w:rsidR="00320663" w:rsidRPr="005C2B96" w:rsidRDefault="00F721CD" w:rsidP="005C2B96">
      <w:pPr>
        <w:spacing w:line="480" w:lineRule="auto"/>
        <w:ind w:firstLine="720"/>
        <w:rPr>
          <w:rFonts w:ascii="Times New Roman" w:hAnsi="Times New Roman" w:cs="Times New Roman"/>
          <w:sz w:val="24"/>
          <w:szCs w:val="24"/>
        </w:rPr>
      </w:pPr>
      <w:r w:rsidRPr="005C2B96">
        <w:rPr>
          <w:rFonts w:ascii="Times New Roman" w:hAnsi="Times New Roman" w:cs="Times New Roman"/>
          <w:sz w:val="24"/>
          <w:szCs w:val="24"/>
        </w:rPr>
        <w:t xml:space="preserve">Methodologies to acquaint the double part with clinical attendants incorporate creating proficient associations with clinical medical attendants, depicting the personnel part absolutely, offering to coach clinical medical caretakers, showcasing </w:t>
      </w:r>
      <w:r w:rsidR="00D747D2" w:rsidRPr="005C2B96">
        <w:rPr>
          <w:rFonts w:ascii="Times New Roman" w:hAnsi="Times New Roman" w:cs="Times New Roman"/>
          <w:sz w:val="24"/>
          <w:szCs w:val="24"/>
        </w:rPr>
        <w:t>dual roles</w:t>
      </w:r>
      <w:r w:rsidRPr="005C2B96">
        <w:rPr>
          <w:rFonts w:ascii="Times New Roman" w:hAnsi="Times New Roman" w:cs="Times New Roman"/>
          <w:sz w:val="24"/>
          <w:szCs w:val="24"/>
        </w:rPr>
        <w:t xml:space="preserve"> in spots available to clinical medical caretakers, and making better approaches for conveying training which are amiable to the double. </w:t>
      </w:r>
      <w:r w:rsidR="00D747D2" w:rsidRPr="005C2B96">
        <w:rPr>
          <w:rFonts w:ascii="Times New Roman" w:hAnsi="Times New Roman" w:cs="Times New Roman"/>
          <w:sz w:val="24"/>
          <w:szCs w:val="24"/>
        </w:rPr>
        <w:t>Dual roles</w:t>
      </w:r>
      <w:r w:rsidRPr="005C2B96">
        <w:rPr>
          <w:rFonts w:ascii="Times New Roman" w:hAnsi="Times New Roman" w:cs="Times New Roman"/>
          <w:sz w:val="24"/>
          <w:szCs w:val="24"/>
        </w:rPr>
        <w:t xml:space="preserve"> might be joint arrangements, assistant staff parts, or autonomous contracts. Extraordinary gatherings of medical attendants which may move well to dial parts incorporate moderately more established attendants who need to step far from full-time clinical work, generally more youthful attendants who need to test the teacher part right off the bat in their professions, and medical attendants who have showing background in the clinical setting (McDonald). The cautious organizing of </w:t>
      </w:r>
      <w:r w:rsidR="002078D7" w:rsidRPr="005C2B96">
        <w:rPr>
          <w:rFonts w:ascii="Times New Roman" w:hAnsi="Times New Roman" w:cs="Times New Roman"/>
          <w:sz w:val="24"/>
          <w:szCs w:val="24"/>
        </w:rPr>
        <w:t>dual roles</w:t>
      </w:r>
      <w:r w:rsidRPr="005C2B96">
        <w:rPr>
          <w:rFonts w:ascii="Times New Roman" w:hAnsi="Times New Roman" w:cs="Times New Roman"/>
          <w:sz w:val="24"/>
          <w:szCs w:val="24"/>
        </w:rPr>
        <w:t xml:space="preserve"> might advantage all </w:t>
      </w:r>
      <w:r w:rsidR="005C2B96" w:rsidRPr="005C2B96">
        <w:rPr>
          <w:rFonts w:ascii="Times New Roman" w:hAnsi="Times New Roman" w:cs="Times New Roman"/>
          <w:sz w:val="24"/>
          <w:szCs w:val="24"/>
        </w:rPr>
        <w:t>partners’</w:t>
      </w:r>
      <w:r w:rsidRPr="005C2B96">
        <w:rPr>
          <w:rFonts w:ascii="Times New Roman" w:hAnsi="Times New Roman" w:cs="Times New Roman"/>
          <w:sz w:val="24"/>
          <w:szCs w:val="24"/>
        </w:rPr>
        <w:t xml:space="preserve"> personnel, understudies, clinical attendants, patients, human services frameworks, and schol</w:t>
      </w:r>
      <w:r w:rsidR="002078D7" w:rsidRPr="005C2B96">
        <w:rPr>
          <w:rFonts w:ascii="Times New Roman" w:hAnsi="Times New Roman" w:cs="Times New Roman"/>
          <w:sz w:val="24"/>
          <w:szCs w:val="24"/>
        </w:rPr>
        <w:t>astic establishments.</w:t>
      </w:r>
    </w:p>
    <w:p w:rsidR="005C2B96" w:rsidRPr="005C2B96" w:rsidRDefault="00716D6C" w:rsidP="005C2B96">
      <w:pPr>
        <w:spacing w:line="480" w:lineRule="auto"/>
        <w:ind w:firstLine="720"/>
        <w:rPr>
          <w:rStyle w:val="apple-converted-space"/>
          <w:rFonts w:ascii="Times New Roman" w:hAnsi="Times New Roman" w:cs="Times New Roman"/>
          <w:sz w:val="24"/>
          <w:szCs w:val="24"/>
          <w:shd w:val="clear" w:color="auto" w:fill="FFFFFF"/>
        </w:rPr>
      </w:pPr>
      <w:r w:rsidRPr="005C2B96">
        <w:rPr>
          <w:rFonts w:ascii="Times New Roman" w:hAnsi="Times New Roman" w:cs="Times New Roman"/>
          <w:sz w:val="24"/>
          <w:szCs w:val="24"/>
        </w:rPr>
        <w:t xml:space="preserve">According to </w:t>
      </w:r>
      <w:r w:rsidR="005C2B96" w:rsidRPr="005C2B96">
        <w:rPr>
          <w:rFonts w:ascii="Times New Roman" w:hAnsi="Times New Roman" w:cs="Times New Roman"/>
          <w:sz w:val="24"/>
          <w:szCs w:val="24"/>
          <w:shd w:val="clear" w:color="auto" w:fill="FFFFFF"/>
        </w:rPr>
        <w:t xml:space="preserve">Priestley &amp; Biesta, (2013), </w:t>
      </w:r>
      <w:r w:rsidRPr="005C2B96">
        <w:rPr>
          <w:rFonts w:ascii="Times New Roman" w:hAnsi="Times New Roman" w:cs="Times New Roman"/>
          <w:sz w:val="24"/>
          <w:szCs w:val="24"/>
        </w:rPr>
        <w:t xml:space="preserve">mentoring can be successful in the recruitment of nurses to faculty if there is face-to-face contact with a mentor.  Plans to host tea parties for clinical staff and alumni, as well as faculty attending hospital events in order to generate interest in becoming part of nursing faculty, provides an opportunity for the recruitment of faculty.  Although face-to-face contact is more time consuming and expensive, it is nevertheless </w:t>
      </w:r>
      <w:r w:rsidRPr="005C2B96">
        <w:rPr>
          <w:rFonts w:ascii="Times New Roman" w:hAnsi="Times New Roman" w:cs="Times New Roman"/>
          <w:sz w:val="24"/>
          <w:szCs w:val="24"/>
        </w:rPr>
        <w:lastRenderedPageBreak/>
        <w:t>consistent with developing a relationship-centered program in which both students and faculty get individual attention (</w:t>
      </w:r>
      <w:r w:rsidR="005C2B96" w:rsidRPr="005C2B96">
        <w:rPr>
          <w:rFonts w:ascii="Times New Roman" w:hAnsi="Times New Roman" w:cs="Times New Roman"/>
          <w:sz w:val="24"/>
          <w:szCs w:val="24"/>
          <w:shd w:val="clear" w:color="auto" w:fill="FFFFFF"/>
        </w:rPr>
        <w:t>Keating, 2014).</w:t>
      </w:r>
      <w:r w:rsidR="005C2B96" w:rsidRPr="005C2B96">
        <w:rPr>
          <w:rStyle w:val="apple-converted-space"/>
          <w:rFonts w:ascii="Times New Roman" w:hAnsi="Times New Roman" w:cs="Times New Roman"/>
          <w:sz w:val="24"/>
          <w:szCs w:val="24"/>
          <w:shd w:val="clear" w:color="auto" w:fill="FFFFFF"/>
        </w:rPr>
        <w:t> </w:t>
      </w:r>
    </w:p>
    <w:p w:rsidR="00F721CD" w:rsidRPr="005C2B96" w:rsidRDefault="00716D6C" w:rsidP="005C2B96">
      <w:pPr>
        <w:spacing w:line="480" w:lineRule="auto"/>
        <w:ind w:firstLine="720"/>
        <w:rPr>
          <w:rFonts w:ascii="Times New Roman" w:hAnsi="Times New Roman" w:cs="Times New Roman"/>
          <w:sz w:val="24"/>
          <w:szCs w:val="24"/>
        </w:rPr>
      </w:pPr>
      <w:r w:rsidRPr="005C2B96">
        <w:rPr>
          <w:rFonts w:ascii="Times New Roman" w:hAnsi="Times New Roman" w:cs="Times New Roman"/>
          <w:sz w:val="24"/>
          <w:szCs w:val="24"/>
        </w:rPr>
        <w:t xml:space="preserve">It </w:t>
      </w:r>
      <w:r w:rsidR="00667C2F" w:rsidRPr="005C2B96">
        <w:rPr>
          <w:rFonts w:ascii="Times New Roman" w:hAnsi="Times New Roman" w:cs="Times New Roman"/>
          <w:sz w:val="24"/>
          <w:szCs w:val="24"/>
        </w:rPr>
        <w:t>my</w:t>
      </w:r>
      <w:r w:rsidRPr="005C2B96">
        <w:rPr>
          <w:rFonts w:ascii="Times New Roman" w:hAnsi="Times New Roman" w:cs="Times New Roman"/>
          <w:sz w:val="24"/>
          <w:szCs w:val="24"/>
        </w:rPr>
        <w:t xml:space="preserve"> belief that in order to recruit new nurses to becoming faculty the issue of monetary compensation needs to be addressed.  Although this is a difficulty topic during this challenging economic time, monetary compensation for faculty is something which this writer believes will be a catalyst to recruit faculty.  Until future educators have a salary commensurate with those nurses who provide clinical care in hospitals, the recruitment of faculty will remain a serious challenge. </w:t>
      </w:r>
      <w:r w:rsidR="00F721CD" w:rsidRPr="005C2B96">
        <w:rPr>
          <w:rFonts w:ascii="Times New Roman" w:hAnsi="Times New Roman" w:cs="Times New Roman"/>
          <w:sz w:val="24"/>
          <w:szCs w:val="24"/>
        </w:rPr>
        <w:t xml:space="preserve">After successful recruitment of the nurse in becoming faculty, it is equally important to retain them.  </w:t>
      </w:r>
      <w:r w:rsidR="005C2B96" w:rsidRPr="005C2B96">
        <w:rPr>
          <w:rFonts w:ascii="Times New Roman" w:hAnsi="Times New Roman" w:cs="Times New Roman"/>
          <w:sz w:val="24"/>
          <w:szCs w:val="24"/>
          <w:shd w:val="clear" w:color="auto" w:fill="FFFFFF"/>
        </w:rPr>
        <w:t>Keating (2014),</w:t>
      </w:r>
      <w:r w:rsidR="005C2B96" w:rsidRPr="005C2B96">
        <w:rPr>
          <w:rStyle w:val="apple-converted-space"/>
          <w:rFonts w:ascii="Times New Roman" w:hAnsi="Times New Roman" w:cs="Times New Roman"/>
          <w:sz w:val="24"/>
          <w:szCs w:val="24"/>
          <w:shd w:val="clear" w:color="auto" w:fill="FFFFFF"/>
        </w:rPr>
        <w:t> </w:t>
      </w:r>
      <w:r w:rsidR="00F721CD" w:rsidRPr="005C2B96">
        <w:rPr>
          <w:rFonts w:ascii="Times New Roman" w:hAnsi="Times New Roman" w:cs="Times New Roman"/>
          <w:sz w:val="24"/>
          <w:szCs w:val="24"/>
        </w:rPr>
        <w:t>suggest</w:t>
      </w:r>
      <w:r w:rsidR="005C2B96" w:rsidRPr="005C2B96">
        <w:rPr>
          <w:rFonts w:ascii="Times New Roman" w:hAnsi="Times New Roman" w:cs="Times New Roman"/>
          <w:sz w:val="24"/>
          <w:szCs w:val="24"/>
        </w:rPr>
        <w:t>s</w:t>
      </w:r>
      <w:r w:rsidR="00F721CD" w:rsidRPr="005C2B96">
        <w:rPr>
          <w:rFonts w:ascii="Times New Roman" w:hAnsi="Times New Roman" w:cs="Times New Roman"/>
          <w:sz w:val="24"/>
          <w:szCs w:val="24"/>
        </w:rPr>
        <w:t xml:space="preserve"> ways to be successful at retention of new faculty</w:t>
      </w:r>
    </w:p>
    <w:p w:rsidR="00320663" w:rsidRDefault="00320663" w:rsidP="005C2B96">
      <w:pPr>
        <w:spacing w:line="480" w:lineRule="auto"/>
        <w:ind w:firstLine="720"/>
        <w:rPr>
          <w:rFonts w:ascii="Times New Roman" w:hAnsi="Times New Roman" w:cs="Times New Roman"/>
          <w:sz w:val="24"/>
          <w:szCs w:val="24"/>
        </w:rPr>
      </w:pPr>
      <w:r w:rsidRPr="005C2B96">
        <w:rPr>
          <w:rFonts w:ascii="Times New Roman" w:hAnsi="Times New Roman" w:cs="Times New Roman"/>
          <w:sz w:val="24"/>
          <w:szCs w:val="24"/>
        </w:rPr>
        <w:t>Becoming a faculty educator is a unique role for nurses.  Education can lead to increased job satisfaction and flexibility which is different from those experienced in a clinical role.  Much work needs to be done regarding salary compensation for new faculty, but if there continues to be emphasis placed on the importance of nurse faculty recruitment, then a strong education background can be promoted</w:t>
      </w:r>
      <w:r w:rsidR="002644BB" w:rsidRPr="005C2B96">
        <w:rPr>
          <w:rFonts w:ascii="Times New Roman" w:hAnsi="Times New Roman" w:cs="Times New Roman"/>
          <w:sz w:val="24"/>
          <w:szCs w:val="24"/>
        </w:rPr>
        <w:t xml:space="preserve"> for the profession of nursing.</w:t>
      </w:r>
    </w:p>
    <w:p w:rsidR="005C2B96" w:rsidRDefault="005C2B96" w:rsidP="005C2B96">
      <w:pPr>
        <w:spacing w:line="480" w:lineRule="auto"/>
        <w:ind w:firstLine="720"/>
        <w:rPr>
          <w:rFonts w:ascii="Times New Roman" w:hAnsi="Times New Roman" w:cs="Times New Roman"/>
          <w:sz w:val="24"/>
          <w:szCs w:val="24"/>
        </w:rPr>
      </w:pPr>
    </w:p>
    <w:p w:rsidR="005C2B96" w:rsidRDefault="005C2B96" w:rsidP="005C2B96">
      <w:pPr>
        <w:spacing w:line="480" w:lineRule="auto"/>
        <w:ind w:firstLine="720"/>
        <w:rPr>
          <w:rFonts w:ascii="Times New Roman" w:hAnsi="Times New Roman" w:cs="Times New Roman"/>
          <w:sz w:val="24"/>
          <w:szCs w:val="24"/>
        </w:rPr>
      </w:pPr>
    </w:p>
    <w:p w:rsidR="005C2B96" w:rsidRDefault="005C2B96" w:rsidP="005C2B96">
      <w:pPr>
        <w:spacing w:line="480" w:lineRule="auto"/>
        <w:ind w:firstLine="720"/>
        <w:rPr>
          <w:rFonts w:ascii="Times New Roman" w:hAnsi="Times New Roman" w:cs="Times New Roman"/>
          <w:sz w:val="24"/>
          <w:szCs w:val="24"/>
        </w:rPr>
      </w:pPr>
    </w:p>
    <w:p w:rsidR="005C2B96" w:rsidRDefault="005C2B96" w:rsidP="005C2B96">
      <w:pPr>
        <w:spacing w:line="480" w:lineRule="auto"/>
        <w:ind w:firstLine="720"/>
        <w:rPr>
          <w:rFonts w:ascii="Times New Roman" w:hAnsi="Times New Roman" w:cs="Times New Roman"/>
          <w:sz w:val="24"/>
          <w:szCs w:val="24"/>
        </w:rPr>
      </w:pPr>
    </w:p>
    <w:p w:rsidR="005C2B96" w:rsidRDefault="005C2B96" w:rsidP="005C2B96">
      <w:pPr>
        <w:spacing w:line="480" w:lineRule="auto"/>
        <w:ind w:firstLine="720"/>
        <w:rPr>
          <w:rFonts w:ascii="Times New Roman" w:hAnsi="Times New Roman" w:cs="Times New Roman"/>
          <w:sz w:val="24"/>
          <w:szCs w:val="24"/>
        </w:rPr>
      </w:pPr>
    </w:p>
    <w:p w:rsidR="005C2B96" w:rsidRDefault="005C2B96" w:rsidP="005C2B96">
      <w:pPr>
        <w:spacing w:line="480" w:lineRule="auto"/>
        <w:ind w:firstLine="720"/>
        <w:rPr>
          <w:rFonts w:ascii="Times New Roman" w:hAnsi="Times New Roman" w:cs="Times New Roman"/>
          <w:sz w:val="24"/>
          <w:szCs w:val="24"/>
        </w:rPr>
      </w:pPr>
    </w:p>
    <w:p w:rsidR="005C2B96" w:rsidRPr="005C2B96" w:rsidRDefault="005C2B96" w:rsidP="005C2B96">
      <w:pPr>
        <w:spacing w:line="480" w:lineRule="auto"/>
        <w:ind w:firstLine="720"/>
        <w:rPr>
          <w:rFonts w:ascii="Times New Roman" w:hAnsi="Times New Roman" w:cs="Times New Roman"/>
          <w:sz w:val="24"/>
          <w:szCs w:val="24"/>
        </w:rPr>
      </w:pPr>
    </w:p>
    <w:p w:rsidR="002644BB" w:rsidRPr="005C2B96" w:rsidRDefault="002644BB" w:rsidP="005C2B96">
      <w:pPr>
        <w:spacing w:line="480" w:lineRule="auto"/>
        <w:ind w:firstLine="720"/>
        <w:jc w:val="center"/>
        <w:rPr>
          <w:rFonts w:ascii="Times New Roman" w:hAnsi="Times New Roman" w:cs="Times New Roman"/>
          <w:sz w:val="24"/>
          <w:szCs w:val="24"/>
        </w:rPr>
      </w:pPr>
      <w:r w:rsidRPr="005C2B96">
        <w:rPr>
          <w:rFonts w:ascii="Times New Roman" w:hAnsi="Times New Roman" w:cs="Times New Roman"/>
          <w:sz w:val="24"/>
          <w:szCs w:val="24"/>
        </w:rPr>
        <w:lastRenderedPageBreak/>
        <w:t>References</w:t>
      </w:r>
    </w:p>
    <w:p w:rsidR="005C2B96" w:rsidRPr="005C2B96" w:rsidRDefault="005C2B96" w:rsidP="005C2B96">
      <w:pPr>
        <w:spacing w:line="480" w:lineRule="auto"/>
        <w:ind w:left="720" w:hanging="720"/>
        <w:rPr>
          <w:rFonts w:ascii="Times New Roman" w:hAnsi="Times New Roman" w:cs="Times New Roman"/>
          <w:sz w:val="24"/>
          <w:szCs w:val="24"/>
          <w:shd w:val="clear" w:color="auto" w:fill="FFFFFF"/>
        </w:rPr>
      </w:pPr>
      <w:r w:rsidRPr="005C2B96">
        <w:rPr>
          <w:rFonts w:ascii="Times New Roman" w:hAnsi="Times New Roman" w:cs="Times New Roman"/>
          <w:sz w:val="24"/>
          <w:szCs w:val="24"/>
          <w:shd w:val="clear" w:color="auto" w:fill="FFFFFF"/>
        </w:rPr>
        <w:t>Iwasiw, C. L., Goldenberg, D., &amp; Andrusyszyn, M. A. (2014).</w:t>
      </w:r>
      <w:r w:rsidRPr="005C2B96">
        <w:rPr>
          <w:rStyle w:val="apple-converted-space"/>
          <w:rFonts w:ascii="Times New Roman" w:hAnsi="Times New Roman" w:cs="Times New Roman"/>
          <w:sz w:val="24"/>
          <w:szCs w:val="24"/>
          <w:shd w:val="clear" w:color="auto" w:fill="FFFFFF"/>
        </w:rPr>
        <w:t> </w:t>
      </w:r>
      <w:r w:rsidRPr="005C2B96">
        <w:rPr>
          <w:rFonts w:ascii="Times New Roman" w:hAnsi="Times New Roman" w:cs="Times New Roman"/>
          <w:i/>
          <w:iCs/>
          <w:sz w:val="24"/>
          <w:szCs w:val="24"/>
          <w:shd w:val="clear" w:color="auto" w:fill="FFFFFF"/>
        </w:rPr>
        <w:t>Curriculum development in nursing education</w:t>
      </w:r>
      <w:r w:rsidRPr="005C2B96">
        <w:rPr>
          <w:rFonts w:ascii="Times New Roman" w:hAnsi="Times New Roman" w:cs="Times New Roman"/>
          <w:sz w:val="24"/>
          <w:szCs w:val="24"/>
          <w:shd w:val="clear" w:color="auto" w:fill="FFFFFF"/>
        </w:rPr>
        <w:t>. Jones &amp; Bartlett Publishers.</w:t>
      </w:r>
    </w:p>
    <w:p w:rsidR="005C2B96" w:rsidRPr="005C2B96" w:rsidRDefault="005C2B96" w:rsidP="005C2B96">
      <w:pPr>
        <w:spacing w:line="480" w:lineRule="auto"/>
        <w:ind w:left="720" w:hanging="720"/>
        <w:rPr>
          <w:rFonts w:ascii="Times New Roman" w:hAnsi="Times New Roman" w:cs="Times New Roman"/>
          <w:sz w:val="24"/>
          <w:szCs w:val="24"/>
          <w:shd w:val="clear" w:color="auto" w:fill="FFFFFF"/>
        </w:rPr>
      </w:pPr>
      <w:r w:rsidRPr="005C2B96">
        <w:rPr>
          <w:rFonts w:ascii="Times New Roman" w:hAnsi="Times New Roman" w:cs="Times New Roman"/>
          <w:sz w:val="24"/>
          <w:szCs w:val="24"/>
          <w:shd w:val="clear" w:color="auto" w:fill="FFFFFF"/>
        </w:rPr>
        <w:t>Keating, S. B. (2014).</w:t>
      </w:r>
      <w:r w:rsidRPr="005C2B96">
        <w:rPr>
          <w:rStyle w:val="apple-converted-space"/>
          <w:rFonts w:ascii="Times New Roman" w:hAnsi="Times New Roman" w:cs="Times New Roman"/>
          <w:sz w:val="24"/>
          <w:szCs w:val="24"/>
          <w:shd w:val="clear" w:color="auto" w:fill="FFFFFF"/>
        </w:rPr>
        <w:t> </w:t>
      </w:r>
      <w:r w:rsidRPr="005C2B96">
        <w:rPr>
          <w:rFonts w:ascii="Times New Roman" w:hAnsi="Times New Roman" w:cs="Times New Roman"/>
          <w:i/>
          <w:iCs/>
          <w:sz w:val="24"/>
          <w:szCs w:val="24"/>
          <w:shd w:val="clear" w:color="auto" w:fill="FFFFFF"/>
        </w:rPr>
        <w:t>Curriculum development and evaluation in nursing</w:t>
      </w:r>
      <w:r w:rsidRPr="005C2B96">
        <w:rPr>
          <w:rFonts w:ascii="Times New Roman" w:hAnsi="Times New Roman" w:cs="Times New Roman"/>
          <w:sz w:val="24"/>
          <w:szCs w:val="24"/>
          <w:shd w:val="clear" w:color="auto" w:fill="FFFFFF"/>
        </w:rPr>
        <w:t>. Springer Publishing Company.</w:t>
      </w:r>
    </w:p>
    <w:p w:rsidR="005C2B96" w:rsidRPr="005C2B96" w:rsidRDefault="005C2B96" w:rsidP="005C2B96">
      <w:pPr>
        <w:spacing w:line="480" w:lineRule="auto"/>
        <w:ind w:left="720" w:hanging="720"/>
        <w:rPr>
          <w:rFonts w:ascii="Times New Roman" w:hAnsi="Times New Roman" w:cs="Times New Roman"/>
          <w:sz w:val="24"/>
          <w:szCs w:val="24"/>
        </w:rPr>
      </w:pPr>
      <w:r w:rsidRPr="005C2B96">
        <w:rPr>
          <w:rFonts w:ascii="Times New Roman" w:hAnsi="Times New Roman" w:cs="Times New Roman"/>
          <w:sz w:val="24"/>
          <w:szCs w:val="24"/>
          <w:shd w:val="clear" w:color="auto" w:fill="FFFFFF"/>
        </w:rPr>
        <w:t>Priestley, M., &amp; Biesta, G. (Eds.). (2013).</w:t>
      </w:r>
      <w:r w:rsidRPr="005C2B96">
        <w:rPr>
          <w:rStyle w:val="apple-converted-space"/>
          <w:rFonts w:ascii="Times New Roman" w:hAnsi="Times New Roman" w:cs="Times New Roman"/>
          <w:sz w:val="24"/>
          <w:szCs w:val="24"/>
          <w:shd w:val="clear" w:color="auto" w:fill="FFFFFF"/>
        </w:rPr>
        <w:t> </w:t>
      </w:r>
      <w:r w:rsidRPr="005C2B96">
        <w:rPr>
          <w:rFonts w:ascii="Times New Roman" w:hAnsi="Times New Roman" w:cs="Times New Roman"/>
          <w:i/>
          <w:iCs/>
          <w:sz w:val="24"/>
          <w:szCs w:val="24"/>
          <w:shd w:val="clear" w:color="auto" w:fill="FFFFFF"/>
        </w:rPr>
        <w:t>Reinventing the curriculum: New trends in curriculum policy and practice</w:t>
      </w:r>
      <w:r w:rsidRPr="005C2B96">
        <w:rPr>
          <w:rFonts w:ascii="Times New Roman" w:hAnsi="Times New Roman" w:cs="Times New Roman"/>
          <w:sz w:val="24"/>
          <w:szCs w:val="24"/>
          <w:shd w:val="clear" w:color="auto" w:fill="FFFFFF"/>
        </w:rPr>
        <w:t>. A&amp;C Black.</w:t>
      </w:r>
    </w:p>
    <w:p w:rsidR="005C2B96" w:rsidRPr="005C2B96" w:rsidRDefault="005C2B96" w:rsidP="005C2B96">
      <w:pPr>
        <w:spacing w:line="480" w:lineRule="auto"/>
        <w:ind w:left="720" w:hanging="720"/>
        <w:rPr>
          <w:rFonts w:ascii="Times New Roman" w:hAnsi="Times New Roman" w:cs="Times New Roman"/>
          <w:sz w:val="24"/>
          <w:szCs w:val="24"/>
          <w:shd w:val="clear" w:color="auto" w:fill="FFFFFF"/>
        </w:rPr>
      </w:pPr>
      <w:r w:rsidRPr="005C2B96">
        <w:rPr>
          <w:rFonts w:ascii="Times New Roman" w:hAnsi="Times New Roman" w:cs="Times New Roman"/>
          <w:sz w:val="24"/>
          <w:szCs w:val="24"/>
          <w:shd w:val="clear" w:color="auto" w:fill="FFFFFF"/>
        </w:rPr>
        <w:t>Thomas, P. A., Kern, D. E., Hughes, M. T., &amp; Chen, B. Y. (2016).</w:t>
      </w:r>
      <w:r w:rsidRPr="005C2B96">
        <w:rPr>
          <w:rStyle w:val="apple-converted-space"/>
          <w:rFonts w:ascii="Times New Roman" w:hAnsi="Times New Roman" w:cs="Times New Roman"/>
          <w:sz w:val="24"/>
          <w:szCs w:val="24"/>
          <w:shd w:val="clear" w:color="auto" w:fill="FFFFFF"/>
        </w:rPr>
        <w:t> </w:t>
      </w:r>
      <w:r w:rsidRPr="005C2B96">
        <w:rPr>
          <w:rFonts w:ascii="Times New Roman" w:hAnsi="Times New Roman" w:cs="Times New Roman"/>
          <w:i/>
          <w:iCs/>
          <w:sz w:val="24"/>
          <w:szCs w:val="24"/>
          <w:shd w:val="clear" w:color="auto" w:fill="FFFFFF"/>
        </w:rPr>
        <w:t>Curriculum Development for Medical Education: A Six-Step Approach</w:t>
      </w:r>
      <w:r w:rsidRPr="005C2B96">
        <w:rPr>
          <w:rFonts w:ascii="Times New Roman" w:hAnsi="Times New Roman" w:cs="Times New Roman"/>
          <w:sz w:val="24"/>
          <w:szCs w:val="24"/>
          <w:shd w:val="clear" w:color="auto" w:fill="FFFFFF"/>
        </w:rPr>
        <w:t>. JHU Press.</w:t>
      </w:r>
    </w:p>
    <w:p w:rsidR="00716D6C" w:rsidRPr="005C2B96" w:rsidRDefault="00716D6C" w:rsidP="005C2B96">
      <w:pPr>
        <w:spacing w:line="480" w:lineRule="auto"/>
        <w:rPr>
          <w:rFonts w:ascii="Times New Roman" w:hAnsi="Times New Roman" w:cs="Times New Roman"/>
          <w:sz w:val="24"/>
          <w:szCs w:val="24"/>
        </w:rPr>
      </w:pPr>
    </w:p>
    <w:sectPr w:rsidR="00716D6C" w:rsidRPr="005C2B96" w:rsidSect="005C2B9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80" w:rsidRDefault="00751680" w:rsidP="005C2B96">
      <w:pPr>
        <w:spacing w:after="0" w:line="240" w:lineRule="auto"/>
      </w:pPr>
      <w:r>
        <w:separator/>
      </w:r>
    </w:p>
  </w:endnote>
  <w:endnote w:type="continuationSeparator" w:id="0">
    <w:p w:rsidR="00751680" w:rsidRDefault="00751680" w:rsidP="005C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80" w:rsidRDefault="00751680" w:rsidP="005C2B96">
      <w:pPr>
        <w:spacing w:after="0" w:line="240" w:lineRule="auto"/>
      </w:pPr>
      <w:r>
        <w:separator/>
      </w:r>
    </w:p>
  </w:footnote>
  <w:footnote w:type="continuationSeparator" w:id="0">
    <w:p w:rsidR="00751680" w:rsidRDefault="00751680" w:rsidP="005C2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96" w:rsidRDefault="005C2B96">
    <w:pPr>
      <w:pStyle w:val="Header"/>
      <w:jc w:val="right"/>
    </w:pPr>
    <w:r w:rsidRPr="005C2B96">
      <w:rPr>
        <w:rFonts w:ascii="Times New Roman" w:hAnsi="Times New Roman" w:cs="Times New Roman"/>
        <w:sz w:val="24"/>
        <w:szCs w:val="24"/>
      </w:rPr>
      <w:t>CURRICULUM DEVELOPMENT</w:t>
    </w:r>
    <w:r>
      <w:t xml:space="preserve"> </w:t>
    </w:r>
    <w:r>
      <w:tab/>
    </w:r>
    <w:r>
      <w:tab/>
    </w:r>
    <w:sdt>
      <w:sdtPr>
        <w:id w:val="-18024564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A5025">
          <w:rPr>
            <w:noProof/>
          </w:rPr>
          <w:t>2</w:t>
        </w:r>
        <w:r>
          <w:rPr>
            <w:noProof/>
          </w:rPr>
          <w:fldChar w:fldCharType="end"/>
        </w:r>
      </w:sdtContent>
    </w:sdt>
  </w:p>
  <w:p w:rsidR="005C2B96" w:rsidRDefault="005C2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96" w:rsidRPr="005C2B96" w:rsidRDefault="005C2B96">
    <w:pPr>
      <w:pStyle w:val="Header"/>
      <w:jc w:val="right"/>
      <w:rPr>
        <w:rFonts w:ascii="Times New Roman" w:hAnsi="Times New Roman" w:cs="Times New Roman"/>
        <w:sz w:val="24"/>
        <w:szCs w:val="24"/>
      </w:rPr>
    </w:pPr>
    <w:r w:rsidRPr="005C2B96">
      <w:rPr>
        <w:rFonts w:ascii="Times New Roman" w:hAnsi="Times New Roman" w:cs="Times New Roman"/>
        <w:sz w:val="24"/>
        <w:szCs w:val="24"/>
      </w:rPr>
      <w:t>Running head: CURRICULUM DEVELOPMENT</w:t>
    </w:r>
    <w:r>
      <w:rPr>
        <w:rFonts w:ascii="Times New Roman" w:hAnsi="Times New Roman" w:cs="Times New Roman"/>
        <w:sz w:val="24"/>
        <w:szCs w:val="24"/>
      </w:rPr>
      <w:tab/>
    </w:r>
    <w:sdt>
      <w:sdtPr>
        <w:rPr>
          <w:rFonts w:ascii="Times New Roman" w:hAnsi="Times New Roman" w:cs="Times New Roman"/>
          <w:sz w:val="24"/>
          <w:szCs w:val="24"/>
        </w:rPr>
        <w:id w:val="-661392007"/>
        <w:docPartObj>
          <w:docPartGallery w:val="Page Numbers (Top of Page)"/>
          <w:docPartUnique/>
        </w:docPartObj>
      </w:sdtPr>
      <w:sdtEndPr>
        <w:rPr>
          <w:noProof/>
        </w:rPr>
      </w:sdtEndPr>
      <w:sdtContent>
        <w:r w:rsidRPr="005C2B96">
          <w:rPr>
            <w:rFonts w:ascii="Times New Roman" w:hAnsi="Times New Roman" w:cs="Times New Roman"/>
            <w:sz w:val="24"/>
            <w:szCs w:val="24"/>
          </w:rPr>
          <w:fldChar w:fldCharType="begin"/>
        </w:r>
        <w:r w:rsidRPr="005C2B96">
          <w:rPr>
            <w:rFonts w:ascii="Times New Roman" w:hAnsi="Times New Roman" w:cs="Times New Roman"/>
            <w:sz w:val="24"/>
            <w:szCs w:val="24"/>
          </w:rPr>
          <w:instrText xml:space="preserve"> PAGE   \* MERGEFORMAT </w:instrText>
        </w:r>
        <w:r w:rsidRPr="005C2B96">
          <w:rPr>
            <w:rFonts w:ascii="Times New Roman" w:hAnsi="Times New Roman" w:cs="Times New Roman"/>
            <w:sz w:val="24"/>
            <w:szCs w:val="24"/>
          </w:rPr>
          <w:fldChar w:fldCharType="separate"/>
        </w:r>
        <w:r w:rsidR="00CA5025">
          <w:rPr>
            <w:rFonts w:ascii="Times New Roman" w:hAnsi="Times New Roman" w:cs="Times New Roman"/>
            <w:noProof/>
            <w:sz w:val="24"/>
            <w:szCs w:val="24"/>
          </w:rPr>
          <w:t>1</w:t>
        </w:r>
        <w:r w:rsidRPr="005C2B96">
          <w:rPr>
            <w:rFonts w:ascii="Times New Roman" w:hAnsi="Times New Roman" w:cs="Times New Roman"/>
            <w:noProof/>
            <w:sz w:val="24"/>
            <w:szCs w:val="24"/>
          </w:rPr>
          <w:fldChar w:fldCharType="end"/>
        </w:r>
      </w:sdtContent>
    </w:sdt>
  </w:p>
  <w:p w:rsidR="005C2B96" w:rsidRPr="005C2B96" w:rsidRDefault="005C2B96">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B2"/>
    <w:rsid w:val="00011377"/>
    <w:rsid w:val="002078D7"/>
    <w:rsid w:val="002644BB"/>
    <w:rsid w:val="002A3A98"/>
    <w:rsid w:val="00320663"/>
    <w:rsid w:val="003D6F61"/>
    <w:rsid w:val="003E0561"/>
    <w:rsid w:val="005C2B96"/>
    <w:rsid w:val="00667C2F"/>
    <w:rsid w:val="00716D6C"/>
    <w:rsid w:val="00751680"/>
    <w:rsid w:val="00885A49"/>
    <w:rsid w:val="008C763B"/>
    <w:rsid w:val="008D4743"/>
    <w:rsid w:val="00A34FFD"/>
    <w:rsid w:val="00AB2505"/>
    <w:rsid w:val="00AD6861"/>
    <w:rsid w:val="00B366AD"/>
    <w:rsid w:val="00BF02FD"/>
    <w:rsid w:val="00CA5025"/>
    <w:rsid w:val="00D747D2"/>
    <w:rsid w:val="00DF2C76"/>
    <w:rsid w:val="00E215B2"/>
    <w:rsid w:val="00EA3D60"/>
    <w:rsid w:val="00EB4053"/>
    <w:rsid w:val="00F131B9"/>
    <w:rsid w:val="00F7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42D6E7-632A-4121-8D2C-634CA5B2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66AD"/>
  </w:style>
  <w:style w:type="paragraph" w:styleId="Header">
    <w:name w:val="header"/>
    <w:basedOn w:val="Normal"/>
    <w:link w:val="HeaderChar"/>
    <w:uiPriority w:val="99"/>
    <w:unhideWhenUsed/>
    <w:rsid w:val="005C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B96"/>
  </w:style>
  <w:style w:type="paragraph" w:styleId="Footer">
    <w:name w:val="footer"/>
    <w:basedOn w:val="Normal"/>
    <w:link w:val="FooterChar"/>
    <w:uiPriority w:val="99"/>
    <w:unhideWhenUsed/>
    <w:rsid w:val="005C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2</cp:revision>
  <dcterms:created xsi:type="dcterms:W3CDTF">2016-06-05T05:17:00Z</dcterms:created>
  <dcterms:modified xsi:type="dcterms:W3CDTF">2016-06-05T05:17:00Z</dcterms:modified>
</cp:coreProperties>
</file>