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8D" w:rsidRPr="00F92575" w:rsidRDefault="005E568D" w:rsidP="005E56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575">
        <w:rPr>
          <w:rFonts w:ascii="Times New Roman" w:hAnsi="Times New Roman" w:cs="Times New Roman"/>
          <w:sz w:val="24"/>
          <w:szCs w:val="24"/>
        </w:rPr>
        <w:t>Safety management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5E568D" w:rsidRPr="005E568D" w:rsidRDefault="005E568D" w:rsidP="005E56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568D">
        <w:rPr>
          <w:rFonts w:ascii="Times New Roman" w:hAnsi="Times New Roman" w:cs="Times New Roman"/>
          <w:sz w:val="24"/>
          <w:szCs w:val="24"/>
        </w:rPr>
        <w:t>Introduction</w:t>
      </w:r>
    </w:p>
    <w:p w:rsidR="005E568D" w:rsidRPr="005E568D" w:rsidRDefault="005E568D" w:rsidP="005E56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568D">
        <w:rPr>
          <w:rFonts w:ascii="Times New Roman" w:hAnsi="Times New Roman" w:cs="Times New Roman"/>
          <w:sz w:val="24"/>
          <w:szCs w:val="24"/>
        </w:rPr>
        <w:t>The methods of Safety Analysis</w:t>
      </w:r>
    </w:p>
    <w:p w:rsidR="005E568D" w:rsidRPr="005E568D" w:rsidRDefault="005E568D" w:rsidP="005E56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568D">
        <w:rPr>
          <w:rFonts w:ascii="Times New Roman" w:hAnsi="Times New Roman" w:cs="Times New Roman"/>
          <w:sz w:val="24"/>
          <w:szCs w:val="24"/>
        </w:rPr>
        <w:t>Summary and recommendation</w:t>
      </w:r>
    </w:p>
    <w:p w:rsidR="005E568D" w:rsidRPr="005E568D" w:rsidRDefault="005E568D" w:rsidP="005E56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568D">
        <w:rPr>
          <w:rFonts w:ascii="Times New Roman" w:hAnsi="Times New Roman" w:cs="Times New Roman"/>
          <w:sz w:val="24"/>
          <w:szCs w:val="24"/>
        </w:rPr>
        <w:t>References</w:t>
      </w:r>
    </w:p>
    <w:p w:rsidR="002452C2" w:rsidRPr="005E568D" w:rsidRDefault="002452C2" w:rsidP="005E56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452C2" w:rsidRPr="005E568D" w:rsidSect="0024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C03EB"/>
    <w:multiLevelType w:val="hybridMultilevel"/>
    <w:tmpl w:val="DB028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568D"/>
    <w:rsid w:val="002452C2"/>
    <w:rsid w:val="00540BC9"/>
    <w:rsid w:val="005E568D"/>
    <w:rsid w:val="00A3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2017-12-18T15:40:00Z</dcterms:created>
  <dcterms:modified xsi:type="dcterms:W3CDTF">2017-12-18T15:40:00Z</dcterms:modified>
</cp:coreProperties>
</file>