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6A" w:rsidRDefault="005B366A" w:rsidP="009E5F62">
      <w:pPr>
        <w:spacing w:line="480" w:lineRule="auto"/>
        <w:jc w:val="center"/>
        <w:rPr>
          <w:rFonts w:ascii="Times New Roman" w:hAnsi="Times New Roman" w:cs="Times New Roman"/>
          <w:sz w:val="24"/>
          <w:szCs w:val="24"/>
        </w:rPr>
      </w:pPr>
      <w:bookmarkStart w:id="0" w:name="_GoBack"/>
      <w:bookmarkEnd w:id="0"/>
    </w:p>
    <w:p w:rsidR="005B366A" w:rsidRDefault="005B366A" w:rsidP="009E5F62">
      <w:pPr>
        <w:spacing w:line="480" w:lineRule="auto"/>
        <w:jc w:val="center"/>
        <w:rPr>
          <w:rFonts w:ascii="Times New Roman" w:hAnsi="Times New Roman" w:cs="Times New Roman"/>
          <w:sz w:val="24"/>
          <w:szCs w:val="24"/>
        </w:rPr>
      </w:pPr>
    </w:p>
    <w:p w:rsidR="005B366A" w:rsidRDefault="005B366A" w:rsidP="009E5F62">
      <w:pPr>
        <w:spacing w:line="480" w:lineRule="auto"/>
        <w:jc w:val="center"/>
        <w:rPr>
          <w:rFonts w:ascii="Times New Roman" w:hAnsi="Times New Roman" w:cs="Times New Roman"/>
          <w:sz w:val="24"/>
          <w:szCs w:val="24"/>
        </w:rPr>
      </w:pPr>
    </w:p>
    <w:p w:rsidR="005B366A" w:rsidRDefault="005B366A" w:rsidP="009E5F62">
      <w:pPr>
        <w:spacing w:line="480" w:lineRule="auto"/>
        <w:jc w:val="center"/>
        <w:rPr>
          <w:rFonts w:ascii="Times New Roman" w:hAnsi="Times New Roman" w:cs="Times New Roman"/>
          <w:sz w:val="24"/>
          <w:szCs w:val="24"/>
        </w:rPr>
      </w:pPr>
    </w:p>
    <w:p w:rsidR="005B366A" w:rsidRDefault="005B366A" w:rsidP="009E5F62">
      <w:pPr>
        <w:spacing w:line="480" w:lineRule="auto"/>
        <w:jc w:val="center"/>
        <w:rPr>
          <w:rFonts w:ascii="Times New Roman" w:hAnsi="Times New Roman" w:cs="Times New Roman"/>
          <w:sz w:val="24"/>
          <w:szCs w:val="24"/>
        </w:rPr>
      </w:pPr>
    </w:p>
    <w:p w:rsidR="005B366A" w:rsidRDefault="005B366A" w:rsidP="009E5F62">
      <w:pPr>
        <w:spacing w:line="480" w:lineRule="auto"/>
        <w:jc w:val="center"/>
        <w:rPr>
          <w:rFonts w:ascii="Times New Roman" w:hAnsi="Times New Roman" w:cs="Times New Roman"/>
          <w:sz w:val="24"/>
          <w:szCs w:val="24"/>
        </w:rPr>
      </w:pPr>
    </w:p>
    <w:p w:rsidR="005B366A" w:rsidRDefault="005B366A" w:rsidP="009E5F62">
      <w:pPr>
        <w:spacing w:line="480" w:lineRule="auto"/>
        <w:jc w:val="center"/>
        <w:rPr>
          <w:rFonts w:ascii="Times New Roman" w:hAnsi="Times New Roman" w:cs="Times New Roman"/>
          <w:sz w:val="24"/>
          <w:szCs w:val="24"/>
        </w:rPr>
      </w:pPr>
    </w:p>
    <w:p w:rsidR="001924D5" w:rsidRDefault="00647D01" w:rsidP="009E5F6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Program Evaluation: </w:t>
      </w:r>
      <w:r w:rsidR="009E5F62" w:rsidRPr="009E5F62">
        <w:rPr>
          <w:rFonts w:ascii="Times New Roman" w:hAnsi="Times New Roman" w:cs="Times New Roman"/>
          <w:sz w:val="24"/>
          <w:szCs w:val="24"/>
        </w:rPr>
        <w:t>Analysis of Study Design</w:t>
      </w:r>
    </w:p>
    <w:p w:rsidR="005B366A" w:rsidRDefault="00647D01" w:rsidP="009E5F62">
      <w:pPr>
        <w:spacing w:line="480" w:lineRule="auto"/>
        <w:jc w:val="center"/>
        <w:rPr>
          <w:rFonts w:ascii="Times New Roman" w:hAnsi="Times New Roman" w:cs="Times New Roman"/>
          <w:sz w:val="24"/>
          <w:szCs w:val="24"/>
        </w:rPr>
      </w:pPr>
      <w:r>
        <w:rPr>
          <w:rFonts w:ascii="Times New Roman" w:hAnsi="Times New Roman" w:cs="Times New Roman"/>
          <w:sz w:val="24"/>
          <w:szCs w:val="24"/>
        </w:rPr>
        <w:t>DPA8109 Program Evaluation and Action Research</w:t>
      </w:r>
    </w:p>
    <w:p w:rsidR="00647D01" w:rsidRDefault="00E014D7" w:rsidP="009E5F62">
      <w:pPr>
        <w:spacing w:line="480" w:lineRule="auto"/>
        <w:jc w:val="center"/>
        <w:rPr>
          <w:rFonts w:ascii="Times New Roman" w:hAnsi="Times New Roman" w:cs="Times New Roman"/>
          <w:sz w:val="24"/>
          <w:szCs w:val="24"/>
        </w:rPr>
      </w:pPr>
      <w:r>
        <w:rPr>
          <w:rFonts w:ascii="Times New Roman" w:hAnsi="Times New Roman" w:cs="Times New Roman"/>
          <w:sz w:val="24"/>
          <w:szCs w:val="24"/>
        </w:rPr>
        <w:t>Cecelia harris</w:t>
      </w:r>
    </w:p>
    <w:p w:rsidR="00647D01" w:rsidRDefault="00647D01" w:rsidP="009E5F62">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30, 2016</w:t>
      </w:r>
    </w:p>
    <w:p w:rsidR="00647D01" w:rsidRDefault="00647D01" w:rsidP="009E5F62">
      <w:pPr>
        <w:spacing w:line="480" w:lineRule="auto"/>
        <w:jc w:val="center"/>
        <w:rPr>
          <w:rFonts w:ascii="Times New Roman" w:hAnsi="Times New Roman" w:cs="Times New Roman"/>
          <w:sz w:val="24"/>
          <w:szCs w:val="24"/>
        </w:rPr>
      </w:pPr>
    </w:p>
    <w:p w:rsidR="005B366A" w:rsidRDefault="005B366A">
      <w:pPr>
        <w:rPr>
          <w:rFonts w:ascii="Times New Roman" w:hAnsi="Times New Roman" w:cs="Times New Roman"/>
          <w:sz w:val="24"/>
          <w:szCs w:val="24"/>
        </w:rPr>
      </w:pPr>
      <w:r>
        <w:rPr>
          <w:rFonts w:ascii="Times New Roman" w:hAnsi="Times New Roman" w:cs="Times New Roman"/>
          <w:sz w:val="24"/>
          <w:szCs w:val="24"/>
        </w:rPr>
        <w:br w:type="page"/>
      </w:r>
    </w:p>
    <w:p w:rsidR="009E5F62" w:rsidRPr="009E5F62" w:rsidRDefault="009E5F62" w:rsidP="009E5F6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Analysis of Study Design</w:t>
      </w:r>
    </w:p>
    <w:p w:rsidR="003E724E" w:rsidRDefault="009E5F62" w:rsidP="002A24A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Identification of Research Design: </w:t>
      </w:r>
      <w:r w:rsidR="00C9339B">
        <w:rPr>
          <w:rFonts w:ascii="Times New Roman" w:hAnsi="Times New Roman" w:cs="Times New Roman"/>
          <w:b/>
          <w:sz w:val="24"/>
          <w:szCs w:val="24"/>
        </w:rPr>
        <w:t>Explanation of</w:t>
      </w:r>
      <w:r>
        <w:rPr>
          <w:rFonts w:ascii="Times New Roman" w:hAnsi="Times New Roman" w:cs="Times New Roman"/>
          <w:b/>
          <w:sz w:val="24"/>
          <w:szCs w:val="24"/>
        </w:rPr>
        <w:t xml:space="preserve"> Whether the Research Design is Experimental or Quasi-Experimental</w:t>
      </w:r>
    </w:p>
    <w:p w:rsidR="00D33A1F" w:rsidRDefault="00D33A1F" w:rsidP="002A24A7">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D33A1F">
        <w:rPr>
          <w:rFonts w:ascii="Times New Roman" w:hAnsi="Times New Roman" w:cs="Times New Roman"/>
          <w:sz w:val="24"/>
          <w:szCs w:val="24"/>
        </w:rPr>
        <w:t>The research design that was employed in the study is quasi-experimental design.</w:t>
      </w:r>
      <w:r w:rsidR="00634598">
        <w:rPr>
          <w:rFonts w:ascii="Times New Roman" w:hAnsi="Times New Roman" w:cs="Times New Roman"/>
          <w:sz w:val="24"/>
          <w:szCs w:val="24"/>
        </w:rPr>
        <w:t xml:space="preserve">A quasi-experimental design seeks to determine the relationship between two or more variables, without manipulating them. In the above case, there was no manipulation of variables. The main reason for the evaluation was to investigate the effect of Pennsylvania Governor’s School for International Studies (PGSIS) program on students’ perception of their knowledge regarding core issues. </w:t>
      </w:r>
      <w:r w:rsidR="00F428BE">
        <w:rPr>
          <w:rFonts w:ascii="Times New Roman" w:hAnsi="Times New Roman" w:cs="Times New Roman"/>
          <w:sz w:val="24"/>
          <w:szCs w:val="24"/>
        </w:rPr>
        <w:t>In the above study, there was no manipulation of variables</w:t>
      </w:r>
      <w:r w:rsidR="00F54826">
        <w:rPr>
          <w:rFonts w:ascii="Times New Roman" w:hAnsi="Times New Roman" w:cs="Times New Roman"/>
          <w:sz w:val="24"/>
          <w:szCs w:val="24"/>
        </w:rPr>
        <w:t xml:space="preserve"> (</w:t>
      </w:r>
      <w:r w:rsidR="00F54826">
        <w:rPr>
          <w:rFonts w:ascii="Times New Roman" w:hAnsi="Times New Roman" w:cs="Times New Roman"/>
          <w:color w:val="222222"/>
          <w:sz w:val="24"/>
          <w:szCs w:val="24"/>
          <w:shd w:val="clear" w:color="auto" w:fill="FFFFFF"/>
        </w:rPr>
        <w:t xml:space="preserve">Moore &amp;Tananis, </w:t>
      </w:r>
      <w:r w:rsidR="00F54826" w:rsidRPr="00EB3CC4">
        <w:rPr>
          <w:rFonts w:ascii="Times New Roman" w:hAnsi="Times New Roman" w:cs="Times New Roman"/>
          <w:color w:val="222222"/>
          <w:sz w:val="24"/>
          <w:szCs w:val="24"/>
          <w:shd w:val="clear" w:color="auto" w:fill="FFFFFF"/>
        </w:rPr>
        <w:t>2009).</w:t>
      </w:r>
      <w:r w:rsidR="00F428BE">
        <w:rPr>
          <w:rFonts w:ascii="Times New Roman" w:hAnsi="Times New Roman" w:cs="Times New Roman"/>
          <w:sz w:val="24"/>
          <w:szCs w:val="24"/>
        </w:rPr>
        <w:t xml:space="preserve"> Moreover, there was no random assignment of the study participants in terms of comparison groups. Instead, the </w:t>
      </w:r>
      <w:r w:rsidR="002E5853">
        <w:rPr>
          <w:rFonts w:ascii="Times New Roman" w:hAnsi="Times New Roman" w:cs="Times New Roman"/>
          <w:sz w:val="24"/>
          <w:szCs w:val="24"/>
        </w:rPr>
        <w:t xml:space="preserve">study participants were clearly defined, selected, and described in terms of their demographic characteristics. For instance, </w:t>
      </w:r>
      <w:r w:rsidR="00A456A7">
        <w:rPr>
          <w:rFonts w:ascii="Times New Roman" w:hAnsi="Times New Roman" w:cs="Times New Roman"/>
          <w:sz w:val="24"/>
          <w:szCs w:val="24"/>
        </w:rPr>
        <w:t xml:space="preserve">they were 100 high school junior students from diverse racial and cultural backgrounds such as African America, Whites, Latinos, as well as </w:t>
      </w:r>
      <w:r w:rsidR="00715F0D">
        <w:rPr>
          <w:rFonts w:ascii="Times New Roman" w:hAnsi="Times New Roman" w:cs="Times New Roman"/>
          <w:sz w:val="24"/>
          <w:szCs w:val="24"/>
        </w:rPr>
        <w:t xml:space="preserve">Asian Americans </w:t>
      </w:r>
      <w:r w:rsidR="00F54826">
        <w:rPr>
          <w:rFonts w:ascii="Times New Roman" w:hAnsi="Times New Roman" w:cs="Times New Roman"/>
          <w:sz w:val="24"/>
          <w:szCs w:val="24"/>
        </w:rPr>
        <w:t>(</w:t>
      </w:r>
      <w:r w:rsidR="00F54826">
        <w:rPr>
          <w:rFonts w:ascii="Times New Roman" w:hAnsi="Times New Roman" w:cs="Times New Roman"/>
          <w:color w:val="222222"/>
          <w:sz w:val="24"/>
          <w:szCs w:val="24"/>
          <w:shd w:val="clear" w:color="auto" w:fill="FFFFFF"/>
        </w:rPr>
        <w:t xml:space="preserve">Moore &amp;Tananis, </w:t>
      </w:r>
      <w:r w:rsidR="00F54826" w:rsidRPr="00EB3CC4">
        <w:rPr>
          <w:rFonts w:ascii="Times New Roman" w:hAnsi="Times New Roman" w:cs="Times New Roman"/>
          <w:color w:val="222222"/>
          <w:sz w:val="24"/>
          <w:szCs w:val="24"/>
          <w:shd w:val="clear" w:color="auto" w:fill="FFFFFF"/>
        </w:rPr>
        <w:t xml:space="preserve">2009). </w:t>
      </w:r>
      <w:r w:rsidR="00715F0D">
        <w:rPr>
          <w:rFonts w:ascii="Times New Roman" w:hAnsi="Times New Roman" w:cs="Times New Roman"/>
          <w:sz w:val="24"/>
          <w:szCs w:val="24"/>
        </w:rPr>
        <w:t>The study participants were also defined in terms of gender (male and female). The proportion of male and female participants was almost equal. This suggests that the participants were not randomly selected.</w:t>
      </w:r>
    </w:p>
    <w:p w:rsidR="00715F0D" w:rsidRDefault="00715F0D" w:rsidP="002A24A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characteristic of quasi-experimental design is that no control experiment is utilized. This means that no separate control or comparison group is selected for the sake of proving causation. As suggested in the above scholarly article, a total of 100 participants were selected and there were no separate groups of people to draw comparison with the group that was under investigation. </w:t>
      </w:r>
      <w:r w:rsidR="00CB0BAB">
        <w:rPr>
          <w:rFonts w:ascii="Times New Roman" w:hAnsi="Times New Roman" w:cs="Times New Roman"/>
          <w:sz w:val="24"/>
          <w:szCs w:val="24"/>
        </w:rPr>
        <w:t xml:space="preserve">Furthermore, in a quasi-experimental design, statistical analysis is utilized to examine the relationship between variables. As indicated in the above article, statistics was </w:t>
      </w:r>
      <w:r w:rsidR="00CB0BAB">
        <w:rPr>
          <w:rFonts w:ascii="Times New Roman" w:hAnsi="Times New Roman" w:cs="Times New Roman"/>
          <w:sz w:val="24"/>
          <w:szCs w:val="24"/>
        </w:rPr>
        <w:lastRenderedPageBreak/>
        <w:t xml:space="preserve">gathered and analyzed in three consecutive years </w:t>
      </w:r>
      <w:r w:rsidR="00F54826">
        <w:rPr>
          <w:rFonts w:ascii="Times New Roman" w:hAnsi="Times New Roman" w:cs="Times New Roman"/>
          <w:sz w:val="24"/>
          <w:szCs w:val="24"/>
        </w:rPr>
        <w:t>(</w:t>
      </w:r>
      <w:r w:rsidR="00F54826">
        <w:rPr>
          <w:rFonts w:ascii="Times New Roman" w:hAnsi="Times New Roman" w:cs="Times New Roman"/>
          <w:color w:val="222222"/>
          <w:sz w:val="24"/>
          <w:szCs w:val="24"/>
          <w:shd w:val="clear" w:color="auto" w:fill="FFFFFF"/>
        </w:rPr>
        <w:t xml:space="preserve">Moore &amp;Tananis, </w:t>
      </w:r>
      <w:r w:rsidR="00F54826" w:rsidRPr="00EB3CC4">
        <w:rPr>
          <w:rFonts w:ascii="Times New Roman" w:hAnsi="Times New Roman" w:cs="Times New Roman"/>
          <w:color w:val="222222"/>
          <w:sz w:val="24"/>
          <w:szCs w:val="24"/>
          <w:shd w:val="clear" w:color="auto" w:fill="FFFFFF"/>
        </w:rPr>
        <w:t xml:space="preserve">2009). </w:t>
      </w:r>
      <w:r w:rsidR="00CB0BAB">
        <w:rPr>
          <w:rFonts w:ascii="Times New Roman" w:hAnsi="Times New Roman" w:cs="Times New Roman"/>
          <w:sz w:val="24"/>
          <w:szCs w:val="24"/>
        </w:rPr>
        <w:t>The outcome of the analysis was then used to infer whether there existed a relationship between the variables.</w:t>
      </w:r>
    </w:p>
    <w:p w:rsidR="00CB0BAB" w:rsidRDefault="00C9339B" w:rsidP="002A24A7">
      <w:pPr>
        <w:spacing w:line="480" w:lineRule="auto"/>
        <w:rPr>
          <w:rFonts w:ascii="Times New Roman" w:hAnsi="Times New Roman" w:cs="Times New Roman"/>
          <w:sz w:val="24"/>
          <w:szCs w:val="24"/>
        </w:rPr>
      </w:pPr>
      <w:r>
        <w:rPr>
          <w:rFonts w:ascii="Times New Roman" w:hAnsi="Times New Roman" w:cs="Times New Roman"/>
          <w:sz w:val="24"/>
          <w:szCs w:val="24"/>
        </w:rPr>
        <w:tab/>
        <w:t>Comparison between Experimental and Quasi-experimental Design</w:t>
      </w:r>
    </w:p>
    <w:p w:rsidR="00C9339B" w:rsidRDefault="00C9339B" w:rsidP="002A24A7">
      <w:pPr>
        <w:spacing w:line="480" w:lineRule="auto"/>
        <w:rPr>
          <w:rFonts w:ascii="Times New Roman" w:hAnsi="Times New Roman" w:cs="Times New Roman"/>
          <w:sz w:val="24"/>
          <w:szCs w:val="24"/>
        </w:rPr>
      </w:pPr>
      <w:r>
        <w:rPr>
          <w:rFonts w:ascii="Times New Roman" w:hAnsi="Times New Roman" w:cs="Times New Roman"/>
          <w:sz w:val="24"/>
          <w:szCs w:val="24"/>
        </w:rPr>
        <w:tab/>
      </w:r>
      <w:r w:rsidR="00B451F8">
        <w:rPr>
          <w:rFonts w:ascii="Times New Roman" w:hAnsi="Times New Roman" w:cs="Times New Roman"/>
          <w:sz w:val="24"/>
          <w:szCs w:val="24"/>
        </w:rPr>
        <w:t xml:space="preserve">The characteristics of the design that was employed suggest that it was quasi-experimental, not experimental. There are various differences between experimental and quasi-experimental design. </w:t>
      </w:r>
      <w:r w:rsidR="006D1DD2">
        <w:rPr>
          <w:rFonts w:ascii="Times New Roman" w:hAnsi="Times New Roman" w:cs="Times New Roman"/>
          <w:sz w:val="24"/>
          <w:szCs w:val="24"/>
        </w:rPr>
        <w:t>In experimental design, the researcher controls or manipulates one or more of the independent variables that have been hypothesized in order to arrive at a possible c</w:t>
      </w:r>
      <w:r w:rsidR="001924D5">
        <w:rPr>
          <w:rFonts w:ascii="Times New Roman" w:hAnsi="Times New Roman" w:cs="Times New Roman"/>
          <w:sz w:val="24"/>
          <w:szCs w:val="24"/>
        </w:rPr>
        <w:t>hange in the dependent variable (</w:t>
      </w:r>
      <w:r w:rsidR="001924D5" w:rsidRPr="001924D5">
        <w:rPr>
          <w:rFonts w:ascii="Times New Roman" w:hAnsi="Times New Roman" w:cs="Times New Roman"/>
          <w:color w:val="222222"/>
          <w:sz w:val="24"/>
          <w:szCs w:val="24"/>
          <w:shd w:val="clear" w:color="auto" w:fill="FFFFFF"/>
        </w:rPr>
        <w:t>Cam</w:t>
      </w:r>
      <w:r w:rsidR="001924D5">
        <w:rPr>
          <w:rFonts w:ascii="Times New Roman" w:hAnsi="Times New Roman" w:cs="Times New Roman"/>
          <w:color w:val="222222"/>
          <w:sz w:val="24"/>
          <w:szCs w:val="24"/>
          <w:shd w:val="clear" w:color="auto" w:fill="FFFFFF"/>
        </w:rPr>
        <w:t xml:space="preserve">pbell &amp; Stanley, </w:t>
      </w:r>
      <w:r w:rsidR="001924D5" w:rsidRPr="001924D5">
        <w:rPr>
          <w:rFonts w:ascii="Times New Roman" w:hAnsi="Times New Roman" w:cs="Times New Roman"/>
          <w:color w:val="222222"/>
          <w:sz w:val="24"/>
          <w:szCs w:val="24"/>
          <w:shd w:val="clear" w:color="auto" w:fill="FFFFFF"/>
        </w:rPr>
        <w:t>2015).</w:t>
      </w:r>
      <w:r w:rsidR="001924D5" w:rsidRPr="001924D5">
        <w:rPr>
          <w:rStyle w:val="apple-converted-space"/>
          <w:rFonts w:ascii="Times New Roman" w:hAnsi="Times New Roman" w:cs="Times New Roman"/>
          <w:color w:val="222222"/>
          <w:sz w:val="24"/>
          <w:szCs w:val="24"/>
          <w:shd w:val="clear" w:color="auto" w:fill="FFFFFF"/>
        </w:rPr>
        <w:t> </w:t>
      </w:r>
      <w:r w:rsidR="00FA4529">
        <w:rPr>
          <w:rFonts w:ascii="Times New Roman" w:hAnsi="Times New Roman" w:cs="Times New Roman"/>
          <w:sz w:val="24"/>
          <w:szCs w:val="24"/>
        </w:rPr>
        <w:t xml:space="preserve">In quasi-experimental design, however, there is no control or manipulation of the independent variables. </w:t>
      </w:r>
      <w:r w:rsidR="002A3EEA">
        <w:rPr>
          <w:rFonts w:ascii="Times New Roman" w:hAnsi="Times New Roman" w:cs="Times New Roman"/>
          <w:sz w:val="24"/>
          <w:szCs w:val="24"/>
        </w:rPr>
        <w:t>As indicated in the above research, no steps were taken to remove the impact of any extraneous variables that may have an impact on the dependent variable (students’ perceptions on the knowledge regarding core issues).</w:t>
      </w:r>
      <w:r w:rsidR="00527A00">
        <w:rPr>
          <w:rFonts w:ascii="Times New Roman" w:hAnsi="Times New Roman" w:cs="Times New Roman"/>
          <w:sz w:val="24"/>
          <w:szCs w:val="24"/>
        </w:rPr>
        <w:t xml:space="preserve">Moreover, there were no measures taken to assure the researchers that the only differences between the groups that </w:t>
      </w:r>
      <w:r w:rsidR="00BD5B7F">
        <w:rPr>
          <w:rFonts w:ascii="Times New Roman" w:hAnsi="Times New Roman" w:cs="Times New Roman"/>
          <w:sz w:val="24"/>
          <w:szCs w:val="24"/>
        </w:rPr>
        <w:t xml:space="preserve">are associated with the independent variables </w:t>
      </w:r>
      <w:r w:rsidR="001924D5">
        <w:rPr>
          <w:rFonts w:ascii="Times New Roman" w:hAnsi="Times New Roman" w:cs="Times New Roman"/>
          <w:sz w:val="24"/>
          <w:szCs w:val="24"/>
        </w:rPr>
        <w:t>(</w:t>
      </w:r>
      <w:r w:rsidR="001924D5" w:rsidRPr="001924D5">
        <w:rPr>
          <w:rFonts w:ascii="Times New Roman" w:hAnsi="Times New Roman" w:cs="Times New Roman"/>
          <w:color w:val="222222"/>
          <w:sz w:val="24"/>
          <w:szCs w:val="24"/>
          <w:shd w:val="clear" w:color="auto" w:fill="FFFFFF"/>
        </w:rPr>
        <w:t>Cam</w:t>
      </w:r>
      <w:r w:rsidR="001924D5">
        <w:rPr>
          <w:rFonts w:ascii="Times New Roman" w:hAnsi="Times New Roman" w:cs="Times New Roman"/>
          <w:color w:val="222222"/>
          <w:sz w:val="24"/>
          <w:szCs w:val="24"/>
          <w:shd w:val="clear" w:color="auto" w:fill="FFFFFF"/>
        </w:rPr>
        <w:t xml:space="preserve">pbell &amp; Stanley, </w:t>
      </w:r>
      <w:r w:rsidR="001924D5" w:rsidRPr="001924D5">
        <w:rPr>
          <w:rFonts w:ascii="Times New Roman" w:hAnsi="Times New Roman" w:cs="Times New Roman"/>
          <w:color w:val="222222"/>
          <w:sz w:val="24"/>
          <w:szCs w:val="24"/>
          <w:shd w:val="clear" w:color="auto" w:fill="FFFFFF"/>
        </w:rPr>
        <w:t>2015).</w:t>
      </w:r>
      <w:r w:rsidR="001924D5" w:rsidRPr="001924D5">
        <w:rPr>
          <w:rStyle w:val="apple-converted-space"/>
          <w:rFonts w:ascii="Times New Roman" w:hAnsi="Times New Roman" w:cs="Times New Roman"/>
          <w:color w:val="222222"/>
          <w:sz w:val="24"/>
          <w:szCs w:val="24"/>
          <w:shd w:val="clear" w:color="auto" w:fill="FFFFFF"/>
        </w:rPr>
        <w:t> </w:t>
      </w:r>
    </w:p>
    <w:p w:rsidR="00815DF1" w:rsidRDefault="00BD5B7F" w:rsidP="002A24A7">
      <w:pPr>
        <w:spacing w:line="480" w:lineRule="auto"/>
        <w:rPr>
          <w:rStyle w:val="apple-converted-space"/>
          <w:rFonts w:ascii="Times New Roman" w:hAnsi="Times New Roman" w:cs="Times New Roman"/>
          <w:color w:val="222222"/>
          <w:sz w:val="24"/>
          <w:szCs w:val="24"/>
          <w:shd w:val="clear" w:color="auto" w:fill="FFFFFF"/>
        </w:rPr>
      </w:pPr>
      <w:r>
        <w:rPr>
          <w:rFonts w:ascii="Times New Roman" w:hAnsi="Times New Roman" w:cs="Times New Roman"/>
          <w:sz w:val="24"/>
          <w:szCs w:val="24"/>
        </w:rPr>
        <w:tab/>
        <w:t>In experimental design, there is random assignment of the study participant to comparison groups. In quasi-experimental designs, on the other hand, there is no random assignment of the study participants</w:t>
      </w:r>
      <w:r w:rsidR="001924D5">
        <w:rPr>
          <w:rFonts w:ascii="Times New Roman" w:hAnsi="Times New Roman" w:cs="Times New Roman"/>
          <w:sz w:val="24"/>
          <w:szCs w:val="24"/>
        </w:rPr>
        <w:t xml:space="preserve"> (</w:t>
      </w:r>
      <w:r w:rsidR="001924D5" w:rsidRPr="001924D5">
        <w:rPr>
          <w:rFonts w:ascii="Times New Roman" w:hAnsi="Times New Roman" w:cs="Times New Roman"/>
          <w:color w:val="222222"/>
          <w:sz w:val="24"/>
          <w:szCs w:val="24"/>
          <w:shd w:val="clear" w:color="auto" w:fill="FFFFFF"/>
        </w:rPr>
        <w:t>Cam</w:t>
      </w:r>
      <w:r w:rsidR="001924D5">
        <w:rPr>
          <w:rFonts w:ascii="Times New Roman" w:hAnsi="Times New Roman" w:cs="Times New Roman"/>
          <w:color w:val="222222"/>
          <w:sz w:val="24"/>
          <w:szCs w:val="24"/>
          <w:shd w:val="clear" w:color="auto" w:fill="FFFFFF"/>
        </w:rPr>
        <w:t xml:space="preserve">pbell &amp; Stanley, </w:t>
      </w:r>
      <w:r w:rsidR="001924D5" w:rsidRPr="001924D5">
        <w:rPr>
          <w:rFonts w:ascii="Times New Roman" w:hAnsi="Times New Roman" w:cs="Times New Roman"/>
          <w:color w:val="222222"/>
          <w:sz w:val="24"/>
          <w:szCs w:val="24"/>
          <w:shd w:val="clear" w:color="auto" w:fill="FFFFFF"/>
        </w:rPr>
        <w:t>2015).</w:t>
      </w:r>
      <w:r w:rsidR="001924D5" w:rsidRPr="001924D5">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sz w:val="24"/>
          <w:szCs w:val="24"/>
        </w:rPr>
        <w:t xml:space="preserve"> As exemplified in the above research, the study participants were not randomly selected. Instead, the list of participants were predetermined and assigned into groups that were clearly defined in terms of th</w:t>
      </w:r>
      <w:r w:rsidR="001924D5">
        <w:rPr>
          <w:rFonts w:ascii="Times New Roman" w:hAnsi="Times New Roman" w:cs="Times New Roman"/>
          <w:sz w:val="24"/>
          <w:szCs w:val="24"/>
        </w:rPr>
        <w:t>eir demographic characteristics(</w:t>
      </w:r>
      <w:r w:rsidR="001924D5" w:rsidRPr="001924D5">
        <w:rPr>
          <w:rFonts w:ascii="Times New Roman" w:hAnsi="Times New Roman" w:cs="Times New Roman"/>
          <w:color w:val="222222"/>
          <w:sz w:val="24"/>
          <w:szCs w:val="24"/>
          <w:shd w:val="clear" w:color="auto" w:fill="FFFFFF"/>
        </w:rPr>
        <w:t>Cam</w:t>
      </w:r>
      <w:r w:rsidR="001924D5">
        <w:rPr>
          <w:rFonts w:ascii="Times New Roman" w:hAnsi="Times New Roman" w:cs="Times New Roman"/>
          <w:color w:val="222222"/>
          <w:sz w:val="24"/>
          <w:szCs w:val="24"/>
          <w:shd w:val="clear" w:color="auto" w:fill="FFFFFF"/>
        </w:rPr>
        <w:t xml:space="preserve">pbell &amp; Stanley, </w:t>
      </w:r>
      <w:r w:rsidR="001924D5" w:rsidRPr="001924D5">
        <w:rPr>
          <w:rFonts w:ascii="Times New Roman" w:hAnsi="Times New Roman" w:cs="Times New Roman"/>
          <w:color w:val="222222"/>
          <w:sz w:val="24"/>
          <w:szCs w:val="24"/>
          <w:shd w:val="clear" w:color="auto" w:fill="FFFFFF"/>
        </w:rPr>
        <w:t>2015).</w:t>
      </w:r>
      <w:r w:rsidR="001924D5" w:rsidRPr="001924D5">
        <w:rPr>
          <w:rStyle w:val="apple-converted-space"/>
          <w:rFonts w:ascii="Times New Roman" w:hAnsi="Times New Roman" w:cs="Times New Roman"/>
          <w:color w:val="222222"/>
          <w:sz w:val="24"/>
          <w:szCs w:val="24"/>
          <w:shd w:val="clear" w:color="auto" w:fill="FFFFFF"/>
        </w:rPr>
        <w:t> </w:t>
      </w:r>
    </w:p>
    <w:p w:rsidR="00647D01" w:rsidRDefault="00647D01" w:rsidP="002A24A7">
      <w:pPr>
        <w:spacing w:line="480" w:lineRule="auto"/>
        <w:rPr>
          <w:rStyle w:val="apple-converted-space"/>
          <w:rFonts w:ascii="Times New Roman" w:hAnsi="Times New Roman" w:cs="Times New Roman"/>
          <w:color w:val="222222"/>
          <w:sz w:val="24"/>
          <w:szCs w:val="24"/>
          <w:shd w:val="clear" w:color="auto" w:fill="FFFFFF"/>
        </w:rPr>
      </w:pPr>
    </w:p>
    <w:p w:rsidR="00647D01" w:rsidRDefault="00647D01" w:rsidP="002A24A7">
      <w:pPr>
        <w:spacing w:line="480" w:lineRule="auto"/>
        <w:rPr>
          <w:rFonts w:ascii="Times New Roman" w:hAnsi="Times New Roman" w:cs="Times New Roman"/>
          <w:sz w:val="24"/>
          <w:szCs w:val="24"/>
        </w:rPr>
      </w:pPr>
    </w:p>
    <w:p w:rsidR="00815DF1" w:rsidRDefault="00815DF1" w:rsidP="002A24A7">
      <w:pPr>
        <w:spacing w:line="480" w:lineRule="auto"/>
        <w:rPr>
          <w:rFonts w:ascii="Times New Roman" w:hAnsi="Times New Roman" w:cs="Times New Roman"/>
          <w:b/>
          <w:sz w:val="24"/>
          <w:szCs w:val="24"/>
        </w:rPr>
      </w:pPr>
      <w:r w:rsidRPr="00815DF1">
        <w:rPr>
          <w:rFonts w:ascii="Times New Roman" w:hAnsi="Times New Roman" w:cs="Times New Roman"/>
          <w:b/>
          <w:sz w:val="24"/>
          <w:szCs w:val="24"/>
        </w:rPr>
        <w:lastRenderedPageBreak/>
        <w:t xml:space="preserve">Analysis of Data Collection Efforts </w:t>
      </w:r>
    </w:p>
    <w:p w:rsidR="00FA4C27" w:rsidRDefault="00FA4C27" w:rsidP="002A24A7">
      <w:pPr>
        <w:spacing w:line="480" w:lineRule="auto"/>
        <w:ind w:firstLine="720"/>
        <w:rPr>
          <w:rFonts w:ascii="Times New Roman" w:hAnsi="Times New Roman" w:cs="Times New Roman"/>
          <w:sz w:val="24"/>
          <w:szCs w:val="24"/>
        </w:rPr>
      </w:pPr>
      <w:r w:rsidRPr="00FA4C27">
        <w:rPr>
          <w:rFonts w:ascii="Times New Roman" w:hAnsi="Times New Roman" w:cs="Times New Roman"/>
          <w:sz w:val="24"/>
          <w:szCs w:val="24"/>
        </w:rPr>
        <w:t>Quantitative</w:t>
      </w:r>
    </w:p>
    <w:p w:rsidR="00815DF1" w:rsidRDefault="00FA4C27" w:rsidP="002A24A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Questionnaires were used for quantitative data gathering. </w:t>
      </w:r>
      <w:r w:rsidR="00106940">
        <w:rPr>
          <w:rFonts w:ascii="Times New Roman" w:hAnsi="Times New Roman" w:cs="Times New Roman"/>
          <w:sz w:val="24"/>
          <w:szCs w:val="24"/>
        </w:rPr>
        <w:t xml:space="preserve"> Different</w:t>
      </w:r>
      <w:r w:rsidR="00A1282B">
        <w:rPr>
          <w:rFonts w:ascii="Times New Roman" w:hAnsi="Times New Roman" w:cs="Times New Roman"/>
          <w:sz w:val="24"/>
          <w:szCs w:val="24"/>
        </w:rPr>
        <w:t xml:space="preserve"> types of questionnaires were used by the study for different purposes. For instance, incoming questionnaires </w:t>
      </w:r>
      <w:r w:rsidR="00106940">
        <w:rPr>
          <w:rFonts w:ascii="Times New Roman" w:hAnsi="Times New Roman" w:cs="Times New Roman"/>
          <w:sz w:val="24"/>
          <w:szCs w:val="24"/>
        </w:rPr>
        <w:t>were applied for the purpose of gathering demographic data and pre-assessing the crease of competencies as devel</w:t>
      </w:r>
      <w:r w:rsidR="00F54826">
        <w:rPr>
          <w:rFonts w:ascii="Times New Roman" w:hAnsi="Times New Roman" w:cs="Times New Roman"/>
          <w:sz w:val="24"/>
          <w:szCs w:val="24"/>
        </w:rPr>
        <w:t>oped by PGIS (</w:t>
      </w:r>
      <w:r w:rsidR="00F54826">
        <w:rPr>
          <w:rFonts w:ascii="Times New Roman" w:hAnsi="Times New Roman" w:cs="Times New Roman"/>
          <w:color w:val="222222"/>
          <w:sz w:val="24"/>
          <w:szCs w:val="24"/>
          <w:shd w:val="clear" w:color="auto" w:fill="FFFFFF"/>
        </w:rPr>
        <w:t xml:space="preserve">Moore &amp;Tananis, </w:t>
      </w:r>
      <w:r w:rsidR="00F54826" w:rsidRPr="00EB3CC4">
        <w:rPr>
          <w:rFonts w:ascii="Times New Roman" w:hAnsi="Times New Roman" w:cs="Times New Roman"/>
          <w:color w:val="222222"/>
          <w:sz w:val="24"/>
          <w:szCs w:val="24"/>
          <w:shd w:val="clear" w:color="auto" w:fill="FFFFFF"/>
        </w:rPr>
        <w:t xml:space="preserve">2009). </w:t>
      </w:r>
      <w:r w:rsidR="00106940">
        <w:rPr>
          <w:rFonts w:ascii="Times New Roman" w:hAnsi="Times New Roman" w:cs="Times New Roman"/>
          <w:sz w:val="24"/>
          <w:szCs w:val="24"/>
        </w:rPr>
        <w:t xml:space="preserve">  In addition, exiting questionnaires were employed by the researchers to offer students with the chance to rank each course within the program with the use of a Likert scale. Questionnaires are commonly utilized or gathering information on group processes. As indicated in the above article, questionnaires can be used as effective tools to evaluate relationship-oriented processes</w:t>
      </w:r>
      <w:r w:rsidR="00F54826">
        <w:rPr>
          <w:rFonts w:ascii="Times New Roman" w:hAnsi="Times New Roman" w:cs="Times New Roman"/>
          <w:sz w:val="24"/>
          <w:szCs w:val="24"/>
        </w:rPr>
        <w:t xml:space="preserve"> (Ekinci, 2015)</w:t>
      </w:r>
      <w:r w:rsidR="00106940">
        <w:rPr>
          <w:rFonts w:ascii="Times New Roman" w:hAnsi="Times New Roman" w:cs="Times New Roman"/>
          <w:sz w:val="24"/>
          <w:szCs w:val="24"/>
        </w:rPr>
        <w:t xml:space="preserve">. </w:t>
      </w:r>
    </w:p>
    <w:p w:rsidR="00106940" w:rsidRDefault="00106940" w:rsidP="002A24A7">
      <w:pPr>
        <w:spacing w:line="480" w:lineRule="auto"/>
        <w:ind w:firstLine="720"/>
        <w:rPr>
          <w:rFonts w:ascii="Times New Roman" w:hAnsi="Times New Roman" w:cs="Times New Roman"/>
          <w:sz w:val="24"/>
          <w:szCs w:val="24"/>
        </w:rPr>
      </w:pPr>
      <w:r>
        <w:rPr>
          <w:rFonts w:ascii="Times New Roman" w:hAnsi="Times New Roman" w:cs="Times New Roman"/>
          <w:sz w:val="24"/>
          <w:szCs w:val="24"/>
        </w:rPr>
        <w:t>Qualitative</w:t>
      </w:r>
    </w:p>
    <w:p w:rsidR="00106940" w:rsidRDefault="00106940" w:rsidP="002A24A7">
      <w:pPr>
        <w:spacing w:line="480" w:lineRule="auto"/>
        <w:ind w:firstLine="720"/>
        <w:rPr>
          <w:rFonts w:ascii="Times New Roman" w:hAnsi="Times New Roman" w:cs="Times New Roman"/>
          <w:sz w:val="24"/>
          <w:szCs w:val="24"/>
        </w:rPr>
      </w:pPr>
      <w:r>
        <w:rPr>
          <w:rFonts w:ascii="Times New Roman" w:hAnsi="Times New Roman" w:cs="Times New Roman"/>
          <w:sz w:val="24"/>
          <w:szCs w:val="24"/>
        </w:rPr>
        <w:t>Focus group technique was utilized for gathering qualitative information. A focus group study can be defined as a carefully planned series of discussions that are meant to collect perceptions on a defined area of interest using a permissive and non-threatening style and context</w:t>
      </w:r>
      <w:r w:rsidR="00F54826">
        <w:rPr>
          <w:rFonts w:ascii="Times New Roman" w:hAnsi="Times New Roman" w:cs="Times New Roman"/>
          <w:sz w:val="24"/>
          <w:szCs w:val="24"/>
        </w:rPr>
        <w:t xml:space="preserve"> (</w:t>
      </w:r>
      <w:r w:rsidR="00F54826">
        <w:rPr>
          <w:rFonts w:ascii="Times New Roman" w:hAnsi="Times New Roman" w:cs="Times New Roman"/>
          <w:color w:val="222222"/>
          <w:sz w:val="24"/>
          <w:szCs w:val="24"/>
          <w:shd w:val="clear" w:color="auto" w:fill="FFFFFF"/>
        </w:rPr>
        <w:t xml:space="preserve">Rose, Spinks &amp;Canhoto, </w:t>
      </w:r>
      <w:r w:rsidR="00F54826" w:rsidRPr="00F54826">
        <w:rPr>
          <w:rFonts w:ascii="Times New Roman" w:hAnsi="Times New Roman" w:cs="Times New Roman"/>
          <w:color w:val="222222"/>
          <w:sz w:val="24"/>
          <w:szCs w:val="24"/>
          <w:shd w:val="clear" w:color="auto" w:fill="FFFFFF"/>
        </w:rPr>
        <w:t>2014).</w:t>
      </w:r>
      <w:r w:rsidR="00F54826" w:rsidRPr="00F54826">
        <w:rPr>
          <w:rStyle w:val="apple-converted-space"/>
          <w:rFonts w:ascii="Times New Roman" w:hAnsi="Times New Roman" w:cs="Times New Roman"/>
          <w:color w:val="222222"/>
          <w:sz w:val="24"/>
          <w:szCs w:val="24"/>
          <w:shd w:val="clear" w:color="auto" w:fill="FFFFFF"/>
        </w:rPr>
        <w:t> </w:t>
      </w:r>
      <w:r w:rsidR="00C647EE">
        <w:rPr>
          <w:rFonts w:ascii="Times New Roman" w:hAnsi="Times New Roman" w:cs="Times New Roman"/>
          <w:sz w:val="24"/>
          <w:szCs w:val="24"/>
        </w:rPr>
        <w:t xml:space="preserve"> The study participants are subdivided into groups of six to eight people using a skilled facilitator. The facilitator is tasked with leading the groups using free and open discussions. </w:t>
      </w:r>
      <w:r w:rsidR="00823150">
        <w:rPr>
          <w:rFonts w:ascii="Times New Roman" w:hAnsi="Times New Roman" w:cs="Times New Roman"/>
          <w:sz w:val="24"/>
          <w:szCs w:val="24"/>
        </w:rPr>
        <w:t xml:space="preserve">Such discussions are aimed at collecting the feelings, perceptions, and views of the participants on a certain research issue. For instance, </w:t>
      </w:r>
      <w:r w:rsidR="00C873D9">
        <w:rPr>
          <w:rFonts w:ascii="Times New Roman" w:hAnsi="Times New Roman" w:cs="Times New Roman"/>
          <w:sz w:val="24"/>
          <w:szCs w:val="24"/>
        </w:rPr>
        <w:t>focus groups were used by the researchers as platforms to give students the opportunity to voice their views and provide feedback during their discussions with the school le</w:t>
      </w:r>
      <w:r w:rsidR="00F54826">
        <w:rPr>
          <w:rFonts w:ascii="Times New Roman" w:hAnsi="Times New Roman" w:cs="Times New Roman"/>
          <w:sz w:val="24"/>
          <w:szCs w:val="24"/>
        </w:rPr>
        <w:t>adership and the entire faculty (</w:t>
      </w:r>
      <w:r w:rsidR="00F54826">
        <w:rPr>
          <w:rFonts w:ascii="Times New Roman" w:hAnsi="Times New Roman" w:cs="Times New Roman"/>
          <w:color w:val="222222"/>
          <w:sz w:val="24"/>
          <w:szCs w:val="24"/>
          <w:shd w:val="clear" w:color="auto" w:fill="FFFFFF"/>
        </w:rPr>
        <w:t xml:space="preserve">Moore &amp;Tananis, </w:t>
      </w:r>
      <w:r w:rsidR="00F54826" w:rsidRPr="00EB3CC4">
        <w:rPr>
          <w:rFonts w:ascii="Times New Roman" w:hAnsi="Times New Roman" w:cs="Times New Roman"/>
          <w:color w:val="222222"/>
          <w:sz w:val="24"/>
          <w:szCs w:val="24"/>
          <w:shd w:val="clear" w:color="auto" w:fill="FFFFFF"/>
        </w:rPr>
        <w:t xml:space="preserve">2009). </w:t>
      </w:r>
      <w:r w:rsidR="00C873D9">
        <w:rPr>
          <w:rFonts w:ascii="Times New Roman" w:hAnsi="Times New Roman" w:cs="Times New Roman"/>
          <w:sz w:val="24"/>
          <w:szCs w:val="24"/>
        </w:rPr>
        <w:t xml:space="preserve"> A formalized focus group procedure that involved alls students was incorporated into the process in order to offer a comprehensive understanding of the data </w:t>
      </w:r>
      <w:r w:rsidR="00C873D9">
        <w:rPr>
          <w:rFonts w:ascii="Times New Roman" w:hAnsi="Times New Roman" w:cs="Times New Roman"/>
          <w:sz w:val="24"/>
          <w:szCs w:val="24"/>
        </w:rPr>
        <w:lastRenderedPageBreak/>
        <w:t>gathered through surveys. It also provided the opportunity to students to express their views from the entire experience.</w:t>
      </w:r>
    </w:p>
    <w:p w:rsidR="00C873D9" w:rsidRDefault="00913CEB" w:rsidP="002A24A7">
      <w:pPr>
        <w:spacing w:line="480" w:lineRule="auto"/>
        <w:rPr>
          <w:rFonts w:ascii="Times New Roman" w:hAnsi="Times New Roman" w:cs="Times New Roman"/>
          <w:b/>
          <w:sz w:val="24"/>
          <w:szCs w:val="24"/>
        </w:rPr>
      </w:pPr>
      <w:r w:rsidRPr="00913CEB">
        <w:rPr>
          <w:rFonts w:ascii="Times New Roman" w:hAnsi="Times New Roman" w:cs="Times New Roman"/>
          <w:b/>
          <w:sz w:val="24"/>
          <w:szCs w:val="24"/>
        </w:rPr>
        <w:t>Methodological Recommendations</w:t>
      </w:r>
    </w:p>
    <w:p w:rsidR="00EB3CC4" w:rsidRDefault="00913CEB" w:rsidP="002A24A7">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913CEB">
        <w:rPr>
          <w:rFonts w:ascii="Times New Roman" w:hAnsi="Times New Roman" w:cs="Times New Roman"/>
          <w:sz w:val="24"/>
          <w:szCs w:val="24"/>
        </w:rPr>
        <w:t xml:space="preserve">Having examined the research methods that have been employed in the article, I would recommend the use of </w:t>
      </w:r>
      <w:r>
        <w:rPr>
          <w:rFonts w:ascii="Times New Roman" w:hAnsi="Times New Roman" w:cs="Times New Roman"/>
          <w:sz w:val="24"/>
          <w:szCs w:val="24"/>
        </w:rPr>
        <w:t>qualitative and quantitative data in program evaluation. This is because detailed evaluation studies utilize qualitative and quantitative methodologies to assess program effectiveness. The use of both methods offers a distinct chance to examine problems from multiple dimensions by walking around it and evaluating it in different angles. This has the advantage of offering a more comprehensive insight into the problem.</w:t>
      </w:r>
    </w:p>
    <w:p w:rsidR="00EB3CC4" w:rsidRDefault="00EB3CC4">
      <w:pPr>
        <w:rPr>
          <w:rFonts w:ascii="Times New Roman" w:hAnsi="Times New Roman" w:cs="Times New Roman"/>
          <w:sz w:val="24"/>
          <w:szCs w:val="24"/>
        </w:rPr>
      </w:pPr>
      <w:r>
        <w:rPr>
          <w:rFonts w:ascii="Times New Roman" w:hAnsi="Times New Roman" w:cs="Times New Roman"/>
          <w:sz w:val="24"/>
          <w:szCs w:val="24"/>
        </w:rPr>
        <w:br w:type="page"/>
      </w:r>
    </w:p>
    <w:p w:rsidR="00913CEB" w:rsidRDefault="00EB3CC4" w:rsidP="00EB3CC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924D5" w:rsidRDefault="001924D5" w:rsidP="001924D5">
      <w:pPr>
        <w:spacing w:line="480" w:lineRule="auto"/>
        <w:rPr>
          <w:rFonts w:ascii="Times New Roman" w:hAnsi="Times New Roman" w:cs="Times New Roman"/>
          <w:i/>
          <w:iCs/>
          <w:color w:val="222222"/>
          <w:sz w:val="24"/>
          <w:szCs w:val="24"/>
          <w:shd w:val="clear" w:color="auto" w:fill="FFFFFF"/>
        </w:rPr>
      </w:pPr>
      <w:r w:rsidRPr="001924D5">
        <w:rPr>
          <w:rFonts w:ascii="Times New Roman" w:hAnsi="Times New Roman" w:cs="Times New Roman"/>
          <w:color w:val="222222"/>
          <w:sz w:val="24"/>
          <w:szCs w:val="24"/>
          <w:shd w:val="clear" w:color="auto" w:fill="FFFFFF"/>
        </w:rPr>
        <w:t>Campbell, D. T., &amp; Stanley, J. C. (2015).</w:t>
      </w:r>
      <w:r w:rsidRPr="001924D5">
        <w:rPr>
          <w:rStyle w:val="apple-converted-space"/>
          <w:rFonts w:ascii="Times New Roman" w:hAnsi="Times New Roman" w:cs="Times New Roman"/>
          <w:color w:val="222222"/>
          <w:sz w:val="24"/>
          <w:szCs w:val="24"/>
          <w:shd w:val="clear" w:color="auto" w:fill="FFFFFF"/>
        </w:rPr>
        <w:t> </w:t>
      </w:r>
      <w:r w:rsidRPr="001924D5">
        <w:rPr>
          <w:rFonts w:ascii="Times New Roman" w:hAnsi="Times New Roman" w:cs="Times New Roman"/>
          <w:i/>
          <w:iCs/>
          <w:color w:val="222222"/>
          <w:sz w:val="24"/>
          <w:szCs w:val="24"/>
          <w:shd w:val="clear" w:color="auto" w:fill="FFFFFF"/>
        </w:rPr>
        <w:t xml:space="preserve">Experimental and quasi-experimental designs for </w:t>
      </w:r>
    </w:p>
    <w:p w:rsidR="001924D5" w:rsidRPr="001924D5" w:rsidRDefault="001924D5" w:rsidP="001924D5">
      <w:pPr>
        <w:spacing w:line="480" w:lineRule="auto"/>
        <w:ind w:firstLine="720"/>
        <w:rPr>
          <w:rFonts w:ascii="Times New Roman" w:hAnsi="Times New Roman" w:cs="Times New Roman"/>
          <w:color w:val="222222"/>
          <w:sz w:val="24"/>
          <w:szCs w:val="24"/>
          <w:shd w:val="clear" w:color="auto" w:fill="FFFFFF"/>
        </w:rPr>
      </w:pPr>
      <w:r w:rsidRPr="001924D5">
        <w:rPr>
          <w:rFonts w:ascii="Times New Roman" w:hAnsi="Times New Roman" w:cs="Times New Roman"/>
          <w:i/>
          <w:iCs/>
          <w:color w:val="222222"/>
          <w:sz w:val="24"/>
          <w:szCs w:val="24"/>
          <w:shd w:val="clear" w:color="auto" w:fill="FFFFFF"/>
        </w:rPr>
        <w:t>research</w:t>
      </w:r>
      <w:r w:rsidRPr="001924D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New York: </w:t>
      </w:r>
      <w:r w:rsidRPr="001924D5">
        <w:rPr>
          <w:rFonts w:ascii="Times New Roman" w:hAnsi="Times New Roman" w:cs="Times New Roman"/>
          <w:color w:val="222222"/>
          <w:sz w:val="24"/>
          <w:szCs w:val="24"/>
          <w:shd w:val="clear" w:color="auto" w:fill="FFFFFF"/>
        </w:rPr>
        <w:t>Ravenio Books.</w:t>
      </w:r>
    </w:p>
    <w:p w:rsidR="00F54826" w:rsidRDefault="00F54826" w:rsidP="00F54826">
      <w:pPr>
        <w:spacing w:line="480" w:lineRule="auto"/>
        <w:rPr>
          <w:rFonts w:ascii="Times New Roman" w:hAnsi="Times New Roman" w:cs="Times New Roman"/>
          <w:color w:val="222222"/>
          <w:sz w:val="24"/>
          <w:szCs w:val="24"/>
          <w:shd w:val="clear" w:color="auto" w:fill="FFFFFF"/>
        </w:rPr>
      </w:pPr>
      <w:r w:rsidRPr="00F54826">
        <w:rPr>
          <w:rFonts w:ascii="Times New Roman" w:hAnsi="Times New Roman" w:cs="Times New Roman"/>
          <w:color w:val="222222"/>
          <w:sz w:val="24"/>
          <w:szCs w:val="24"/>
          <w:shd w:val="clear" w:color="auto" w:fill="FFFFFF"/>
        </w:rPr>
        <w:t>Ekinci, Y. (2015).</w:t>
      </w:r>
      <w:r w:rsidRPr="00F54826">
        <w:rPr>
          <w:rStyle w:val="apple-converted-space"/>
          <w:rFonts w:ascii="Times New Roman" w:hAnsi="Times New Roman" w:cs="Times New Roman"/>
          <w:color w:val="222222"/>
          <w:sz w:val="24"/>
          <w:szCs w:val="24"/>
          <w:shd w:val="clear" w:color="auto" w:fill="FFFFFF"/>
        </w:rPr>
        <w:t> </w:t>
      </w:r>
      <w:r w:rsidRPr="00F54826">
        <w:rPr>
          <w:rFonts w:ascii="Times New Roman" w:hAnsi="Times New Roman" w:cs="Times New Roman"/>
          <w:i/>
          <w:iCs/>
          <w:color w:val="222222"/>
          <w:sz w:val="24"/>
          <w:szCs w:val="24"/>
          <w:shd w:val="clear" w:color="auto" w:fill="FFFFFF"/>
        </w:rPr>
        <w:t>Designing research questionnaires for business and management students</w:t>
      </w:r>
      <w:r w:rsidRPr="00F54826">
        <w:rPr>
          <w:rFonts w:ascii="Times New Roman" w:hAnsi="Times New Roman" w:cs="Times New Roman"/>
          <w:color w:val="222222"/>
          <w:sz w:val="24"/>
          <w:szCs w:val="24"/>
          <w:shd w:val="clear" w:color="auto" w:fill="FFFFFF"/>
        </w:rPr>
        <w:t xml:space="preserve">. </w:t>
      </w:r>
    </w:p>
    <w:p w:rsidR="00F54826" w:rsidRPr="00F54826" w:rsidRDefault="00F54826" w:rsidP="00F54826">
      <w:pPr>
        <w:spacing w:line="480" w:lineRule="auto"/>
        <w:ind w:firstLine="720"/>
        <w:rPr>
          <w:rFonts w:ascii="Times New Roman" w:hAnsi="Times New Roman" w:cs="Times New Roman"/>
          <w:sz w:val="24"/>
          <w:szCs w:val="24"/>
        </w:rPr>
      </w:pPr>
      <w:r w:rsidRPr="00F54826">
        <w:rPr>
          <w:rFonts w:ascii="Times New Roman" w:hAnsi="Times New Roman" w:cs="Times New Roman"/>
          <w:color w:val="222222"/>
          <w:sz w:val="24"/>
          <w:szCs w:val="24"/>
          <w:shd w:val="clear" w:color="auto" w:fill="FFFFFF"/>
        </w:rPr>
        <w:t>New York: Sage.</w:t>
      </w:r>
    </w:p>
    <w:p w:rsidR="00EB3CC4" w:rsidRDefault="00EB3CC4" w:rsidP="00EB3CC4">
      <w:pPr>
        <w:spacing w:line="480" w:lineRule="auto"/>
        <w:rPr>
          <w:rFonts w:ascii="Times New Roman" w:hAnsi="Times New Roman" w:cs="Times New Roman"/>
          <w:color w:val="222222"/>
          <w:sz w:val="24"/>
          <w:szCs w:val="24"/>
          <w:shd w:val="clear" w:color="auto" w:fill="FFFFFF"/>
        </w:rPr>
      </w:pPr>
      <w:r w:rsidRPr="00EB3CC4">
        <w:rPr>
          <w:rFonts w:ascii="Times New Roman" w:hAnsi="Times New Roman" w:cs="Times New Roman"/>
          <w:color w:val="222222"/>
          <w:sz w:val="24"/>
          <w:szCs w:val="24"/>
          <w:shd w:val="clear" w:color="auto" w:fill="FFFFFF"/>
        </w:rPr>
        <w:t xml:space="preserve">Moore, D., &amp;Tananis, C. A. (2009). Measuring change in a short-term educational program </w:t>
      </w:r>
    </w:p>
    <w:p w:rsidR="00EB3CC4" w:rsidRDefault="00EB3CC4" w:rsidP="00EB3CC4">
      <w:pPr>
        <w:spacing w:line="480" w:lineRule="auto"/>
        <w:ind w:firstLine="720"/>
        <w:rPr>
          <w:rFonts w:ascii="Times New Roman" w:hAnsi="Times New Roman" w:cs="Times New Roman"/>
          <w:color w:val="222222"/>
          <w:sz w:val="24"/>
          <w:szCs w:val="24"/>
          <w:shd w:val="clear" w:color="auto" w:fill="FFFFFF"/>
        </w:rPr>
      </w:pPr>
      <w:r w:rsidRPr="00EB3CC4">
        <w:rPr>
          <w:rFonts w:ascii="Times New Roman" w:hAnsi="Times New Roman" w:cs="Times New Roman"/>
          <w:color w:val="222222"/>
          <w:sz w:val="24"/>
          <w:szCs w:val="24"/>
          <w:shd w:val="clear" w:color="auto" w:fill="FFFFFF"/>
        </w:rPr>
        <w:t>using a retrospective pretest design.</w:t>
      </w:r>
      <w:r w:rsidRPr="00EB3CC4">
        <w:rPr>
          <w:rStyle w:val="apple-converted-space"/>
          <w:rFonts w:ascii="Times New Roman" w:hAnsi="Times New Roman" w:cs="Times New Roman"/>
          <w:color w:val="222222"/>
          <w:sz w:val="24"/>
          <w:szCs w:val="24"/>
          <w:shd w:val="clear" w:color="auto" w:fill="FFFFFF"/>
        </w:rPr>
        <w:t> </w:t>
      </w:r>
      <w:r w:rsidRPr="00EB3CC4">
        <w:rPr>
          <w:rFonts w:ascii="Times New Roman" w:hAnsi="Times New Roman" w:cs="Times New Roman"/>
          <w:i/>
          <w:iCs/>
          <w:color w:val="222222"/>
          <w:sz w:val="24"/>
          <w:szCs w:val="24"/>
          <w:shd w:val="clear" w:color="auto" w:fill="FFFFFF"/>
        </w:rPr>
        <w:t>American Journal of Evaluation</w:t>
      </w:r>
      <w:r w:rsidRPr="00EB3CC4">
        <w:rPr>
          <w:rFonts w:ascii="Times New Roman" w:hAnsi="Times New Roman" w:cs="Times New Roman"/>
          <w:color w:val="222222"/>
          <w:sz w:val="24"/>
          <w:szCs w:val="24"/>
          <w:shd w:val="clear" w:color="auto" w:fill="FFFFFF"/>
        </w:rPr>
        <w:t>,</w:t>
      </w:r>
      <w:r w:rsidRPr="00EB3CC4">
        <w:rPr>
          <w:rStyle w:val="apple-converted-space"/>
          <w:rFonts w:ascii="Times New Roman" w:hAnsi="Times New Roman" w:cs="Times New Roman"/>
          <w:color w:val="222222"/>
          <w:sz w:val="24"/>
          <w:szCs w:val="24"/>
          <w:shd w:val="clear" w:color="auto" w:fill="FFFFFF"/>
        </w:rPr>
        <w:t> </w:t>
      </w:r>
      <w:r w:rsidRPr="00EB3CC4">
        <w:rPr>
          <w:rFonts w:ascii="Times New Roman" w:hAnsi="Times New Roman" w:cs="Times New Roman"/>
          <w:i/>
          <w:iCs/>
          <w:color w:val="222222"/>
          <w:sz w:val="24"/>
          <w:szCs w:val="24"/>
          <w:shd w:val="clear" w:color="auto" w:fill="FFFFFF"/>
        </w:rPr>
        <w:t>30</w:t>
      </w:r>
      <w:r w:rsidRPr="00EB3CC4">
        <w:rPr>
          <w:rFonts w:ascii="Times New Roman" w:hAnsi="Times New Roman" w:cs="Times New Roman"/>
          <w:color w:val="222222"/>
          <w:sz w:val="24"/>
          <w:szCs w:val="24"/>
          <w:shd w:val="clear" w:color="auto" w:fill="FFFFFF"/>
        </w:rPr>
        <w:t>(2), 189-202.</w:t>
      </w:r>
    </w:p>
    <w:p w:rsidR="00F54826" w:rsidRDefault="00F54826" w:rsidP="00F54826">
      <w:pPr>
        <w:spacing w:line="480" w:lineRule="auto"/>
        <w:rPr>
          <w:rFonts w:ascii="Times New Roman" w:hAnsi="Times New Roman" w:cs="Times New Roman"/>
          <w:color w:val="222222"/>
          <w:sz w:val="24"/>
          <w:szCs w:val="24"/>
          <w:shd w:val="clear" w:color="auto" w:fill="FFFFFF"/>
        </w:rPr>
      </w:pPr>
      <w:r w:rsidRPr="00F54826">
        <w:rPr>
          <w:rFonts w:ascii="Times New Roman" w:hAnsi="Times New Roman" w:cs="Times New Roman"/>
          <w:color w:val="222222"/>
          <w:sz w:val="24"/>
          <w:szCs w:val="24"/>
          <w:shd w:val="clear" w:color="auto" w:fill="FFFFFF"/>
        </w:rPr>
        <w:t>Rose, S., Spinks, N., &amp;Canhoto, A. I. (2014).</w:t>
      </w:r>
      <w:r w:rsidRPr="00F54826">
        <w:rPr>
          <w:rStyle w:val="apple-converted-space"/>
          <w:rFonts w:ascii="Times New Roman" w:hAnsi="Times New Roman" w:cs="Times New Roman"/>
          <w:color w:val="222222"/>
          <w:sz w:val="24"/>
          <w:szCs w:val="24"/>
          <w:shd w:val="clear" w:color="auto" w:fill="FFFFFF"/>
        </w:rPr>
        <w:t> </w:t>
      </w:r>
      <w:r w:rsidRPr="00F54826">
        <w:rPr>
          <w:rFonts w:ascii="Times New Roman" w:hAnsi="Times New Roman" w:cs="Times New Roman"/>
          <w:i/>
          <w:iCs/>
          <w:color w:val="222222"/>
          <w:sz w:val="24"/>
          <w:szCs w:val="24"/>
          <w:shd w:val="clear" w:color="auto" w:fill="FFFFFF"/>
        </w:rPr>
        <w:t>Management research: Applying the principles</w:t>
      </w:r>
      <w:r w:rsidRPr="00F54826">
        <w:rPr>
          <w:rFonts w:ascii="Times New Roman" w:hAnsi="Times New Roman" w:cs="Times New Roman"/>
          <w:color w:val="222222"/>
          <w:sz w:val="24"/>
          <w:szCs w:val="24"/>
          <w:shd w:val="clear" w:color="auto" w:fill="FFFFFF"/>
        </w:rPr>
        <w:t>.</w:t>
      </w:r>
    </w:p>
    <w:p w:rsidR="00F54826" w:rsidRDefault="00F54826" w:rsidP="00F54826">
      <w:pPr>
        <w:spacing w:line="480" w:lineRule="auto"/>
        <w:ind w:firstLine="720"/>
        <w:rPr>
          <w:rFonts w:ascii="Times New Roman" w:hAnsi="Times New Roman" w:cs="Times New Roman"/>
          <w:color w:val="222222"/>
          <w:sz w:val="24"/>
          <w:szCs w:val="24"/>
          <w:shd w:val="clear" w:color="auto" w:fill="FFFFFF"/>
        </w:rPr>
      </w:pPr>
      <w:r w:rsidRPr="00F54826">
        <w:rPr>
          <w:rFonts w:ascii="Times New Roman" w:hAnsi="Times New Roman" w:cs="Times New Roman"/>
          <w:color w:val="222222"/>
          <w:sz w:val="24"/>
          <w:szCs w:val="24"/>
          <w:shd w:val="clear" w:color="auto" w:fill="FFFFFF"/>
        </w:rPr>
        <w:t>London: Routledge.</w:t>
      </w:r>
    </w:p>
    <w:sectPr w:rsidR="00F54826" w:rsidSect="009C3724">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C7F" w:rsidRDefault="00184C7F" w:rsidP="009E5F62">
      <w:pPr>
        <w:spacing w:after="0" w:line="240" w:lineRule="auto"/>
      </w:pPr>
      <w:r>
        <w:separator/>
      </w:r>
    </w:p>
  </w:endnote>
  <w:endnote w:type="continuationSeparator" w:id="1">
    <w:p w:rsidR="00184C7F" w:rsidRDefault="00184C7F" w:rsidP="009E5F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C7F" w:rsidRDefault="00184C7F" w:rsidP="009E5F62">
      <w:pPr>
        <w:spacing w:after="0" w:line="240" w:lineRule="auto"/>
      </w:pPr>
      <w:r>
        <w:separator/>
      </w:r>
    </w:p>
  </w:footnote>
  <w:footnote w:type="continuationSeparator" w:id="1">
    <w:p w:rsidR="00184C7F" w:rsidRDefault="00184C7F" w:rsidP="009E5F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7681"/>
      <w:docPartObj>
        <w:docPartGallery w:val="Page Numbers (Top of Page)"/>
        <w:docPartUnique/>
      </w:docPartObj>
    </w:sdtPr>
    <w:sdtContent>
      <w:p w:rsidR="009E5F62" w:rsidRDefault="009E5F62" w:rsidP="009E5F62">
        <w:pPr>
          <w:pStyle w:val="Header"/>
          <w:jc w:val="right"/>
        </w:pPr>
        <w:r w:rsidRPr="009E5F62">
          <w:rPr>
            <w:rFonts w:ascii="Times New Roman" w:hAnsi="Times New Roman" w:cs="Times New Roman"/>
            <w:sz w:val="24"/>
            <w:szCs w:val="24"/>
          </w:rPr>
          <w:t>ANALYSIS OF STUDY DESIGN</w:t>
        </w:r>
        <w:r>
          <w:rPr>
            <w:rFonts w:ascii="Times New Roman" w:hAnsi="Times New Roman" w:cs="Times New Roman"/>
            <w:sz w:val="24"/>
            <w:szCs w:val="24"/>
          </w:rPr>
          <w:tab/>
        </w:r>
        <w:r>
          <w:rPr>
            <w:rFonts w:ascii="Times New Roman" w:hAnsi="Times New Roman" w:cs="Times New Roman"/>
            <w:sz w:val="24"/>
            <w:szCs w:val="24"/>
          </w:rPr>
          <w:tab/>
        </w:r>
        <w:r w:rsidR="00B117CC" w:rsidRPr="009E5F62">
          <w:rPr>
            <w:rFonts w:ascii="Times New Roman" w:hAnsi="Times New Roman" w:cs="Times New Roman"/>
            <w:sz w:val="24"/>
            <w:szCs w:val="24"/>
          </w:rPr>
          <w:fldChar w:fldCharType="begin"/>
        </w:r>
        <w:r w:rsidRPr="009E5F62">
          <w:rPr>
            <w:rFonts w:ascii="Times New Roman" w:hAnsi="Times New Roman" w:cs="Times New Roman"/>
            <w:sz w:val="24"/>
            <w:szCs w:val="24"/>
          </w:rPr>
          <w:instrText xml:space="preserve"> PAGE   \* MERGEFORMAT </w:instrText>
        </w:r>
        <w:r w:rsidR="00B117CC" w:rsidRPr="009E5F62">
          <w:rPr>
            <w:rFonts w:ascii="Times New Roman" w:hAnsi="Times New Roman" w:cs="Times New Roman"/>
            <w:sz w:val="24"/>
            <w:szCs w:val="24"/>
          </w:rPr>
          <w:fldChar w:fldCharType="separate"/>
        </w:r>
        <w:r w:rsidR="0008487D">
          <w:rPr>
            <w:rFonts w:ascii="Times New Roman" w:hAnsi="Times New Roman" w:cs="Times New Roman"/>
            <w:noProof/>
            <w:sz w:val="24"/>
            <w:szCs w:val="24"/>
          </w:rPr>
          <w:t>6</w:t>
        </w:r>
        <w:r w:rsidR="00B117CC" w:rsidRPr="009E5F62">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7676"/>
      <w:docPartObj>
        <w:docPartGallery w:val="Page Numbers (Top of Page)"/>
        <w:docPartUnique/>
      </w:docPartObj>
    </w:sdtPr>
    <w:sdtContent>
      <w:p w:rsidR="009E5F62" w:rsidRDefault="009E5F62">
        <w:pPr>
          <w:pStyle w:val="Header"/>
          <w:jc w:val="right"/>
        </w:pPr>
        <w:r w:rsidRPr="009E5F62">
          <w:rPr>
            <w:rFonts w:ascii="Times New Roman" w:hAnsi="Times New Roman" w:cs="Times New Roman"/>
            <w:sz w:val="24"/>
            <w:szCs w:val="24"/>
          </w:rPr>
          <w:t>Running head: ANALYSIS OF STUDY DESIGN</w:t>
        </w:r>
        <w:r>
          <w:rPr>
            <w:rFonts w:ascii="Times New Roman" w:hAnsi="Times New Roman" w:cs="Times New Roman"/>
            <w:sz w:val="24"/>
            <w:szCs w:val="24"/>
          </w:rPr>
          <w:tab/>
        </w:r>
        <w:r w:rsidR="00B117CC" w:rsidRPr="009E5F62">
          <w:rPr>
            <w:rFonts w:ascii="Times New Roman" w:hAnsi="Times New Roman" w:cs="Times New Roman"/>
            <w:sz w:val="24"/>
            <w:szCs w:val="24"/>
          </w:rPr>
          <w:fldChar w:fldCharType="begin"/>
        </w:r>
        <w:r w:rsidRPr="009E5F62">
          <w:rPr>
            <w:rFonts w:ascii="Times New Roman" w:hAnsi="Times New Roman" w:cs="Times New Roman"/>
            <w:sz w:val="24"/>
            <w:szCs w:val="24"/>
          </w:rPr>
          <w:instrText xml:space="preserve"> PAGE   \* MERGEFORMAT </w:instrText>
        </w:r>
        <w:r w:rsidR="00B117CC" w:rsidRPr="009E5F62">
          <w:rPr>
            <w:rFonts w:ascii="Times New Roman" w:hAnsi="Times New Roman" w:cs="Times New Roman"/>
            <w:sz w:val="24"/>
            <w:szCs w:val="24"/>
          </w:rPr>
          <w:fldChar w:fldCharType="separate"/>
        </w:r>
        <w:r w:rsidR="0008487D">
          <w:rPr>
            <w:rFonts w:ascii="Times New Roman" w:hAnsi="Times New Roman" w:cs="Times New Roman"/>
            <w:noProof/>
            <w:sz w:val="24"/>
            <w:szCs w:val="24"/>
          </w:rPr>
          <w:t>1</w:t>
        </w:r>
        <w:r w:rsidR="00B117CC" w:rsidRPr="009E5F62">
          <w:rPr>
            <w:rFonts w:ascii="Times New Roman" w:hAnsi="Times New Roman" w:cs="Times New Roman"/>
            <w:sz w:val="24"/>
            <w:szCs w:val="24"/>
          </w:rPr>
          <w:fldChar w:fldCharType="end"/>
        </w:r>
      </w:p>
    </w:sdtContent>
  </w:sdt>
  <w:p w:rsidR="009E5F62" w:rsidRDefault="009E5F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9"/>
  <w:displayVerticalDrawingGridEvery w:val="2"/>
  <w:characterSpacingControl w:val="doNotCompress"/>
  <w:footnotePr>
    <w:footnote w:id="0"/>
    <w:footnote w:id="1"/>
  </w:footnotePr>
  <w:endnotePr>
    <w:endnote w:id="0"/>
    <w:endnote w:id="1"/>
  </w:endnotePr>
  <w:compat/>
  <w:rsids>
    <w:rsidRoot w:val="00946656"/>
    <w:rsid w:val="0008487D"/>
    <w:rsid w:val="00106940"/>
    <w:rsid w:val="001541AC"/>
    <w:rsid w:val="00184C7F"/>
    <w:rsid w:val="001924D5"/>
    <w:rsid w:val="002758C9"/>
    <w:rsid w:val="002A24A7"/>
    <w:rsid w:val="002A3EEA"/>
    <w:rsid w:val="002E5853"/>
    <w:rsid w:val="00371095"/>
    <w:rsid w:val="003E082A"/>
    <w:rsid w:val="003E724E"/>
    <w:rsid w:val="00527A00"/>
    <w:rsid w:val="005B366A"/>
    <w:rsid w:val="00600719"/>
    <w:rsid w:val="0060157A"/>
    <w:rsid w:val="00634598"/>
    <w:rsid w:val="00647D01"/>
    <w:rsid w:val="00672491"/>
    <w:rsid w:val="006D1DD2"/>
    <w:rsid w:val="00715F0D"/>
    <w:rsid w:val="007D3E74"/>
    <w:rsid w:val="00814658"/>
    <w:rsid w:val="00815DF1"/>
    <w:rsid w:val="00823150"/>
    <w:rsid w:val="008257C4"/>
    <w:rsid w:val="00913CEB"/>
    <w:rsid w:val="00946656"/>
    <w:rsid w:val="009C3724"/>
    <w:rsid w:val="009E5F62"/>
    <w:rsid w:val="00A1282B"/>
    <w:rsid w:val="00A40298"/>
    <w:rsid w:val="00A456A7"/>
    <w:rsid w:val="00A50514"/>
    <w:rsid w:val="00A63641"/>
    <w:rsid w:val="00B117CC"/>
    <w:rsid w:val="00B451F8"/>
    <w:rsid w:val="00BD5B7F"/>
    <w:rsid w:val="00C647EE"/>
    <w:rsid w:val="00C752DB"/>
    <w:rsid w:val="00C873D9"/>
    <w:rsid w:val="00C9339B"/>
    <w:rsid w:val="00CB0BAB"/>
    <w:rsid w:val="00D33A1F"/>
    <w:rsid w:val="00D8715E"/>
    <w:rsid w:val="00E014D7"/>
    <w:rsid w:val="00EB3CC4"/>
    <w:rsid w:val="00F428BE"/>
    <w:rsid w:val="00F54826"/>
    <w:rsid w:val="00FA4529"/>
    <w:rsid w:val="00FA4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3CC4"/>
  </w:style>
  <w:style w:type="paragraph" w:styleId="Header">
    <w:name w:val="header"/>
    <w:basedOn w:val="Normal"/>
    <w:link w:val="HeaderChar"/>
    <w:uiPriority w:val="99"/>
    <w:unhideWhenUsed/>
    <w:rsid w:val="009E5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62"/>
  </w:style>
  <w:style w:type="paragraph" w:styleId="Footer">
    <w:name w:val="footer"/>
    <w:basedOn w:val="Normal"/>
    <w:link w:val="FooterChar"/>
    <w:uiPriority w:val="99"/>
    <w:semiHidden/>
    <w:unhideWhenUsed/>
    <w:rsid w:val="009E5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F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ALAMBO</dc:creator>
  <cp:lastModifiedBy>Kyeni</cp:lastModifiedBy>
  <cp:revision>2</cp:revision>
  <dcterms:created xsi:type="dcterms:W3CDTF">2017-12-19T07:00:00Z</dcterms:created>
  <dcterms:modified xsi:type="dcterms:W3CDTF">2017-12-19T07:00:00Z</dcterms:modified>
</cp:coreProperties>
</file>