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330" w:rsidRPr="00787675" w:rsidRDefault="00D91330" w:rsidP="005B30BA">
      <w:pPr>
        <w:spacing w:line="480" w:lineRule="auto"/>
        <w:jc w:val="both"/>
        <w:rPr>
          <w:rFonts w:ascii="Times New Roman" w:hAnsi="Times New Roman" w:cs="Times New Roman"/>
          <w:sz w:val="24"/>
          <w:szCs w:val="24"/>
          <w:shd w:val="clear" w:color="auto" w:fill="FFFFFF"/>
        </w:rPr>
      </w:pPr>
    </w:p>
    <w:p w:rsidR="00D91330" w:rsidRPr="00787675" w:rsidRDefault="00D91330" w:rsidP="005B30BA">
      <w:pPr>
        <w:spacing w:line="480" w:lineRule="auto"/>
        <w:jc w:val="both"/>
        <w:rPr>
          <w:rFonts w:ascii="Times New Roman" w:hAnsi="Times New Roman" w:cs="Times New Roman"/>
          <w:sz w:val="24"/>
          <w:szCs w:val="24"/>
          <w:shd w:val="clear" w:color="auto" w:fill="FFFFFF"/>
        </w:rPr>
      </w:pPr>
    </w:p>
    <w:p w:rsidR="00D91330" w:rsidRPr="00787675" w:rsidRDefault="00D91330" w:rsidP="005B30BA">
      <w:pPr>
        <w:spacing w:line="480" w:lineRule="auto"/>
        <w:jc w:val="both"/>
        <w:rPr>
          <w:rFonts w:ascii="Times New Roman" w:hAnsi="Times New Roman" w:cs="Times New Roman"/>
          <w:sz w:val="24"/>
          <w:szCs w:val="24"/>
          <w:shd w:val="clear" w:color="auto" w:fill="FFFFFF"/>
        </w:rPr>
      </w:pPr>
    </w:p>
    <w:p w:rsidR="00D91330" w:rsidRPr="00787675" w:rsidRDefault="00D91330" w:rsidP="005B30BA">
      <w:pPr>
        <w:spacing w:line="480" w:lineRule="auto"/>
        <w:jc w:val="both"/>
        <w:rPr>
          <w:rFonts w:ascii="Times New Roman" w:hAnsi="Times New Roman" w:cs="Times New Roman"/>
          <w:sz w:val="24"/>
          <w:szCs w:val="24"/>
          <w:shd w:val="clear" w:color="auto" w:fill="FFFFFF"/>
        </w:rPr>
      </w:pPr>
    </w:p>
    <w:p w:rsidR="00D91330" w:rsidRPr="00787675" w:rsidRDefault="00D91330" w:rsidP="005B30BA">
      <w:pPr>
        <w:spacing w:line="480" w:lineRule="auto"/>
        <w:jc w:val="both"/>
        <w:rPr>
          <w:rFonts w:ascii="Times New Roman" w:hAnsi="Times New Roman" w:cs="Times New Roman"/>
          <w:sz w:val="24"/>
          <w:szCs w:val="24"/>
          <w:shd w:val="clear" w:color="auto" w:fill="FFFFFF"/>
        </w:rPr>
      </w:pPr>
    </w:p>
    <w:p w:rsidR="00D91330" w:rsidRPr="00787675" w:rsidRDefault="00301576" w:rsidP="004F1683">
      <w:pPr>
        <w:spacing w:line="480" w:lineRule="auto"/>
        <w:ind w:firstLine="0"/>
        <w:jc w:val="center"/>
        <w:rPr>
          <w:rFonts w:ascii="Times New Roman" w:hAnsi="Times New Roman" w:cs="Times New Roman"/>
          <w:sz w:val="24"/>
          <w:szCs w:val="24"/>
        </w:rPr>
      </w:pPr>
      <w:r w:rsidRPr="00787675">
        <w:rPr>
          <w:rFonts w:ascii="Times New Roman" w:hAnsi="Times New Roman" w:cs="Times New Roman"/>
          <w:noProof/>
          <w:sz w:val="24"/>
          <w:szCs w:val="24"/>
        </w:rPr>
        <w:t>Federalism in the 21</w:t>
      </w:r>
      <w:r w:rsidRPr="00787675">
        <w:rPr>
          <w:rFonts w:ascii="Times New Roman" w:hAnsi="Times New Roman" w:cs="Times New Roman"/>
          <w:noProof/>
          <w:sz w:val="24"/>
          <w:szCs w:val="24"/>
          <w:vertAlign w:val="superscript"/>
        </w:rPr>
        <w:t>st</w:t>
      </w:r>
      <w:r w:rsidRPr="00787675">
        <w:rPr>
          <w:rFonts w:ascii="Times New Roman" w:hAnsi="Times New Roman" w:cs="Times New Roman"/>
          <w:noProof/>
          <w:sz w:val="24"/>
          <w:szCs w:val="24"/>
        </w:rPr>
        <w:t xml:space="preserve"> Century </w:t>
      </w:r>
      <w:r w:rsidR="007B3242" w:rsidRPr="00787675">
        <w:rPr>
          <w:rFonts w:ascii="Times New Roman" w:hAnsi="Times New Roman" w:cs="Times New Roman"/>
          <w:sz w:val="24"/>
          <w:szCs w:val="24"/>
        </w:rPr>
        <w:t xml:space="preserve"> </w:t>
      </w:r>
    </w:p>
    <w:p w:rsidR="00D91330" w:rsidRPr="00787675" w:rsidRDefault="00301576" w:rsidP="004F1683">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Park University</w:t>
      </w:r>
    </w:p>
    <w:p w:rsidR="00D91330" w:rsidRPr="00787675" w:rsidRDefault="00301576" w:rsidP="004F1683">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Kevin L Moore</w:t>
      </w:r>
    </w:p>
    <w:p w:rsidR="00D91330" w:rsidRPr="00787675" w:rsidRDefault="00333DD1" w:rsidP="004F1683">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2/27</w:t>
      </w:r>
      <w:r w:rsidR="00301576">
        <w:rPr>
          <w:rFonts w:ascii="Times New Roman" w:hAnsi="Times New Roman" w:cs="Times New Roman"/>
          <w:sz w:val="24"/>
          <w:szCs w:val="24"/>
        </w:rPr>
        <w:t>/19</w:t>
      </w:r>
    </w:p>
    <w:p w:rsidR="00D91330" w:rsidRPr="00787675" w:rsidRDefault="00301576" w:rsidP="005B30BA">
      <w:pPr>
        <w:spacing w:line="480" w:lineRule="auto"/>
        <w:jc w:val="both"/>
        <w:rPr>
          <w:rFonts w:ascii="Times New Roman" w:hAnsi="Times New Roman" w:cs="Times New Roman"/>
          <w:sz w:val="24"/>
          <w:szCs w:val="24"/>
        </w:rPr>
      </w:pPr>
      <w:r w:rsidRPr="00787675">
        <w:rPr>
          <w:rFonts w:ascii="Times New Roman" w:hAnsi="Times New Roman" w:cs="Times New Roman"/>
          <w:sz w:val="24"/>
          <w:szCs w:val="24"/>
        </w:rPr>
        <w:br w:type="page"/>
      </w:r>
    </w:p>
    <w:p w:rsidR="001A188E" w:rsidRPr="00787675" w:rsidRDefault="00301576" w:rsidP="004F16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noProof/>
          <w:sz w:val="24"/>
          <w:szCs w:val="24"/>
        </w:rPr>
        <w:lastRenderedPageBreak/>
        <w:t>Federalism in the 21</w:t>
      </w:r>
      <w:r w:rsidRPr="00787675">
        <w:rPr>
          <w:rFonts w:ascii="Times New Roman" w:hAnsi="Times New Roman" w:cs="Times New Roman"/>
          <w:b/>
          <w:noProof/>
          <w:sz w:val="24"/>
          <w:szCs w:val="24"/>
          <w:vertAlign w:val="superscript"/>
        </w:rPr>
        <w:t>st</w:t>
      </w:r>
      <w:r w:rsidRPr="00787675">
        <w:rPr>
          <w:rFonts w:ascii="Times New Roman" w:hAnsi="Times New Roman" w:cs="Times New Roman"/>
          <w:b/>
          <w:noProof/>
          <w:sz w:val="24"/>
          <w:szCs w:val="24"/>
        </w:rPr>
        <w:t xml:space="preserve"> Century </w:t>
      </w:r>
      <w:r w:rsidRPr="00787675">
        <w:rPr>
          <w:rFonts w:ascii="Times New Roman" w:hAnsi="Times New Roman" w:cs="Times New Roman"/>
          <w:b/>
          <w:sz w:val="24"/>
          <w:szCs w:val="24"/>
        </w:rPr>
        <w:t xml:space="preserve"> </w:t>
      </w:r>
      <w:r w:rsidR="007B3242" w:rsidRPr="00787675">
        <w:rPr>
          <w:rFonts w:ascii="Times New Roman" w:hAnsi="Times New Roman" w:cs="Times New Roman"/>
          <w:b/>
          <w:sz w:val="24"/>
          <w:szCs w:val="24"/>
        </w:rPr>
        <w:t xml:space="preserve"> </w:t>
      </w:r>
    </w:p>
    <w:p w:rsidR="00CC42C9" w:rsidRPr="00787675" w:rsidRDefault="00301576" w:rsidP="004F16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Introduction</w:t>
      </w:r>
    </w:p>
    <w:p w:rsidR="00C303DC" w:rsidRPr="00787675" w:rsidRDefault="00301576" w:rsidP="00C303DC">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 From centuries, federalism has been the defining aspect of the United States of America's constitution. However, since the state has dramatically changed, its federalism has also improved with the national government's responsibilities. </w:t>
      </w:r>
      <w:r w:rsidR="005D7ADD" w:rsidRPr="00787675">
        <w:rPr>
          <w:rFonts w:ascii="Times New Roman" w:hAnsi="Times New Roman" w:cs="Times New Roman"/>
          <w:sz w:val="24"/>
          <w:szCs w:val="24"/>
        </w:rPr>
        <w:t>T</w:t>
      </w:r>
      <w:r w:rsidRPr="00787675">
        <w:rPr>
          <w:rFonts w:ascii="Times New Roman" w:hAnsi="Times New Roman" w:cs="Times New Roman"/>
          <w:sz w:val="24"/>
          <w:szCs w:val="24"/>
        </w:rPr>
        <w:t>hro</w:t>
      </w:r>
      <w:r w:rsidR="005D7ADD" w:rsidRPr="00787675">
        <w:rPr>
          <w:rFonts w:ascii="Times New Roman" w:hAnsi="Times New Roman" w:cs="Times New Roman"/>
          <w:sz w:val="24"/>
          <w:szCs w:val="24"/>
        </w:rPr>
        <w:t xml:space="preserve">ughout </w:t>
      </w:r>
      <w:r w:rsidR="005D7ADD" w:rsidRPr="00787675">
        <w:rPr>
          <w:rFonts w:ascii="Times New Roman" w:hAnsi="Times New Roman" w:cs="Times New Roman"/>
          <w:noProof/>
          <w:sz w:val="24"/>
          <w:szCs w:val="24"/>
        </w:rPr>
        <w:t>American</w:t>
      </w:r>
      <w:r w:rsidR="005D7ADD" w:rsidRPr="00787675">
        <w:rPr>
          <w:rFonts w:ascii="Times New Roman" w:hAnsi="Times New Roman" w:cs="Times New Roman"/>
          <w:sz w:val="24"/>
          <w:szCs w:val="24"/>
        </w:rPr>
        <w:t xml:space="preserve"> history, federalism which forms the division of power between the state and the state has been </w:t>
      </w:r>
      <w:r w:rsidR="00BF65E2" w:rsidRPr="00787675">
        <w:rPr>
          <w:rFonts w:ascii="Times New Roman" w:hAnsi="Times New Roman" w:cs="Times New Roman"/>
          <w:sz w:val="24"/>
          <w:szCs w:val="24"/>
        </w:rPr>
        <w:t xml:space="preserve">a </w:t>
      </w:r>
      <w:r w:rsidR="005D7ADD" w:rsidRPr="00787675">
        <w:rPr>
          <w:rFonts w:ascii="Times New Roman" w:hAnsi="Times New Roman" w:cs="Times New Roman"/>
          <w:noProof/>
          <w:sz w:val="24"/>
          <w:szCs w:val="24"/>
        </w:rPr>
        <w:t>divisive</w:t>
      </w:r>
      <w:r w:rsidR="005D7ADD" w:rsidRPr="00787675">
        <w:rPr>
          <w:rFonts w:ascii="Times New Roman" w:hAnsi="Times New Roman" w:cs="Times New Roman"/>
          <w:sz w:val="24"/>
          <w:szCs w:val="24"/>
        </w:rPr>
        <w:t xml:space="preserve"> issue throughout the history of America. </w:t>
      </w:r>
      <w:r w:rsidR="00EE49B8" w:rsidRPr="00787675">
        <w:rPr>
          <w:rFonts w:ascii="Times New Roman" w:hAnsi="Times New Roman" w:cs="Times New Roman"/>
          <w:sz w:val="24"/>
          <w:szCs w:val="24"/>
        </w:rPr>
        <w:t>In the 1990s</w:t>
      </w:r>
      <w:r w:rsidR="002C03D4" w:rsidRPr="00787675">
        <w:rPr>
          <w:rFonts w:ascii="Times New Roman" w:hAnsi="Times New Roman" w:cs="Times New Roman"/>
          <w:sz w:val="24"/>
          <w:szCs w:val="24"/>
        </w:rPr>
        <w:t xml:space="preserve">, there was a new deal that conservatives of federalism argued against. </w:t>
      </w:r>
      <w:r w:rsidR="00F35858" w:rsidRPr="00787675">
        <w:rPr>
          <w:rFonts w:ascii="Times New Roman" w:hAnsi="Times New Roman" w:cs="Times New Roman"/>
          <w:sz w:val="24"/>
          <w:szCs w:val="24"/>
        </w:rPr>
        <w:t xml:space="preserve">Unlike the 1990s federalism, the government has added more responsibilities appertaining to income, economic stabilization, criminal justice, healthcare security and the education functions to the </w:t>
      </w:r>
      <w:r w:rsidR="00F35858" w:rsidRPr="00787675">
        <w:rPr>
          <w:rFonts w:ascii="Times New Roman" w:hAnsi="Times New Roman" w:cs="Times New Roman"/>
          <w:noProof/>
          <w:sz w:val="24"/>
          <w:szCs w:val="24"/>
        </w:rPr>
        <w:t>21</w:t>
      </w:r>
      <w:r w:rsidR="00F35858" w:rsidRPr="00787675">
        <w:rPr>
          <w:rFonts w:ascii="Times New Roman" w:hAnsi="Times New Roman" w:cs="Times New Roman"/>
          <w:noProof/>
          <w:sz w:val="24"/>
          <w:szCs w:val="24"/>
          <w:vertAlign w:val="superscript"/>
        </w:rPr>
        <w:t>st</w:t>
      </w:r>
      <w:r w:rsidR="00BF65E2" w:rsidRPr="00787675">
        <w:rPr>
          <w:rFonts w:ascii="Times New Roman" w:hAnsi="Times New Roman" w:cs="Times New Roman"/>
          <w:noProof/>
          <w:sz w:val="24"/>
          <w:szCs w:val="24"/>
        </w:rPr>
        <w:t>-</w:t>
      </w:r>
      <w:r w:rsidR="00F35858" w:rsidRPr="00787675">
        <w:rPr>
          <w:rFonts w:ascii="Times New Roman" w:hAnsi="Times New Roman" w:cs="Times New Roman"/>
          <w:noProof/>
          <w:sz w:val="24"/>
          <w:szCs w:val="24"/>
        </w:rPr>
        <w:t>century</w:t>
      </w:r>
      <w:r w:rsidR="00F35858" w:rsidRPr="00787675">
        <w:rPr>
          <w:rFonts w:ascii="Times New Roman" w:hAnsi="Times New Roman" w:cs="Times New Roman"/>
          <w:sz w:val="24"/>
          <w:szCs w:val="24"/>
        </w:rPr>
        <w:t xml:space="preserve"> federalism. The current pressures of increasing healthcare costs, </w:t>
      </w:r>
      <w:r w:rsidR="00BF65E2" w:rsidRPr="00787675">
        <w:rPr>
          <w:rFonts w:ascii="Times New Roman" w:hAnsi="Times New Roman" w:cs="Times New Roman"/>
          <w:sz w:val="24"/>
          <w:szCs w:val="24"/>
        </w:rPr>
        <w:t xml:space="preserve">an </w:t>
      </w:r>
      <w:r w:rsidR="00F35858" w:rsidRPr="00787675">
        <w:rPr>
          <w:rFonts w:ascii="Times New Roman" w:hAnsi="Times New Roman" w:cs="Times New Roman"/>
          <w:noProof/>
          <w:sz w:val="24"/>
          <w:szCs w:val="24"/>
        </w:rPr>
        <w:t>aging</w:t>
      </w:r>
      <w:r w:rsidR="00F35858" w:rsidRPr="00787675">
        <w:rPr>
          <w:rFonts w:ascii="Times New Roman" w:hAnsi="Times New Roman" w:cs="Times New Roman"/>
          <w:sz w:val="24"/>
          <w:szCs w:val="24"/>
        </w:rPr>
        <w:t xml:space="preserve"> population</w:t>
      </w:r>
      <w:r w:rsidR="00BF65E2" w:rsidRPr="00787675">
        <w:rPr>
          <w:rFonts w:ascii="Times New Roman" w:hAnsi="Times New Roman" w:cs="Times New Roman"/>
          <w:sz w:val="24"/>
          <w:szCs w:val="24"/>
        </w:rPr>
        <w:t>,</w:t>
      </w:r>
      <w:r w:rsidR="00F35858" w:rsidRPr="00787675">
        <w:rPr>
          <w:rFonts w:ascii="Times New Roman" w:hAnsi="Times New Roman" w:cs="Times New Roman"/>
          <w:sz w:val="24"/>
          <w:szCs w:val="24"/>
        </w:rPr>
        <w:t xml:space="preserve"> </w:t>
      </w:r>
      <w:r w:rsidR="00F35858" w:rsidRPr="00787675">
        <w:rPr>
          <w:rFonts w:ascii="Times New Roman" w:hAnsi="Times New Roman" w:cs="Times New Roman"/>
          <w:noProof/>
          <w:sz w:val="24"/>
          <w:szCs w:val="24"/>
        </w:rPr>
        <w:t>and</w:t>
      </w:r>
      <w:r w:rsidR="00F35858" w:rsidRPr="00787675">
        <w:rPr>
          <w:rFonts w:ascii="Times New Roman" w:hAnsi="Times New Roman" w:cs="Times New Roman"/>
          <w:sz w:val="24"/>
          <w:szCs w:val="24"/>
        </w:rPr>
        <w:t xml:space="preserve"> challenging fiscal policies are shaping the American federal system.</w:t>
      </w:r>
    </w:p>
    <w:p w:rsidR="00F35858" w:rsidRPr="00787675" w:rsidRDefault="00301576" w:rsidP="00B33A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Statement of the constitutional issue</w:t>
      </w:r>
    </w:p>
    <w:p w:rsidR="00F35858" w:rsidRPr="00787675" w:rsidRDefault="00301576" w:rsidP="00C303DC">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Article 1 section 8 of the United States of America’s constitution addresses the overall scope of federalism and its power. </w:t>
      </w:r>
      <w:r w:rsidR="000726D7" w:rsidRPr="00787675">
        <w:rPr>
          <w:rFonts w:ascii="Times New Roman" w:hAnsi="Times New Roman" w:cs="Times New Roman"/>
          <w:sz w:val="24"/>
          <w:szCs w:val="24"/>
        </w:rPr>
        <w:t xml:space="preserve"> In its practice, federalism has been waned and waxed since the adoption of federalism in the US. According to the American constitutional review history, federalism has </w:t>
      </w:r>
      <w:r w:rsidR="000726D7" w:rsidRPr="00787675">
        <w:rPr>
          <w:rFonts w:ascii="Times New Roman" w:hAnsi="Times New Roman" w:cs="Times New Roman"/>
          <w:noProof/>
          <w:sz w:val="24"/>
          <w:szCs w:val="24"/>
        </w:rPr>
        <w:t>under</w:t>
      </w:r>
      <w:r w:rsidR="00BF65E2" w:rsidRPr="00787675">
        <w:rPr>
          <w:rFonts w:ascii="Times New Roman" w:hAnsi="Times New Roman" w:cs="Times New Roman"/>
          <w:noProof/>
          <w:sz w:val="24"/>
          <w:szCs w:val="24"/>
        </w:rPr>
        <w:t>gone</w:t>
      </w:r>
      <w:r w:rsidR="000726D7" w:rsidRPr="00787675">
        <w:rPr>
          <w:rFonts w:ascii="Times New Roman" w:hAnsi="Times New Roman" w:cs="Times New Roman"/>
          <w:sz w:val="24"/>
          <w:szCs w:val="24"/>
        </w:rPr>
        <w:t xml:space="preserve"> four different phases in four different eras; the </w:t>
      </w:r>
      <w:r w:rsidR="000726D7" w:rsidRPr="00787675">
        <w:rPr>
          <w:rFonts w:ascii="Times New Roman" w:hAnsi="Times New Roman" w:cs="Times New Roman"/>
          <w:noProof/>
          <w:sz w:val="24"/>
          <w:szCs w:val="24"/>
        </w:rPr>
        <w:t>post</w:t>
      </w:r>
      <w:r w:rsidR="00BF65E2" w:rsidRPr="00787675">
        <w:rPr>
          <w:rFonts w:ascii="Times New Roman" w:hAnsi="Times New Roman" w:cs="Times New Roman"/>
          <w:noProof/>
          <w:sz w:val="24"/>
          <w:szCs w:val="24"/>
        </w:rPr>
        <w:t>-</w:t>
      </w:r>
      <w:r w:rsidR="000726D7" w:rsidRPr="00787675">
        <w:rPr>
          <w:rFonts w:ascii="Times New Roman" w:hAnsi="Times New Roman" w:cs="Times New Roman"/>
          <w:noProof/>
          <w:sz w:val="24"/>
          <w:szCs w:val="24"/>
        </w:rPr>
        <w:t>founding</w:t>
      </w:r>
      <w:r w:rsidR="000726D7" w:rsidRPr="00787675">
        <w:rPr>
          <w:rFonts w:ascii="Times New Roman" w:hAnsi="Times New Roman" w:cs="Times New Roman"/>
          <w:sz w:val="24"/>
          <w:szCs w:val="24"/>
        </w:rPr>
        <w:t>, post-civil war, post-new deal and from Rehnquist court to the current form. In 1787, America adopted the constitution that replaced the formerly used, articles of Confederation that acted as a treaty amongst the American sovereign states</w:t>
      </w:r>
      <w:r w:rsidR="00BF65E2" w:rsidRPr="00787675">
        <w:rPr>
          <w:rFonts w:ascii="Times New Roman" w:hAnsi="Times New Roman" w:cs="Times New Roman"/>
          <w:sz w:val="24"/>
          <w:szCs w:val="24"/>
        </w:rPr>
        <w:t xml:space="preserve"> (</w:t>
      </w:r>
      <w:r w:rsidR="00BF65E2" w:rsidRPr="00787675">
        <w:rPr>
          <w:rFonts w:ascii="Times New Roman" w:hAnsi="Times New Roman" w:cs="Times New Roman"/>
          <w:sz w:val="24"/>
          <w:szCs w:val="24"/>
          <w:shd w:val="clear" w:color="auto" w:fill="FFFFFF"/>
        </w:rPr>
        <w:t>Joyce, 2014)</w:t>
      </w:r>
      <w:r w:rsidR="000726D7" w:rsidRPr="00787675">
        <w:rPr>
          <w:rFonts w:ascii="Times New Roman" w:hAnsi="Times New Roman" w:cs="Times New Roman"/>
          <w:sz w:val="24"/>
          <w:szCs w:val="24"/>
        </w:rPr>
        <w:t xml:space="preserve">. The other difference between the two was that the constitution was ratified by people and not state legislatures. </w:t>
      </w:r>
      <w:r w:rsidR="000E47E6" w:rsidRPr="00787675">
        <w:rPr>
          <w:rFonts w:ascii="Times New Roman" w:hAnsi="Times New Roman" w:cs="Times New Roman"/>
          <w:sz w:val="24"/>
          <w:szCs w:val="24"/>
        </w:rPr>
        <w:t xml:space="preserve">The adoption of the constitution gave the national government powers that were previously not in the articles of </w:t>
      </w:r>
      <w:r w:rsidR="000E47E6" w:rsidRPr="00787675">
        <w:rPr>
          <w:rFonts w:ascii="Times New Roman" w:hAnsi="Times New Roman" w:cs="Times New Roman"/>
          <w:sz w:val="24"/>
          <w:szCs w:val="24"/>
        </w:rPr>
        <w:lastRenderedPageBreak/>
        <w:t>confederation and allowed the government to act on behalf of its people</w:t>
      </w:r>
      <w:r w:rsidR="00CD6B84" w:rsidRPr="00787675">
        <w:rPr>
          <w:rFonts w:ascii="Times New Roman" w:hAnsi="Times New Roman" w:cs="Times New Roman"/>
          <w:sz w:val="24"/>
          <w:szCs w:val="24"/>
        </w:rPr>
        <w:t xml:space="preserve"> without consulting the state government. However, to some extent, the constitution of the 1990s preserved some of its powers to its citizens. The founders of this constitution maintained this balance by giving the new national government some few powers while keeping interstate commerce to states. In short, legislation procedures belonging to the state were exclusively limited</w:t>
      </w:r>
      <w:r w:rsidR="00637950" w:rsidRPr="00787675">
        <w:rPr>
          <w:rFonts w:ascii="Times New Roman" w:hAnsi="Times New Roman" w:cs="Times New Roman"/>
          <w:sz w:val="24"/>
          <w:szCs w:val="24"/>
        </w:rPr>
        <w:t xml:space="preserve"> by their co</w:t>
      </w:r>
      <w:r w:rsidR="00CD6B84" w:rsidRPr="00787675">
        <w:rPr>
          <w:rFonts w:ascii="Times New Roman" w:hAnsi="Times New Roman" w:cs="Times New Roman"/>
          <w:sz w:val="24"/>
          <w:szCs w:val="24"/>
        </w:rPr>
        <w:t xml:space="preserve">nstitution. </w:t>
      </w:r>
      <w:r w:rsidR="00637950" w:rsidRPr="00787675">
        <w:rPr>
          <w:rFonts w:ascii="Times New Roman" w:hAnsi="Times New Roman" w:cs="Times New Roman"/>
          <w:sz w:val="24"/>
          <w:szCs w:val="24"/>
        </w:rPr>
        <w:t>Therefore the founding federalism can best be described as an enumerated powers kind of federalism since it only gave the national government some enumerated and limited type of powers. The current 10</w:t>
      </w:r>
      <w:r w:rsidR="00637950" w:rsidRPr="00787675">
        <w:rPr>
          <w:rFonts w:ascii="Times New Roman" w:hAnsi="Times New Roman" w:cs="Times New Roman"/>
          <w:sz w:val="24"/>
          <w:szCs w:val="24"/>
          <w:vertAlign w:val="superscript"/>
        </w:rPr>
        <w:t>th</w:t>
      </w:r>
      <w:r w:rsidR="00637950" w:rsidRPr="00787675">
        <w:rPr>
          <w:rFonts w:ascii="Times New Roman" w:hAnsi="Times New Roman" w:cs="Times New Roman"/>
          <w:sz w:val="24"/>
          <w:szCs w:val="24"/>
        </w:rPr>
        <w:t xml:space="preserve"> amendment later came in to save the federal state and introduced the 21</w:t>
      </w:r>
      <w:r w:rsidR="00637950" w:rsidRPr="00787675">
        <w:rPr>
          <w:rFonts w:ascii="Times New Roman" w:hAnsi="Times New Roman" w:cs="Times New Roman"/>
          <w:sz w:val="24"/>
          <w:szCs w:val="24"/>
          <w:vertAlign w:val="superscript"/>
        </w:rPr>
        <w:t>st</w:t>
      </w:r>
      <w:r w:rsidR="00637950" w:rsidRPr="00787675">
        <w:rPr>
          <w:rFonts w:ascii="Times New Roman" w:hAnsi="Times New Roman" w:cs="Times New Roman"/>
          <w:sz w:val="24"/>
          <w:szCs w:val="24"/>
        </w:rPr>
        <w:t xml:space="preserve"> federation system by stating that, </w:t>
      </w:r>
      <w:r w:rsidR="00BF65E2" w:rsidRPr="00787675">
        <w:rPr>
          <w:rFonts w:ascii="Times New Roman" w:hAnsi="Times New Roman" w:cs="Times New Roman"/>
          <w:sz w:val="24"/>
          <w:szCs w:val="24"/>
        </w:rPr>
        <w:t>“the</w:t>
      </w:r>
      <w:r w:rsidR="00637950" w:rsidRPr="00787675">
        <w:rPr>
          <w:rFonts w:ascii="Times New Roman" w:hAnsi="Times New Roman" w:cs="Times New Roman"/>
          <w:sz w:val="24"/>
          <w:szCs w:val="24"/>
        </w:rPr>
        <w:t xml:space="preserve"> powers that are not prohibited </w:t>
      </w:r>
      <w:r w:rsidR="00637950" w:rsidRPr="00787675">
        <w:rPr>
          <w:rFonts w:ascii="Times New Roman" w:hAnsi="Times New Roman" w:cs="Times New Roman"/>
          <w:noProof/>
          <w:sz w:val="24"/>
          <w:szCs w:val="24"/>
        </w:rPr>
        <w:t>by t</w:t>
      </w:r>
      <w:r w:rsidR="00BF65E2" w:rsidRPr="00787675">
        <w:rPr>
          <w:rFonts w:ascii="Times New Roman" w:hAnsi="Times New Roman" w:cs="Times New Roman"/>
          <w:noProof/>
          <w:sz w:val="24"/>
          <w:szCs w:val="24"/>
        </w:rPr>
        <w:t>h</w:t>
      </w:r>
      <w:r w:rsidR="00637950" w:rsidRPr="00787675">
        <w:rPr>
          <w:rFonts w:ascii="Times New Roman" w:hAnsi="Times New Roman" w:cs="Times New Roman"/>
          <w:noProof/>
          <w:sz w:val="24"/>
          <w:szCs w:val="24"/>
        </w:rPr>
        <w:t>e</w:t>
      </w:r>
      <w:r w:rsidR="00637950" w:rsidRPr="00787675">
        <w:rPr>
          <w:rFonts w:ascii="Times New Roman" w:hAnsi="Times New Roman" w:cs="Times New Roman"/>
          <w:sz w:val="24"/>
          <w:szCs w:val="24"/>
        </w:rPr>
        <w:t xml:space="preserve"> Constitution to </w:t>
      </w:r>
      <w:r w:rsidR="00BF65E2" w:rsidRPr="00787675">
        <w:rPr>
          <w:rFonts w:ascii="Times New Roman" w:hAnsi="Times New Roman" w:cs="Times New Roman"/>
          <w:sz w:val="24"/>
          <w:szCs w:val="24"/>
        </w:rPr>
        <w:t>the United</w:t>
      </w:r>
      <w:r w:rsidR="00637950" w:rsidRPr="00787675">
        <w:rPr>
          <w:rFonts w:ascii="Times New Roman" w:hAnsi="Times New Roman" w:cs="Times New Roman"/>
          <w:sz w:val="24"/>
          <w:szCs w:val="24"/>
        </w:rPr>
        <w:t xml:space="preserve"> States nor not delegated are respectively reserved to the federal state or its citizenry.”</w:t>
      </w:r>
    </w:p>
    <w:p w:rsidR="00835F29" w:rsidRPr="00787675" w:rsidRDefault="00301576" w:rsidP="00B33A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Discussion of research</w:t>
      </w:r>
    </w:p>
    <w:p w:rsidR="00835F29" w:rsidRPr="00787675" w:rsidRDefault="00301576" w:rsidP="00B33A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State/federal statutes that have an impact on federalism</w:t>
      </w:r>
      <w:r w:rsidR="00B33A83" w:rsidRPr="00787675">
        <w:rPr>
          <w:rFonts w:ascii="Times New Roman" w:hAnsi="Times New Roman" w:cs="Times New Roman"/>
          <w:b/>
          <w:sz w:val="24"/>
          <w:szCs w:val="24"/>
        </w:rPr>
        <w:t xml:space="preserve"> and the Supreme Court</w:t>
      </w:r>
    </w:p>
    <w:p w:rsidR="000E2B1D" w:rsidRPr="00787675" w:rsidRDefault="00301576" w:rsidP="00835F29">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Immense polarization of parties both at the federal and state level has negatively impacted the adoption and the implementation of several USA policies. Research has shown that federalism has been fragmented and occurs only in patches in numerous policies across the states and this has been attributed by </w:t>
      </w:r>
      <w:r w:rsidR="00BF65E2" w:rsidRPr="00787675">
        <w:rPr>
          <w:rFonts w:ascii="Times New Roman" w:hAnsi="Times New Roman" w:cs="Times New Roman"/>
          <w:sz w:val="24"/>
          <w:szCs w:val="24"/>
        </w:rPr>
        <w:t xml:space="preserve">the </w:t>
      </w:r>
      <w:r w:rsidRPr="00787675">
        <w:rPr>
          <w:rFonts w:ascii="Times New Roman" w:hAnsi="Times New Roman" w:cs="Times New Roman"/>
          <w:noProof/>
          <w:sz w:val="24"/>
          <w:szCs w:val="24"/>
        </w:rPr>
        <w:t>partial</w:t>
      </w:r>
      <w:r w:rsidRPr="00787675">
        <w:rPr>
          <w:rFonts w:ascii="Times New Roman" w:hAnsi="Times New Roman" w:cs="Times New Roman"/>
          <w:sz w:val="24"/>
          <w:szCs w:val="24"/>
        </w:rPr>
        <w:t xml:space="preserve"> implementation of policies within conflicted institutions. Pushback, partisanships, and uncertainty have hindered adoption and implementation of these policies particularly healthcare and education policies within the state. Running under fiscal stress conditions and </w:t>
      </w:r>
      <w:r w:rsidR="00BF65E2" w:rsidRPr="00787675">
        <w:rPr>
          <w:rFonts w:ascii="Times New Roman" w:hAnsi="Times New Roman" w:cs="Times New Roman"/>
          <w:sz w:val="24"/>
          <w:szCs w:val="24"/>
        </w:rPr>
        <w:t xml:space="preserve">the </w:t>
      </w:r>
      <w:r w:rsidRPr="00787675">
        <w:rPr>
          <w:rFonts w:ascii="Times New Roman" w:hAnsi="Times New Roman" w:cs="Times New Roman"/>
          <w:noProof/>
          <w:sz w:val="24"/>
          <w:szCs w:val="24"/>
        </w:rPr>
        <w:t>federal</w:t>
      </w:r>
      <w:r w:rsidRPr="00787675">
        <w:rPr>
          <w:rFonts w:ascii="Times New Roman" w:hAnsi="Times New Roman" w:cs="Times New Roman"/>
          <w:sz w:val="24"/>
          <w:szCs w:val="24"/>
        </w:rPr>
        <w:t xml:space="preserve"> budget has further complicated the planning and implementation of the statutes at all governmental levels.</w:t>
      </w:r>
      <w:r w:rsidR="00333DD1">
        <w:rPr>
          <w:rFonts w:ascii="Times New Roman" w:hAnsi="Times New Roman" w:cs="Times New Roman"/>
          <w:sz w:val="24"/>
          <w:szCs w:val="24"/>
        </w:rPr>
        <w:t xml:space="preserve"> </w:t>
      </w:r>
      <w:r w:rsidR="00AE0472" w:rsidRPr="00AE0472">
        <w:rPr>
          <w:rFonts w:ascii="Times New Roman" w:hAnsi="Times New Roman" w:cs="Times New Roman"/>
          <w:sz w:val="24"/>
          <w:szCs w:val="24"/>
        </w:rPr>
        <w:t xml:space="preserve">The statues of federalism in this 21st century include the Equal Opportunity to govern amendment that advocates for the eligibility of naturalized citizens for presidency, the federal marriage amendment that would define marriage and influence of same-sex marriages as well as the campaign finance reform </w:t>
      </w:r>
      <w:r w:rsidR="00AE0472" w:rsidRPr="00AE0472">
        <w:rPr>
          <w:rFonts w:ascii="Times New Roman" w:hAnsi="Times New Roman" w:cs="Times New Roman"/>
          <w:sz w:val="24"/>
          <w:szCs w:val="24"/>
        </w:rPr>
        <w:lastRenderedPageBreak/>
        <w:t>amendment that touches on the people’s rights including independent expenditures (Brown, 2017). This constitutional amendment would be very problematic on laws regarding personal freedoms and civil rights. In today’s society, the amendment would create problems in the way people define gender, marriage and how they associate towards growth and development of the nation.</w:t>
      </w:r>
      <w:r w:rsidRPr="00787675">
        <w:rPr>
          <w:rFonts w:ascii="Times New Roman" w:hAnsi="Times New Roman" w:cs="Times New Roman"/>
          <w:sz w:val="24"/>
          <w:szCs w:val="24"/>
        </w:rPr>
        <w:t xml:space="preserve"> Lastly, the </w:t>
      </w:r>
      <w:r w:rsidR="00BF65E2" w:rsidRPr="00787675">
        <w:rPr>
          <w:rFonts w:ascii="Times New Roman" w:hAnsi="Times New Roman" w:cs="Times New Roman"/>
          <w:sz w:val="24"/>
          <w:szCs w:val="24"/>
        </w:rPr>
        <w:t>decisions of the Supreme Court continue</w:t>
      </w:r>
      <w:r w:rsidRPr="00787675">
        <w:rPr>
          <w:rFonts w:ascii="Times New Roman" w:hAnsi="Times New Roman" w:cs="Times New Roman"/>
          <w:sz w:val="24"/>
          <w:szCs w:val="24"/>
        </w:rPr>
        <w:t xml:space="preserve"> to be the major contributor </w:t>
      </w:r>
      <w:r w:rsidR="00BF65E2" w:rsidRPr="00787675">
        <w:rPr>
          <w:rFonts w:ascii="Times New Roman" w:hAnsi="Times New Roman" w:cs="Times New Roman"/>
          <w:noProof/>
          <w:sz w:val="24"/>
          <w:szCs w:val="24"/>
        </w:rPr>
        <w:t>to</w:t>
      </w:r>
      <w:r w:rsidRPr="00787675">
        <w:rPr>
          <w:rFonts w:ascii="Times New Roman" w:hAnsi="Times New Roman" w:cs="Times New Roman"/>
          <w:sz w:val="24"/>
          <w:szCs w:val="24"/>
        </w:rPr>
        <w:t xml:space="preserve"> the current fragmented nature of the current federalism state. Its final decision of alternately safeguarding the sovereignty of the country from the intrusion of federalism and sometimes allowing the adoption of a broad preemption of federalism in state laws has also a hand in the promotion of fragmented federalism</w:t>
      </w:r>
      <w:r w:rsidR="001C3343" w:rsidRPr="00787675">
        <w:rPr>
          <w:rFonts w:ascii="Times New Roman" w:hAnsi="Times New Roman" w:cs="Times New Roman"/>
          <w:sz w:val="24"/>
          <w:szCs w:val="24"/>
        </w:rPr>
        <w:t xml:space="preserve"> (</w:t>
      </w:r>
      <w:r w:rsidR="001C3343" w:rsidRPr="00787675">
        <w:rPr>
          <w:rFonts w:ascii="Times New Roman" w:hAnsi="Times New Roman" w:cs="Times New Roman"/>
          <w:sz w:val="24"/>
          <w:szCs w:val="24"/>
          <w:shd w:val="clear" w:color="auto" w:fill="FFFFFF"/>
        </w:rPr>
        <w:t>Costello, 2015)</w:t>
      </w:r>
      <w:r w:rsidRPr="00787675">
        <w:rPr>
          <w:rFonts w:ascii="Times New Roman" w:hAnsi="Times New Roman" w:cs="Times New Roman"/>
          <w:sz w:val="24"/>
          <w:szCs w:val="24"/>
        </w:rPr>
        <w:t>.</w:t>
      </w:r>
    </w:p>
    <w:p w:rsidR="00BF2763"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Documented research has shown that the separation of authority between the federal and state government are defined by the constitution of the United States of America and other relevant legal bodies like the </w:t>
      </w:r>
      <w:r w:rsidR="007F74E3" w:rsidRPr="00787675">
        <w:rPr>
          <w:rFonts w:ascii="Times New Roman" w:hAnsi="Times New Roman" w:cs="Times New Roman"/>
          <w:sz w:val="24"/>
          <w:szCs w:val="24"/>
        </w:rPr>
        <w:t>Supreme Court</w:t>
      </w:r>
      <w:r w:rsidRPr="00787675">
        <w:rPr>
          <w:rFonts w:ascii="Times New Roman" w:hAnsi="Times New Roman" w:cs="Times New Roman"/>
          <w:sz w:val="24"/>
          <w:szCs w:val="24"/>
        </w:rPr>
        <w:t xml:space="preserve">. </w:t>
      </w:r>
      <w:r w:rsidR="007F74E3" w:rsidRPr="00787675">
        <w:rPr>
          <w:rFonts w:ascii="Times New Roman" w:hAnsi="Times New Roman" w:cs="Times New Roman"/>
          <w:sz w:val="24"/>
          <w:szCs w:val="24"/>
        </w:rPr>
        <w:t xml:space="preserve">For </w:t>
      </w:r>
      <w:r w:rsidR="007F74E3" w:rsidRPr="00787675">
        <w:rPr>
          <w:rFonts w:ascii="Times New Roman" w:hAnsi="Times New Roman" w:cs="Times New Roman"/>
          <w:noProof/>
          <w:sz w:val="24"/>
          <w:szCs w:val="24"/>
        </w:rPr>
        <w:t>example</w:t>
      </w:r>
      <w:r w:rsidR="00BF65E2" w:rsidRPr="00787675">
        <w:rPr>
          <w:rFonts w:ascii="Times New Roman" w:hAnsi="Times New Roman" w:cs="Times New Roman"/>
          <w:noProof/>
          <w:sz w:val="24"/>
          <w:szCs w:val="24"/>
        </w:rPr>
        <w:t>,</w:t>
      </w:r>
      <w:r w:rsidR="007F74E3" w:rsidRPr="00787675">
        <w:rPr>
          <w:rFonts w:ascii="Times New Roman" w:hAnsi="Times New Roman" w:cs="Times New Roman"/>
          <w:sz w:val="24"/>
          <w:szCs w:val="24"/>
        </w:rPr>
        <w:t xml:space="preserve"> in the past few </w:t>
      </w:r>
      <w:r w:rsidR="007F74E3" w:rsidRPr="00787675">
        <w:rPr>
          <w:rFonts w:ascii="Times New Roman" w:hAnsi="Times New Roman" w:cs="Times New Roman"/>
          <w:noProof/>
          <w:sz w:val="24"/>
          <w:szCs w:val="24"/>
        </w:rPr>
        <w:t>years</w:t>
      </w:r>
      <w:r w:rsidR="00BF65E2" w:rsidRPr="00787675">
        <w:rPr>
          <w:rFonts w:ascii="Times New Roman" w:hAnsi="Times New Roman" w:cs="Times New Roman"/>
          <w:noProof/>
          <w:sz w:val="24"/>
          <w:szCs w:val="24"/>
        </w:rPr>
        <w:t>,</w:t>
      </w:r>
      <w:r w:rsidR="007F74E3" w:rsidRPr="00787675">
        <w:rPr>
          <w:rFonts w:ascii="Times New Roman" w:hAnsi="Times New Roman" w:cs="Times New Roman"/>
          <w:sz w:val="24"/>
          <w:szCs w:val="24"/>
        </w:rPr>
        <w:t xml:space="preserve"> the </w:t>
      </w:r>
      <w:r w:rsidR="00BF65E2" w:rsidRPr="00787675">
        <w:rPr>
          <w:rFonts w:ascii="Times New Roman" w:hAnsi="Times New Roman" w:cs="Times New Roman"/>
          <w:sz w:val="24"/>
          <w:szCs w:val="24"/>
        </w:rPr>
        <w:t>Supreme Court</w:t>
      </w:r>
      <w:r w:rsidR="007F74E3" w:rsidRPr="00787675">
        <w:rPr>
          <w:rFonts w:ascii="Times New Roman" w:hAnsi="Times New Roman" w:cs="Times New Roman"/>
          <w:sz w:val="24"/>
          <w:szCs w:val="24"/>
        </w:rPr>
        <w:t xml:space="preserve"> has been in the forefront making some critical decisions that have placed federalism at the </w:t>
      </w:r>
      <w:r w:rsidR="007F74E3" w:rsidRPr="00787675">
        <w:rPr>
          <w:rFonts w:ascii="Times New Roman" w:hAnsi="Times New Roman" w:cs="Times New Roman"/>
          <w:noProof/>
          <w:sz w:val="24"/>
          <w:szCs w:val="24"/>
        </w:rPr>
        <w:t>cent</w:t>
      </w:r>
      <w:r w:rsidR="00BF65E2" w:rsidRPr="00787675">
        <w:rPr>
          <w:rFonts w:ascii="Times New Roman" w:hAnsi="Times New Roman" w:cs="Times New Roman"/>
          <w:noProof/>
          <w:sz w:val="24"/>
          <w:szCs w:val="24"/>
        </w:rPr>
        <w:t>er</w:t>
      </w:r>
      <w:r w:rsidR="007F74E3" w:rsidRPr="00787675">
        <w:rPr>
          <w:rFonts w:ascii="Times New Roman" w:hAnsi="Times New Roman" w:cs="Times New Roman"/>
          <w:sz w:val="24"/>
          <w:szCs w:val="24"/>
        </w:rPr>
        <w:t xml:space="preserve"> of the US constitution. </w:t>
      </w:r>
    </w:p>
    <w:p w:rsidR="00BF2763"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According to the constitution of the US, Congress has got the powers to oversee any commercial transactions among the various states and foreign nations. </w:t>
      </w:r>
      <w:r w:rsidR="00CF738B" w:rsidRPr="00787675">
        <w:rPr>
          <w:rFonts w:ascii="Times New Roman" w:hAnsi="Times New Roman" w:cs="Times New Roman"/>
          <w:sz w:val="24"/>
          <w:szCs w:val="24"/>
        </w:rPr>
        <w:t>And this provision has been cited as a constitutional framework for an essential portion of the laws accented by Congress over the past 50 years in relation with proper and necessary</w:t>
      </w:r>
      <w:r w:rsidRPr="00787675">
        <w:rPr>
          <w:rFonts w:ascii="Times New Roman" w:hAnsi="Times New Roman" w:cs="Times New Roman"/>
          <w:sz w:val="24"/>
          <w:szCs w:val="24"/>
        </w:rPr>
        <w:t xml:space="preserve"> </w:t>
      </w:r>
      <w:r w:rsidR="00CF738B" w:rsidRPr="00787675">
        <w:rPr>
          <w:rFonts w:ascii="Times New Roman" w:hAnsi="Times New Roman" w:cs="Times New Roman"/>
          <w:sz w:val="24"/>
          <w:szCs w:val="24"/>
        </w:rPr>
        <w:t xml:space="preserve">clauses. Section 5 of the </w:t>
      </w:r>
      <w:r w:rsidR="00BF65E2" w:rsidRPr="00787675">
        <w:rPr>
          <w:rFonts w:ascii="Times New Roman" w:hAnsi="Times New Roman" w:cs="Times New Roman"/>
          <w:noProof/>
          <w:sz w:val="24"/>
          <w:szCs w:val="24"/>
        </w:rPr>
        <w:t>C</w:t>
      </w:r>
      <w:r w:rsidR="00CF738B" w:rsidRPr="00787675">
        <w:rPr>
          <w:rFonts w:ascii="Times New Roman" w:hAnsi="Times New Roman" w:cs="Times New Roman"/>
          <w:noProof/>
          <w:sz w:val="24"/>
          <w:szCs w:val="24"/>
        </w:rPr>
        <w:t>ongress</w:t>
      </w:r>
      <w:r w:rsidR="00CF738B" w:rsidRPr="00787675">
        <w:rPr>
          <w:rFonts w:ascii="Times New Roman" w:hAnsi="Times New Roman" w:cs="Times New Roman"/>
          <w:sz w:val="24"/>
          <w:szCs w:val="24"/>
        </w:rPr>
        <w:t xml:space="preserve"> outlines the powers of </w:t>
      </w:r>
      <w:r w:rsidR="00BF65E2" w:rsidRPr="00787675">
        <w:rPr>
          <w:rFonts w:ascii="Times New Roman" w:hAnsi="Times New Roman" w:cs="Times New Roman"/>
          <w:noProof/>
          <w:sz w:val="24"/>
          <w:szCs w:val="24"/>
        </w:rPr>
        <w:t>C</w:t>
      </w:r>
      <w:r w:rsidR="00CF738B" w:rsidRPr="00787675">
        <w:rPr>
          <w:rFonts w:ascii="Times New Roman" w:hAnsi="Times New Roman" w:cs="Times New Roman"/>
          <w:noProof/>
          <w:sz w:val="24"/>
          <w:szCs w:val="24"/>
        </w:rPr>
        <w:t>ongress</w:t>
      </w:r>
      <w:r w:rsidR="00CF738B" w:rsidRPr="00787675">
        <w:rPr>
          <w:rFonts w:ascii="Times New Roman" w:hAnsi="Times New Roman" w:cs="Times New Roman"/>
          <w:sz w:val="24"/>
          <w:szCs w:val="24"/>
        </w:rPr>
        <w:t xml:space="preserve"> and its provisions. However, in the case of Flores</w:t>
      </w:r>
      <w:r w:rsidR="0085637C" w:rsidRPr="00787675">
        <w:rPr>
          <w:rFonts w:ascii="Times New Roman" w:hAnsi="Times New Roman" w:cs="Times New Roman"/>
          <w:sz w:val="24"/>
          <w:szCs w:val="24"/>
        </w:rPr>
        <w:t xml:space="preserve"> v. </w:t>
      </w:r>
      <w:r w:rsidR="00BF65E2" w:rsidRPr="00787675">
        <w:rPr>
          <w:rFonts w:ascii="Times New Roman" w:hAnsi="Times New Roman" w:cs="Times New Roman"/>
          <w:noProof/>
          <w:sz w:val="24"/>
          <w:szCs w:val="24"/>
        </w:rPr>
        <w:t>The c</w:t>
      </w:r>
      <w:r w:rsidR="0085637C" w:rsidRPr="00787675">
        <w:rPr>
          <w:rFonts w:ascii="Times New Roman" w:hAnsi="Times New Roman" w:cs="Times New Roman"/>
          <w:noProof/>
          <w:sz w:val="24"/>
          <w:szCs w:val="24"/>
        </w:rPr>
        <w:t>ity</w:t>
      </w:r>
      <w:r w:rsidR="0085637C" w:rsidRPr="00787675">
        <w:rPr>
          <w:rFonts w:ascii="Times New Roman" w:hAnsi="Times New Roman" w:cs="Times New Roman"/>
          <w:sz w:val="24"/>
          <w:szCs w:val="24"/>
        </w:rPr>
        <w:t xml:space="preserve"> of Boerne, </w:t>
      </w:r>
      <w:r w:rsidR="0085637C" w:rsidRPr="00787675">
        <w:rPr>
          <w:rFonts w:ascii="Times New Roman" w:hAnsi="Times New Roman" w:cs="Times New Roman"/>
          <w:noProof/>
          <w:sz w:val="24"/>
          <w:szCs w:val="24"/>
        </w:rPr>
        <w:t>however</w:t>
      </w:r>
      <w:r w:rsidR="00BF65E2" w:rsidRPr="00787675">
        <w:rPr>
          <w:rFonts w:ascii="Times New Roman" w:hAnsi="Times New Roman" w:cs="Times New Roman"/>
          <w:noProof/>
          <w:sz w:val="24"/>
          <w:szCs w:val="24"/>
        </w:rPr>
        <w:t>,</w:t>
      </w:r>
      <w:r w:rsidR="0085637C" w:rsidRPr="00787675">
        <w:rPr>
          <w:rFonts w:ascii="Times New Roman" w:hAnsi="Times New Roman" w:cs="Times New Roman"/>
          <w:sz w:val="24"/>
          <w:szCs w:val="24"/>
        </w:rPr>
        <w:t xml:space="preserve"> the Supreme Court did bring into the limelight the argument demanding the justification of the limit under which the Congress cannot rely further rely on the Commerce Clause as a federal jurisdiction basis</w:t>
      </w:r>
      <w:r w:rsidR="00BF65E2" w:rsidRPr="00787675">
        <w:rPr>
          <w:rFonts w:ascii="Times New Roman" w:hAnsi="Times New Roman" w:cs="Times New Roman"/>
          <w:sz w:val="24"/>
          <w:szCs w:val="24"/>
        </w:rPr>
        <w:t xml:space="preserve"> (</w:t>
      </w:r>
      <w:r w:rsidR="00BF65E2" w:rsidRPr="00787675">
        <w:rPr>
          <w:rFonts w:ascii="Times New Roman" w:hAnsi="Times New Roman" w:cs="Times New Roman"/>
          <w:sz w:val="24"/>
          <w:szCs w:val="24"/>
          <w:shd w:val="clear" w:color="auto" w:fill="FFFFFF"/>
        </w:rPr>
        <w:t>Lynch, 2011)</w:t>
      </w:r>
      <w:r w:rsidR="0085637C" w:rsidRPr="00787675">
        <w:rPr>
          <w:rFonts w:ascii="Times New Roman" w:hAnsi="Times New Roman" w:cs="Times New Roman"/>
          <w:sz w:val="24"/>
          <w:szCs w:val="24"/>
        </w:rPr>
        <w:t xml:space="preserve">. </w:t>
      </w:r>
    </w:p>
    <w:p w:rsidR="0085637C"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lastRenderedPageBreak/>
        <w:t>Constitution researchers have argued that the 21</w:t>
      </w:r>
      <w:r w:rsidRPr="00787675">
        <w:rPr>
          <w:rFonts w:ascii="Times New Roman" w:hAnsi="Times New Roman" w:cs="Times New Roman"/>
          <w:sz w:val="24"/>
          <w:szCs w:val="24"/>
          <w:vertAlign w:val="superscript"/>
        </w:rPr>
        <w:t>st</w:t>
      </w:r>
      <w:r w:rsidRPr="00787675">
        <w:rPr>
          <w:rFonts w:ascii="Times New Roman" w:hAnsi="Times New Roman" w:cs="Times New Roman"/>
          <w:sz w:val="24"/>
          <w:szCs w:val="24"/>
        </w:rPr>
        <w:t xml:space="preserve"> federalism has been so broadly classified such that its powers in spite being limited by the constitution they have been so broadly classified so that they </w:t>
      </w:r>
      <w:r w:rsidRPr="00787675">
        <w:rPr>
          <w:rFonts w:ascii="Times New Roman" w:hAnsi="Times New Roman" w:cs="Times New Roman"/>
          <w:noProof/>
          <w:sz w:val="24"/>
          <w:szCs w:val="24"/>
        </w:rPr>
        <w:t>cause</w:t>
      </w:r>
      <w:r w:rsidRPr="00787675">
        <w:rPr>
          <w:rFonts w:ascii="Times New Roman" w:hAnsi="Times New Roman" w:cs="Times New Roman"/>
          <w:sz w:val="24"/>
          <w:szCs w:val="24"/>
        </w:rPr>
        <w:t xml:space="preserve"> </w:t>
      </w:r>
      <w:r w:rsidRPr="00787675">
        <w:rPr>
          <w:rFonts w:ascii="Times New Roman" w:hAnsi="Times New Roman" w:cs="Times New Roman"/>
          <w:noProof/>
          <w:sz w:val="24"/>
          <w:szCs w:val="24"/>
        </w:rPr>
        <w:t>overlap</w:t>
      </w:r>
      <w:r w:rsidRPr="00787675">
        <w:rPr>
          <w:rFonts w:ascii="Times New Roman" w:hAnsi="Times New Roman" w:cs="Times New Roman"/>
          <w:sz w:val="24"/>
          <w:szCs w:val="24"/>
        </w:rPr>
        <w:t xml:space="preserve"> with state powers. </w:t>
      </w:r>
      <w:r w:rsidR="00987E37" w:rsidRPr="00787675">
        <w:rPr>
          <w:rFonts w:ascii="Times New Roman" w:hAnsi="Times New Roman" w:cs="Times New Roman"/>
          <w:sz w:val="24"/>
          <w:szCs w:val="24"/>
        </w:rPr>
        <w:t xml:space="preserve">However, it is only the constitution that has been bestowed with the authorities to give certain specific limitations to these powers. For instance, </w:t>
      </w:r>
      <w:r w:rsidR="00BF65E2" w:rsidRPr="00787675">
        <w:rPr>
          <w:rFonts w:ascii="Times New Roman" w:hAnsi="Times New Roman" w:cs="Times New Roman"/>
          <w:sz w:val="24"/>
          <w:szCs w:val="24"/>
        </w:rPr>
        <w:t xml:space="preserve">the </w:t>
      </w:r>
      <w:r w:rsidR="00987E37" w:rsidRPr="00787675">
        <w:rPr>
          <w:rFonts w:ascii="Times New Roman" w:hAnsi="Times New Roman" w:cs="Times New Roman"/>
          <w:noProof/>
          <w:sz w:val="24"/>
          <w:szCs w:val="24"/>
        </w:rPr>
        <w:t>article</w:t>
      </w:r>
      <w:r w:rsidR="00987E37" w:rsidRPr="00787675">
        <w:rPr>
          <w:rFonts w:ascii="Times New Roman" w:hAnsi="Times New Roman" w:cs="Times New Roman"/>
          <w:sz w:val="24"/>
          <w:szCs w:val="24"/>
        </w:rPr>
        <w:t xml:space="preserve"> I, section 8 clause 18 states that </w:t>
      </w:r>
      <w:r w:rsidR="00BF65E2" w:rsidRPr="00787675">
        <w:rPr>
          <w:rFonts w:ascii="Times New Roman" w:hAnsi="Times New Roman" w:cs="Times New Roman"/>
          <w:sz w:val="24"/>
          <w:szCs w:val="24"/>
        </w:rPr>
        <w:t>“[</w:t>
      </w:r>
      <w:r w:rsidR="00987E37" w:rsidRPr="00787675">
        <w:rPr>
          <w:rFonts w:ascii="Times New Roman" w:hAnsi="Times New Roman" w:cs="Times New Roman"/>
          <w:sz w:val="24"/>
          <w:szCs w:val="24"/>
        </w:rPr>
        <w:t>t]he Congress shall have powers…To make laws which shall be necessary and proper for carrying into Execution the foregoing powers and all other powers vested by this constitution in the government of the USA or any officer or department thereof."</w:t>
      </w:r>
      <w:r w:rsidR="00AB505E" w:rsidRPr="00787675">
        <w:rPr>
          <w:rFonts w:ascii="Times New Roman" w:hAnsi="Times New Roman" w:cs="Times New Roman"/>
          <w:sz w:val="24"/>
          <w:szCs w:val="24"/>
        </w:rPr>
        <w:t xml:space="preserve"> </w:t>
      </w:r>
      <w:r w:rsidR="00987E37" w:rsidRPr="00787675">
        <w:rPr>
          <w:rFonts w:ascii="Times New Roman" w:hAnsi="Times New Roman" w:cs="Times New Roman"/>
          <w:sz w:val="24"/>
          <w:szCs w:val="24"/>
        </w:rPr>
        <w:t xml:space="preserve"> </w:t>
      </w:r>
      <w:r w:rsidR="00AB505E" w:rsidRPr="00787675">
        <w:rPr>
          <w:rFonts w:ascii="Times New Roman" w:hAnsi="Times New Roman" w:cs="Times New Roman"/>
          <w:sz w:val="24"/>
          <w:szCs w:val="24"/>
        </w:rPr>
        <w:t xml:space="preserve"> In </w:t>
      </w:r>
      <w:r w:rsidR="00AB505E" w:rsidRPr="00787675">
        <w:rPr>
          <w:rFonts w:ascii="Times New Roman" w:hAnsi="Times New Roman" w:cs="Times New Roman"/>
          <w:noProof/>
          <w:sz w:val="24"/>
          <w:szCs w:val="24"/>
        </w:rPr>
        <w:t>American</w:t>
      </w:r>
      <w:r w:rsidR="00AB505E" w:rsidRPr="00787675">
        <w:rPr>
          <w:rFonts w:ascii="Times New Roman" w:hAnsi="Times New Roman" w:cs="Times New Roman"/>
          <w:sz w:val="24"/>
          <w:szCs w:val="24"/>
        </w:rPr>
        <w:t xml:space="preserve"> history, the Supreme Court has found that this clause rather than narrowing the </w:t>
      </w:r>
      <w:r w:rsidR="00BF65E2" w:rsidRPr="00787675">
        <w:rPr>
          <w:rFonts w:ascii="Times New Roman" w:hAnsi="Times New Roman" w:cs="Times New Roman"/>
          <w:noProof/>
          <w:sz w:val="24"/>
          <w:szCs w:val="24"/>
        </w:rPr>
        <w:t>C</w:t>
      </w:r>
      <w:r w:rsidR="00AB505E" w:rsidRPr="00787675">
        <w:rPr>
          <w:rFonts w:ascii="Times New Roman" w:hAnsi="Times New Roman" w:cs="Times New Roman"/>
          <w:noProof/>
          <w:sz w:val="24"/>
          <w:szCs w:val="24"/>
        </w:rPr>
        <w:t>ongress</w:t>
      </w:r>
      <w:r w:rsidR="00AB505E" w:rsidRPr="00787675">
        <w:rPr>
          <w:rFonts w:ascii="Times New Roman" w:hAnsi="Times New Roman" w:cs="Times New Roman"/>
          <w:sz w:val="24"/>
          <w:szCs w:val="24"/>
        </w:rPr>
        <w:t xml:space="preserve"> powers it enlarges them beyond their limits. </w:t>
      </w:r>
    </w:p>
    <w:p w:rsidR="009A7150"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Therefore, to evaluate the legal framework of the state </w:t>
      </w:r>
      <w:r w:rsidRPr="00787675">
        <w:rPr>
          <w:rFonts w:ascii="Times New Roman" w:hAnsi="Times New Roman" w:cs="Times New Roman"/>
          <w:noProof/>
          <w:sz w:val="24"/>
          <w:szCs w:val="24"/>
        </w:rPr>
        <w:t>a</w:t>
      </w:r>
      <w:r w:rsidR="00BF65E2" w:rsidRPr="00787675">
        <w:rPr>
          <w:rFonts w:ascii="Times New Roman" w:hAnsi="Times New Roman" w:cs="Times New Roman"/>
          <w:noProof/>
          <w:sz w:val="24"/>
          <w:szCs w:val="24"/>
        </w:rPr>
        <w:t>n</w:t>
      </w:r>
      <w:r w:rsidRPr="00787675">
        <w:rPr>
          <w:rFonts w:ascii="Times New Roman" w:hAnsi="Times New Roman" w:cs="Times New Roman"/>
          <w:noProof/>
          <w:sz w:val="24"/>
          <w:szCs w:val="24"/>
        </w:rPr>
        <w:t>d</w:t>
      </w:r>
      <w:r w:rsidRPr="00787675">
        <w:rPr>
          <w:rFonts w:ascii="Times New Roman" w:hAnsi="Times New Roman" w:cs="Times New Roman"/>
          <w:sz w:val="24"/>
          <w:szCs w:val="24"/>
        </w:rPr>
        <w:t xml:space="preserve"> federal government actions, the Supreme Court drafted a large body entailing judicial precedents or decisions that will help in the interpretation of the current constitution. However, how the court applies these precedents in making critical decisions on controversial federalism issues has prompted a debate over whether the supreme judicial organ should be allowed to use the </w:t>
      </w:r>
      <w:r w:rsidRPr="00787675">
        <w:rPr>
          <w:rFonts w:ascii="Times New Roman" w:hAnsi="Times New Roman" w:cs="Times New Roman"/>
          <w:noProof/>
          <w:sz w:val="24"/>
          <w:szCs w:val="24"/>
        </w:rPr>
        <w:t>previous</w:t>
      </w:r>
      <w:r w:rsidR="00BF65E2" w:rsidRPr="00787675">
        <w:rPr>
          <w:rFonts w:ascii="Times New Roman" w:hAnsi="Times New Roman" w:cs="Times New Roman"/>
          <w:noProof/>
          <w:sz w:val="24"/>
          <w:szCs w:val="24"/>
        </w:rPr>
        <w:t>ly</w:t>
      </w:r>
      <w:r w:rsidRPr="00787675">
        <w:rPr>
          <w:rFonts w:ascii="Times New Roman" w:hAnsi="Times New Roman" w:cs="Times New Roman"/>
          <w:sz w:val="24"/>
          <w:szCs w:val="24"/>
        </w:rPr>
        <w:t xml:space="preserve"> identified rules or override them whenever making critical decisions. </w:t>
      </w:r>
      <w:r w:rsidR="002448F3" w:rsidRPr="00787675">
        <w:rPr>
          <w:rFonts w:ascii="Times New Roman" w:hAnsi="Times New Roman" w:cs="Times New Roman"/>
          <w:sz w:val="24"/>
          <w:szCs w:val="24"/>
        </w:rPr>
        <w:t xml:space="preserve">The court’s use of these precedents prompts implication of the longstanding issues of how the Supreme court can bring and sustain legal stability in law by sticking to these precedents under the norms of </w:t>
      </w:r>
      <w:r w:rsidR="002448F3" w:rsidRPr="00787675">
        <w:rPr>
          <w:rFonts w:ascii="Times New Roman" w:hAnsi="Times New Roman" w:cs="Times New Roman"/>
          <w:i/>
          <w:sz w:val="24"/>
          <w:szCs w:val="24"/>
        </w:rPr>
        <w:t>stare decisis</w:t>
      </w:r>
      <w:r w:rsidR="002448F3" w:rsidRPr="00787675">
        <w:rPr>
          <w:rFonts w:ascii="Times New Roman" w:hAnsi="Times New Roman" w:cs="Times New Roman"/>
          <w:sz w:val="24"/>
          <w:szCs w:val="24"/>
        </w:rPr>
        <w:t xml:space="preserve"> while bringing justification of the wrong decisions resting on unworkable, faulty reasoning and outdated legal doctrines</w:t>
      </w:r>
      <w:r w:rsidR="00BF65E2" w:rsidRPr="00787675">
        <w:rPr>
          <w:rFonts w:ascii="Times New Roman" w:hAnsi="Times New Roman" w:cs="Times New Roman"/>
          <w:sz w:val="24"/>
          <w:szCs w:val="24"/>
        </w:rPr>
        <w:t xml:space="preserve"> (</w:t>
      </w:r>
      <w:r w:rsidR="00BF65E2" w:rsidRPr="00787675">
        <w:rPr>
          <w:rFonts w:ascii="Times New Roman" w:hAnsi="Times New Roman" w:cs="Times New Roman"/>
          <w:sz w:val="24"/>
          <w:szCs w:val="24"/>
          <w:shd w:val="clear" w:color="auto" w:fill="FFFFFF"/>
        </w:rPr>
        <w:t>Chemerinsky, 2018)</w:t>
      </w:r>
      <w:r w:rsidR="002448F3" w:rsidRPr="00787675">
        <w:rPr>
          <w:rFonts w:ascii="Times New Roman" w:hAnsi="Times New Roman" w:cs="Times New Roman"/>
          <w:sz w:val="24"/>
          <w:szCs w:val="24"/>
        </w:rPr>
        <w:t>.</w:t>
      </w:r>
    </w:p>
    <w:p w:rsidR="009A7150" w:rsidRPr="00787675" w:rsidRDefault="00301576" w:rsidP="00B33A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Proposed solution</w:t>
      </w:r>
    </w:p>
    <w:p w:rsidR="009A7150"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The stake rests with the Supreme Court. In as much as the court has shown some insignificant reluctance in overruling its decisions on constitutional legality, the Court has done much to give special attention to some special justification and firm legal ground for making </w:t>
      </w:r>
      <w:r w:rsidRPr="00787675">
        <w:rPr>
          <w:rFonts w:ascii="Times New Roman" w:hAnsi="Times New Roman" w:cs="Times New Roman"/>
          <w:sz w:val="24"/>
          <w:szCs w:val="24"/>
        </w:rPr>
        <w:lastRenderedPageBreak/>
        <w:t>critical decisions. History has it that the court has made several pragmatic and prudential reasoning that brings a balance between the costs and benefits of the state by overruling or reaffirming the previous decisions.</w:t>
      </w:r>
    </w:p>
    <w:p w:rsidR="00C264E5"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The following is my proposed plan to resolve the current </w:t>
      </w:r>
      <w:r w:rsidRPr="00787675">
        <w:rPr>
          <w:rFonts w:ascii="Times New Roman" w:hAnsi="Times New Roman" w:cs="Times New Roman"/>
          <w:noProof/>
          <w:sz w:val="24"/>
          <w:szCs w:val="24"/>
        </w:rPr>
        <w:t>sta</w:t>
      </w:r>
      <w:r w:rsidR="00BF65E2" w:rsidRPr="00787675">
        <w:rPr>
          <w:rFonts w:ascii="Times New Roman" w:hAnsi="Times New Roman" w:cs="Times New Roman"/>
          <w:noProof/>
          <w:sz w:val="24"/>
          <w:szCs w:val="24"/>
        </w:rPr>
        <w:t>t</w:t>
      </w:r>
      <w:r w:rsidRPr="00787675">
        <w:rPr>
          <w:rFonts w:ascii="Times New Roman" w:hAnsi="Times New Roman" w:cs="Times New Roman"/>
          <w:noProof/>
          <w:sz w:val="24"/>
          <w:szCs w:val="24"/>
        </w:rPr>
        <w:t>e</w:t>
      </w:r>
      <w:r w:rsidRPr="00787675">
        <w:rPr>
          <w:rFonts w:ascii="Times New Roman" w:hAnsi="Times New Roman" w:cs="Times New Roman"/>
          <w:sz w:val="24"/>
          <w:szCs w:val="24"/>
        </w:rPr>
        <w:t xml:space="preserve"> of federalism in the US </w:t>
      </w:r>
      <w:r w:rsidR="00BF65E2" w:rsidRPr="00787675">
        <w:rPr>
          <w:rFonts w:ascii="Times New Roman" w:hAnsi="Times New Roman" w:cs="Times New Roman"/>
          <w:noProof/>
          <w:sz w:val="24"/>
          <w:szCs w:val="24"/>
        </w:rPr>
        <w:t>C</w:t>
      </w:r>
      <w:r w:rsidRPr="00787675">
        <w:rPr>
          <w:rFonts w:ascii="Times New Roman" w:hAnsi="Times New Roman" w:cs="Times New Roman"/>
          <w:noProof/>
          <w:sz w:val="24"/>
          <w:szCs w:val="24"/>
        </w:rPr>
        <w:t>onstitution</w:t>
      </w:r>
      <w:r w:rsidRPr="00787675">
        <w:rPr>
          <w:rFonts w:ascii="Times New Roman" w:hAnsi="Times New Roman" w:cs="Times New Roman"/>
          <w:sz w:val="24"/>
          <w:szCs w:val="24"/>
        </w:rPr>
        <w:t>;</w:t>
      </w:r>
    </w:p>
    <w:p w:rsidR="00C264E5"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b/>
          <w:sz w:val="24"/>
          <w:szCs w:val="24"/>
        </w:rPr>
        <w:t>Quality reasoning</w:t>
      </w:r>
      <w:r w:rsidRPr="00787675">
        <w:rPr>
          <w:rFonts w:ascii="Times New Roman" w:hAnsi="Times New Roman" w:cs="Times New Roman"/>
          <w:sz w:val="24"/>
          <w:szCs w:val="24"/>
        </w:rPr>
        <w:t>: the Supreme Court should apply quality reasoning amongst its jury when determining whether to overrule or reaffirm the previous constitutional decisions.</w:t>
      </w:r>
    </w:p>
    <w:p w:rsidR="00C264E5"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b/>
          <w:sz w:val="24"/>
          <w:szCs w:val="24"/>
        </w:rPr>
        <w:t>Workability</w:t>
      </w:r>
      <w:r w:rsidRPr="00787675">
        <w:rPr>
          <w:rFonts w:ascii="Times New Roman" w:hAnsi="Times New Roman" w:cs="Times New Roman"/>
          <w:sz w:val="24"/>
          <w:szCs w:val="24"/>
        </w:rPr>
        <w:t>: this is another factor that the Supreme Court must consider whenever making decisions whether to uphold or overrule a particular precedent.</w:t>
      </w:r>
    </w:p>
    <w:p w:rsidR="00C264E5"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b/>
          <w:sz w:val="24"/>
          <w:szCs w:val="24"/>
        </w:rPr>
        <w:t>Reliance</w:t>
      </w:r>
      <w:r w:rsidRPr="00787675">
        <w:rPr>
          <w:rFonts w:ascii="Times New Roman" w:hAnsi="Times New Roman" w:cs="Times New Roman"/>
          <w:sz w:val="24"/>
          <w:szCs w:val="24"/>
        </w:rPr>
        <w:t xml:space="preserve">: the current constitution can it be </w:t>
      </w:r>
      <w:r w:rsidRPr="00787675">
        <w:rPr>
          <w:rFonts w:ascii="Times New Roman" w:hAnsi="Times New Roman" w:cs="Times New Roman"/>
          <w:noProof/>
          <w:sz w:val="24"/>
          <w:szCs w:val="24"/>
        </w:rPr>
        <w:t>relied</w:t>
      </w:r>
      <w:r w:rsidR="00BF65E2" w:rsidRPr="00787675">
        <w:rPr>
          <w:rFonts w:ascii="Times New Roman" w:hAnsi="Times New Roman" w:cs="Times New Roman"/>
          <w:noProof/>
          <w:sz w:val="24"/>
          <w:szCs w:val="24"/>
        </w:rPr>
        <w:t xml:space="preserve"> on</w:t>
      </w:r>
      <w:r w:rsidRPr="00787675">
        <w:rPr>
          <w:rFonts w:ascii="Times New Roman" w:hAnsi="Times New Roman" w:cs="Times New Roman"/>
          <w:sz w:val="24"/>
          <w:szCs w:val="24"/>
        </w:rPr>
        <w:t xml:space="preserve"> in thawing the line between state and federal powers? In history, the Supreme Court has found itself in cross-roads whenever thinking of overruling certain clauses. Some clauses even when flawed have been found to hold particular significant meaning such that revoking them is likely to injure the society or specific individuals and therefore has to be factored in.  </w:t>
      </w:r>
    </w:p>
    <w:p w:rsidR="00C264E5"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A survey carried out by relevant authorities </w:t>
      </w:r>
      <w:r w:rsidRPr="00787675">
        <w:rPr>
          <w:rFonts w:ascii="Times New Roman" w:hAnsi="Times New Roman" w:cs="Times New Roman"/>
          <w:noProof/>
          <w:sz w:val="24"/>
          <w:szCs w:val="24"/>
        </w:rPr>
        <w:t>ha</w:t>
      </w:r>
      <w:r w:rsidR="00BF65E2" w:rsidRPr="00787675">
        <w:rPr>
          <w:rFonts w:ascii="Times New Roman" w:hAnsi="Times New Roman" w:cs="Times New Roman"/>
          <w:noProof/>
          <w:sz w:val="24"/>
          <w:szCs w:val="24"/>
        </w:rPr>
        <w:t>s</w:t>
      </w:r>
      <w:r w:rsidRPr="00787675">
        <w:rPr>
          <w:rFonts w:ascii="Times New Roman" w:hAnsi="Times New Roman" w:cs="Times New Roman"/>
          <w:sz w:val="24"/>
          <w:szCs w:val="24"/>
        </w:rPr>
        <w:t xml:space="preserve"> argued that </w:t>
      </w:r>
      <w:r w:rsidR="00BF65E2" w:rsidRPr="00787675">
        <w:rPr>
          <w:rFonts w:ascii="Times New Roman" w:hAnsi="Times New Roman" w:cs="Times New Roman"/>
          <w:sz w:val="24"/>
          <w:szCs w:val="24"/>
        </w:rPr>
        <w:t xml:space="preserve">the </w:t>
      </w:r>
      <w:r w:rsidRPr="00787675">
        <w:rPr>
          <w:rFonts w:ascii="Times New Roman" w:hAnsi="Times New Roman" w:cs="Times New Roman"/>
          <w:noProof/>
          <w:sz w:val="24"/>
          <w:szCs w:val="24"/>
        </w:rPr>
        <w:t>application</w:t>
      </w:r>
      <w:r w:rsidRPr="00787675">
        <w:rPr>
          <w:rFonts w:ascii="Times New Roman" w:hAnsi="Times New Roman" w:cs="Times New Roman"/>
          <w:sz w:val="24"/>
          <w:szCs w:val="24"/>
        </w:rPr>
        <w:t xml:space="preserve"> of these three factors will help solve the question of whether to overrule or reaffirm the entire Constitution. In </w:t>
      </w:r>
      <w:r w:rsidRPr="00787675">
        <w:rPr>
          <w:rFonts w:ascii="Times New Roman" w:hAnsi="Times New Roman" w:cs="Times New Roman"/>
          <w:noProof/>
          <w:sz w:val="24"/>
          <w:szCs w:val="24"/>
        </w:rPr>
        <w:t>fact</w:t>
      </w:r>
      <w:r w:rsidR="00BF65E2" w:rsidRPr="00787675">
        <w:rPr>
          <w:rFonts w:ascii="Times New Roman" w:hAnsi="Times New Roman" w:cs="Times New Roman"/>
          <w:noProof/>
          <w:sz w:val="24"/>
          <w:szCs w:val="24"/>
        </w:rPr>
        <w:t>,</w:t>
      </w:r>
      <w:r w:rsidRPr="00787675">
        <w:rPr>
          <w:rFonts w:ascii="Times New Roman" w:hAnsi="Times New Roman" w:cs="Times New Roman"/>
          <w:sz w:val="24"/>
          <w:szCs w:val="24"/>
        </w:rPr>
        <w:t xml:space="preserve"> the kind of uncertainty currently witnessed arises because the Supreme Court in the land has not offered us an exhaustive list of things that should be used to determine whether a particular decision should be reaffirmed or overruled.</w:t>
      </w:r>
    </w:p>
    <w:p w:rsidR="00A608A3" w:rsidRPr="00787675" w:rsidRDefault="00301576" w:rsidP="00B33A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Social policy implications of the 21</w:t>
      </w:r>
      <w:r w:rsidRPr="00787675">
        <w:rPr>
          <w:rFonts w:ascii="Times New Roman" w:hAnsi="Times New Roman" w:cs="Times New Roman"/>
          <w:b/>
          <w:sz w:val="24"/>
          <w:szCs w:val="24"/>
          <w:vertAlign w:val="superscript"/>
        </w:rPr>
        <w:t>st</w:t>
      </w:r>
      <w:r w:rsidRPr="00787675">
        <w:rPr>
          <w:rFonts w:ascii="Times New Roman" w:hAnsi="Times New Roman" w:cs="Times New Roman"/>
          <w:b/>
          <w:sz w:val="24"/>
          <w:szCs w:val="24"/>
        </w:rPr>
        <w:t xml:space="preserve"> federalism</w:t>
      </w:r>
    </w:p>
    <w:p w:rsidR="00A608A3"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lastRenderedPageBreak/>
        <w:t xml:space="preserve">Sometimes </w:t>
      </w:r>
      <w:r w:rsidR="00E4620C" w:rsidRPr="00787675">
        <w:rPr>
          <w:rFonts w:ascii="Times New Roman" w:hAnsi="Times New Roman" w:cs="Times New Roman"/>
          <w:sz w:val="24"/>
          <w:szCs w:val="24"/>
        </w:rPr>
        <w:t xml:space="preserve">countries </w:t>
      </w:r>
      <w:r w:rsidR="00E4620C" w:rsidRPr="00787675">
        <w:rPr>
          <w:rFonts w:ascii="Times New Roman" w:hAnsi="Times New Roman" w:cs="Times New Roman"/>
          <w:noProof/>
          <w:sz w:val="24"/>
          <w:szCs w:val="24"/>
        </w:rPr>
        <w:t>are face</w:t>
      </w:r>
      <w:r w:rsidR="00BF65E2" w:rsidRPr="00787675">
        <w:rPr>
          <w:rFonts w:ascii="Times New Roman" w:hAnsi="Times New Roman" w:cs="Times New Roman"/>
          <w:noProof/>
          <w:sz w:val="24"/>
          <w:szCs w:val="24"/>
        </w:rPr>
        <w:t>d</w:t>
      </w:r>
      <w:r w:rsidR="00E4620C" w:rsidRPr="00787675">
        <w:rPr>
          <w:rFonts w:ascii="Times New Roman" w:hAnsi="Times New Roman" w:cs="Times New Roman"/>
          <w:sz w:val="24"/>
          <w:szCs w:val="24"/>
        </w:rPr>
        <w:t xml:space="preserve"> with a hard decision whether to allow regions to federate and govern themselves or remain to be part of the central government? Politically, speaking federalism was the best decision for some </w:t>
      </w:r>
      <w:r w:rsidR="00FB2C28" w:rsidRPr="00787675">
        <w:rPr>
          <w:rFonts w:ascii="Times New Roman" w:hAnsi="Times New Roman" w:cs="Times New Roman"/>
          <w:sz w:val="24"/>
          <w:szCs w:val="24"/>
        </w:rPr>
        <w:t>states;</w:t>
      </w:r>
      <w:r w:rsidR="00E4620C" w:rsidRPr="00787675">
        <w:rPr>
          <w:rFonts w:ascii="Times New Roman" w:hAnsi="Times New Roman" w:cs="Times New Roman"/>
          <w:sz w:val="24"/>
          <w:szCs w:val="24"/>
        </w:rPr>
        <w:t xml:space="preserve"> however, in countries marked with dominant regional religious, linguistic and cultural differences, federalism is not a guarantee of </w:t>
      </w:r>
      <w:r w:rsidR="00FB2C28" w:rsidRPr="00787675">
        <w:rPr>
          <w:rFonts w:ascii="Times New Roman" w:hAnsi="Times New Roman" w:cs="Times New Roman"/>
          <w:noProof/>
          <w:sz w:val="24"/>
          <w:szCs w:val="24"/>
        </w:rPr>
        <w:t>national</w:t>
      </w:r>
      <w:r w:rsidR="00E4620C" w:rsidRPr="00787675">
        <w:rPr>
          <w:rFonts w:ascii="Times New Roman" w:hAnsi="Times New Roman" w:cs="Times New Roman"/>
          <w:sz w:val="24"/>
          <w:szCs w:val="24"/>
        </w:rPr>
        <w:t xml:space="preserve"> harmony. </w:t>
      </w:r>
      <w:r w:rsidR="00FB2C28" w:rsidRPr="00787675">
        <w:rPr>
          <w:rFonts w:ascii="Times New Roman" w:hAnsi="Times New Roman" w:cs="Times New Roman"/>
          <w:sz w:val="24"/>
          <w:szCs w:val="24"/>
        </w:rPr>
        <w:t>For example, in Spain, Canada</w:t>
      </w:r>
      <w:r w:rsidR="00BF65E2" w:rsidRPr="00787675">
        <w:rPr>
          <w:rFonts w:ascii="Times New Roman" w:hAnsi="Times New Roman" w:cs="Times New Roman"/>
          <w:sz w:val="24"/>
          <w:szCs w:val="24"/>
        </w:rPr>
        <w:t>,</w:t>
      </w:r>
      <w:r w:rsidR="00FB2C28" w:rsidRPr="00787675">
        <w:rPr>
          <w:rFonts w:ascii="Times New Roman" w:hAnsi="Times New Roman" w:cs="Times New Roman"/>
          <w:sz w:val="24"/>
          <w:szCs w:val="24"/>
        </w:rPr>
        <w:t xml:space="preserve"> </w:t>
      </w:r>
      <w:r w:rsidR="00FB2C28" w:rsidRPr="00787675">
        <w:rPr>
          <w:rFonts w:ascii="Times New Roman" w:hAnsi="Times New Roman" w:cs="Times New Roman"/>
          <w:noProof/>
          <w:sz w:val="24"/>
          <w:szCs w:val="24"/>
        </w:rPr>
        <w:t>and</w:t>
      </w:r>
      <w:r w:rsidR="00FB2C28" w:rsidRPr="00787675">
        <w:rPr>
          <w:rFonts w:ascii="Times New Roman" w:hAnsi="Times New Roman" w:cs="Times New Roman"/>
          <w:sz w:val="24"/>
          <w:szCs w:val="24"/>
        </w:rPr>
        <w:t xml:space="preserve"> former Yugoslavia are famously known for having severe federalism cases that led to continuous struggles of barbaric civil wars and periodical secessions. Iraq is another state having trouble with the current federalism.  </w:t>
      </w:r>
    </w:p>
    <w:p w:rsidR="00FB2C28"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The minority Sunni are resisting the constitutional draft that will federate regions and give autonomy to the Shiite in the </w:t>
      </w:r>
      <w:r w:rsidRPr="00787675">
        <w:rPr>
          <w:rFonts w:ascii="Times New Roman" w:hAnsi="Times New Roman" w:cs="Times New Roman"/>
          <w:noProof/>
          <w:sz w:val="24"/>
          <w:szCs w:val="24"/>
        </w:rPr>
        <w:t>oil</w:t>
      </w:r>
      <w:r w:rsidR="00BF65E2" w:rsidRPr="00787675">
        <w:rPr>
          <w:rFonts w:ascii="Times New Roman" w:hAnsi="Times New Roman" w:cs="Times New Roman"/>
          <w:noProof/>
          <w:sz w:val="24"/>
          <w:szCs w:val="24"/>
        </w:rPr>
        <w:t>-</w:t>
      </w:r>
      <w:r w:rsidRPr="00787675">
        <w:rPr>
          <w:rFonts w:ascii="Times New Roman" w:hAnsi="Times New Roman" w:cs="Times New Roman"/>
          <w:noProof/>
          <w:sz w:val="24"/>
          <w:szCs w:val="24"/>
        </w:rPr>
        <w:t>rich</w:t>
      </w:r>
      <w:r w:rsidRPr="00787675">
        <w:rPr>
          <w:rFonts w:ascii="Times New Roman" w:hAnsi="Times New Roman" w:cs="Times New Roman"/>
          <w:sz w:val="24"/>
          <w:szCs w:val="24"/>
        </w:rPr>
        <w:t xml:space="preserve"> south and the Kurds in the north. To </w:t>
      </w:r>
      <w:r w:rsidRPr="00787675">
        <w:rPr>
          <w:rFonts w:ascii="Times New Roman" w:hAnsi="Times New Roman" w:cs="Times New Roman"/>
          <w:noProof/>
          <w:sz w:val="24"/>
          <w:szCs w:val="24"/>
        </w:rPr>
        <w:t>date</w:t>
      </w:r>
      <w:r w:rsidR="00BF65E2" w:rsidRPr="00787675">
        <w:rPr>
          <w:rFonts w:ascii="Times New Roman" w:hAnsi="Times New Roman" w:cs="Times New Roman"/>
          <w:noProof/>
          <w:sz w:val="24"/>
          <w:szCs w:val="24"/>
        </w:rPr>
        <w:t>,</w:t>
      </w:r>
      <w:r w:rsidRPr="00787675">
        <w:rPr>
          <w:rFonts w:ascii="Times New Roman" w:hAnsi="Times New Roman" w:cs="Times New Roman"/>
          <w:sz w:val="24"/>
          <w:szCs w:val="24"/>
        </w:rPr>
        <w:t xml:space="preserve"> the 21</w:t>
      </w:r>
      <w:r w:rsidRPr="00787675">
        <w:rPr>
          <w:rFonts w:ascii="Times New Roman" w:hAnsi="Times New Roman" w:cs="Times New Roman"/>
          <w:sz w:val="24"/>
          <w:szCs w:val="24"/>
          <w:vertAlign w:val="superscript"/>
        </w:rPr>
        <w:t>st</w:t>
      </w:r>
      <w:r w:rsidRPr="00787675">
        <w:rPr>
          <w:rFonts w:ascii="Times New Roman" w:hAnsi="Times New Roman" w:cs="Times New Roman"/>
          <w:sz w:val="24"/>
          <w:szCs w:val="24"/>
        </w:rPr>
        <w:t xml:space="preserve"> federalism in Iraq is proving to be the reason for social unrest in the country. In as much as America is considered to be the pioneer of federalism, the fact is that its adoption did not ease the state’s sectional tensions. Contrary, to its expectations, even the 21</w:t>
      </w:r>
      <w:r w:rsidRPr="00787675">
        <w:rPr>
          <w:rFonts w:ascii="Times New Roman" w:hAnsi="Times New Roman" w:cs="Times New Roman"/>
          <w:sz w:val="24"/>
          <w:szCs w:val="24"/>
          <w:vertAlign w:val="superscript"/>
        </w:rPr>
        <w:t>st</w:t>
      </w:r>
      <w:r w:rsidRPr="00787675">
        <w:rPr>
          <w:rFonts w:ascii="Times New Roman" w:hAnsi="Times New Roman" w:cs="Times New Roman"/>
          <w:sz w:val="24"/>
          <w:szCs w:val="24"/>
        </w:rPr>
        <w:t xml:space="preserve"> federalism has not softened the harsh standings of the 19</w:t>
      </w:r>
      <w:r w:rsidRPr="00787675">
        <w:rPr>
          <w:rFonts w:ascii="Times New Roman" w:hAnsi="Times New Roman" w:cs="Times New Roman"/>
          <w:sz w:val="24"/>
          <w:szCs w:val="24"/>
          <w:vertAlign w:val="superscript"/>
        </w:rPr>
        <w:t>th</w:t>
      </w:r>
      <w:r w:rsidRPr="00787675">
        <w:rPr>
          <w:rFonts w:ascii="Times New Roman" w:hAnsi="Times New Roman" w:cs="Times New Roman"/>
          <w:sz w:val="24"/>
          <w:szCs w:val="24"/>
        </w:rPr>
        <w:t xml:space="preserve"> century Civil wars. Considering the argument that federalism is what holds the state together seems undisputed however for a different reason. Culturally and socially, there are contemporary culture wars that to some extent have integrated the American society compared to other large nations like Nigeria, India</w:t>
      </w:r>
      <w:r w:rsidR="00BF65E2" w:rsidRPr="00787675">
        <w:rPr>
          <w:rFonts w:ascii="Times New Roman" w:hAnsi="Times New Roman" w:cs="Times New Roman"/>
          <w:sz w:val="24"/>
          <w:szCs w:val="24"/>
        </w:rPr>
        <w:t>,</w:t>
      </w:r>
      <w:r w:rsidRPr="00787675">
        <w:rPr>
          <w:rFonts w:ascii="Times New Roman" w:hAnsi="Times New Roman" w:cs="Times New Roman"/>
          <w:sz w:val="24"/>
          <w:szCs w:val="24"/>
        </w:rPr>
        <w:t xml:space="preserve"> </w:t>
      </w:r>
      <w:r w:rsidRPr="00787675">
        <w:rPr>
          <w:rFonts w:ascii="Times New Roman" w:hAnsi="Times New Roman" w:cs="Times New Roman"/>
          <w:noProof/>
          <w:sz w:val="24"/>
          <w:szCs w:val="24"/>
        </w:rPr>
        <w:t>and</w:t>
      </w:r>
      <w:r w:rsidRPr="00787675">
        <w:rPr>
          <w:rFonts w:ascii="Times New Roman" w:hAnsi="Times New Roman" w:cs="Times New Roman"/>
          <w:sz w:val="24"/>
          <w:szCs w:val="24"/>
        </w:rPr>
        <w:t xml:space="preserve"> Indonesia. </w:t>
      </w:r>
    </w:p>
    <w:p w:rsidR="00CB7F63" w:rsidRPr="00787675" w:rsidRDefault="00301576" w:rsidP="00B33A83">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t>Conclusion</w:t>
      </w:r>
    </w:p>
    <w:p w:rsidR="001C3343" w:rsidRPr="00787675" w:rsidRDefault="00301576" w:rsidP="001C334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In summary, </w:t>
      </w:r>
      <w:r w:rsidR="005C4777" w:rsidRPr="00787675">
        <w:rPr>
          <w:rFonts w:ascii="Times New Roman" w:hAnsi="Times New Roman" w:cs="Times New Roman"/>
          <w:sz w:val="24"/>
          <w:szCs w:val="24"/>
        </w:rPr>
        <w:t>the thesis of federalism in the 21</w:t>
      </w:r>
      <w:r w:rsidR="005C4777" w:rsidRPr="00787675">
        <w:rPr>
          <w:rFonts w:ascii="Times New Roman" w:hAnsi="Times New Roman" w:cs="Times New Roman"/>
          <w:sz w:val="24"/>
          <w:szCs w:val="24"/>
          <w:vertAlign w:val="superscript"/>
        </w:rPr>
        <w:t>st</w:t>
      </w:r>
      <w:r w:rsidR="005C4777" w:rsidRPr="00787675">
        <w:rPr>
          <w:rFonts w:ascii="Times New Roman" w:hAnsi="Times New Roman" w:cs="Times New Roman"/>
          <w:sz w:val="24"/>
          <w:szCs w:val="24"/>
        </w:rPr>
        <w:t xml:space="preserve"> century is a heated argument that has found itself entangled between the metrics of the constitution and interpretations of the Supreme Court. To some extent, federalism holds the country together </w:t>
      </w:r>
      <w:r w:rsidR="005C4777" w:rsidRPr="00787675">
        <w:rPr>
          <w:rFonts w:ascii="Times New Roman" w:hAnsi="Times New Roman" w:cs="Times New Roman"/>
          <w:noProof/>
          <w:sz w:val="24"/>
          <w:szCs w:val="24"/>
        </w:rPr>
        <w:t>th</w:t>
      </w:r>
      <w:r w:rsidR="00BF65E2" w:rsidRPr="00787675">
        <w:rPr>
          <w:rFonts w:ascii="Times New Roman" w:hAnsi="Times New Roman" w:cs="Times New Roman"/>
          <w:noProof/>
          <w:sz w:val="24"/>
          <w:szCs w:val="24"/>
        </w:rPr>
        <w:t>r</w:t>
      </w:r>
      <w:r w:rsidR="005C4777" w:rsidRPr="00787675">
        <w:rPr>
          <w:rFonts w:ascii="Times New Roman" w:hAnsi="Times New Roman" w:cs="Times New Roman"/>
          <w:noProof/>
          <w:sz w:val="24"/>
          <w:szCs w:val="24"/>
        </w:rPr>
        <w:t>ough</w:t>
      </w:r>
      <w:r w:rsidR="005C4777" w:rsidRPr="00787675">
        <w:rPr>
          <w:rFonts w:ascii="Times New Roman" w:hAnsi="Times New Roman" w:cs="Times New Roman"/>
          <w:sz w:val="24"/>
          <w:szCs w:val="24"/>
        </w:rPr>
        <w:t xml:space="preserve"> from a social context, but politically, the country seems divided upon this line. </w:t>
      </w:r>
      <w:r w:rsidRPr="00787675">
        <w:rPr>
          <w:rFonts w:ascii="Times New Roman" w:hAnsi="Times New Roman" w:cs="Times New Roman"/>
          <w:sz w:val="24"/>
          <w:szCs w:val="24"/>
        </w:rPr>
        <w:t>As said above, the Supreme Court has made several pragmatic and prudential reasoning that brings a balance between the costs and benefits of the state by overruling or reaffirming the previous decisions.</w:t>
      </w:r>
      <w:r w:rsidR="00C80DF1">
        <w:rPr>
          <w:rFonts w:ascii="Times New Roman" w:hAnsi="Times New Roman" w:cs="Times New Roman"/>
          <w:sz w:val="24"/>
          <w:szCs w:val="24"/>
        </w:rPr>
        <w:t xml:space="preserve"> </w:t>
      </w:r>
      <w:r w:rsidR="00187D94" w:rsidRPr="00187D94">
        <w:rPr>
          <w:rFonts w:ascii="Times New Roman" w:hAnsi="Times New Roman" w:cs="Times New Roman"/>
          <w:sz w:val="24"/>
          <w:szCs w:val="24"/>
        </w:rPr>
        <w:t xml:space="preserve">Our federal system has evolved </w:t>
      </w:r>
      <w:r w:rsidR="00187D94" w:rsidRPr="00187D94">
        <w:rPr>
          <w:rFonts w:ascii="Times New Roman" w:hAnsi="Times New Roman" w:cs="Times New Roman"/>
          <w:sz w:val="24"/>
          <w:szCs w:val="24"/>
        </w:rPr>
        <w:lastRenderedPageBreak/>
        <w:t>significantly since the national government has taken on additional responsibilities for economic stabilization, income, and health security, and functions such as criminal justice and education, which have previously been understood to fall within the powers of the police of the states.</w:t>
      </w:r>
      <w:r w:rsidR="00187D94">
        <w:rPr>
          <w:rFonts w:ascii="Times New Roman" w:hAnsi="Times New Roman" w:cs="Times New Roman"/>
          <w:sz w:val="24"/>
          <w:szCs w:val="24"/>
        </w:rPr>
        <w:t xml:space="preserve"> </w:t>
      </w:r>
      <w:r w:rsidRPr="00787675">
        <w:rPr>
          <w:rFonts w:ascii="Times New Roman" w:hAnsi="Times New Roman" w:cs="Times New Roman"/>
          <w:sz w:val="24"/>
          <w:szCs w:val="24"/>
        </w:rPr>
        <w:t xml:space="preserve">Therefore, it can </w:t>
      </w:r>
      <w:r w:rsidR="00BF65E2" w:rsidRPr="00787675">
        <w:rPr>
          <w:rFonts w:ascii="Times New Roman" w:hAnsi="Times New Roman" w:cs="Times New Roman"/>
          <w:sz w:val="24"/>
          <w:szCs w:val="24"/>
        </w:rPr>
        <w:t xml:space="preserve">be </w:t>
      </w:r>
      <w:r w:rsidRPr="00787675">
        <w:rPr>
          <w:rFonts w:ascii="Times New Roman" w:hAnsi="Times New Roman" w:cs="Times New Roman"/>
          <w:noProof/>
          <w:sz w:val="24"/>
          <w:szCs w:val="24"/>
        </w:rPr>
        <w:t>concluded</w:t>
      </w:r>
      <w:r w:rsidRPr="00787675">
        <w:rPr>
          <w:rFonts w:ascii="Times New Roman" w:hAnsi="Times New Roman" w:cs="Times New Roman"/>
          <w:sz w:val="24"/>
          <w:szCs w:val="24"/>
        </w:rPr>
        <w:t xml:space="preserve"> that the constitution and the </w:t>
      </w:r>
      <w:r w:rsidR="00BF65E2" w:rsidRPr="00787675">
        <w:rPr>
          <w:rFonts w:ascii="Times New Roman" w:hAnsi="Times New Roman" w:cs="Times New Roman"/>
          <w:sz w:val="24"/>
          <w:szCs w:val="24"/>
        </w:rPr>
        <w:t>Supreme Court</w:t>
      </w:r>
      <w:r w:rsidRPr="00787675">
        <w:rPr>
          <w:rFonts w:ascii="Times New Roman" w:hAnsi="Times New Roman" w:cs="Times New Roman"/>
          <w:sz w:val="24"/>
          <w:szCs w:val="24"/>
        </w:rPr>
        <w:t xml:space="preserve"> have a significant impact </w:t>
      </w:r>
      <w:r w:rsidR="00BF65E2" w:rsidRPr="00787675">
        <w:rPr>
          <w:rFonts w:ascii="Times New Roman" w:hAnsi="Times New Roman" w:cs="Times New Roman"/>
          <w:noProof/>
          <w:sz w:val="24"/>
          <w:szCs w:val="24"/>
        </w:rPr>
        <w:t>o</w:t>
      </w:r>
      <w:r w:rsidRPr="00787675">
        <w:rPr>
          <w:rFonts w:ascii="Times New Roman" w:hAnsi="Times New Roman" w:cs="Times New Roman"/>
          <w:noProof/>
          <w:sz w:val="24"/>
          <w:szCs w:val="24"/>
        </w:rPr>
        <w:t>n</w:t>
      </w:r>
      <w:r w:rsidRPr="00787675">
        <w:rPr>
          <w:rFonts w:ascii="Times New Roman" w:hAnsi="Times New Roman" w:cs="Times New Roman"/>
          <w:sz w:val="24"/>
          <w:szCs w:val="24"/>
        </w:rPr>
        <w:t xml:space="preserve"> the adoption and implementation of federalism. </w:t>
      </w:r>
    </w:p>
    <w:p w:rsidR="001C3343" w:rsidRPr="00787675" w:rsidRDefault="00301576">
      <w:pPr>
        <w:rPr>
          <w:rFonts w:ascii="Times New Roman" w:hAnsi="Times New Roman" w:cs="Times New Roman"/>
          <w:sz w:val="24"/>
          <w:szCs w:val="24"/>
        </w:rPr>
      </w:pPr>
      <w:r w:rsidRPr="00787675">
        <w:rPr>
          <w:rFonts w:ascii="Times New Roman" w:hAnsi="Times New Roman" w:cs="Times New Roman"/>
          <w:sz w:val="24"/>
          <w:szCs w:val="24"/>
        </w:rPr>
        <w:br w:type="page"/>
      </w:r>
    </w:p>
    <w:p w:rsidR="00BF65E2" w:rsidRPr="00787675" w:rsidRDefault="00301576" w:rsidP="00BF65E2">
      <w:pPr>
        <w:spacing w:line="480" w:lineRule="auto"/>
        <w:ind w:firstLine="0"/>
        <w:jc w:val="center"/>
        <w:rPr>
          <w:rFonts w:ascii="Times New Roman" w:hAnsi="Times New Roman" w:cs="Times New Roman"/>
          <w:b/>
          <w:sz w:val="24"/>
          <w:szCs w:val="24"/>
        </w:rPr>
      </w:pPr>
      <w:r w:rsidRPr="00787675">
        <w:rPr>
          <w:rFonts w:ascii="Times New Roman" w:hAnsi="Times New Roman" w:cs="Times New Roman"/>
          <w:b/>
          <w:sz w:val="24"/>
          <w:szCs w:val="24"/>
        </w:rPr>
        <w:lastRenderedPageBreak/>
        <w:t>References</w:t>
      </w:r>
    </w:p>
    <w:p w:rsidR="00BF65E2" w:rsidRPr="00787675" w:rsidRDefault="00301576" w:rsidP="00BF65E2">
      <w:pPr>
        <w:spacing w:line="480" w:lineRule="auto"/>
        <w:ind w:left="720" w:hanging="720"/>
        <w:rPr>
          <w:rFonts w:ascii="Times New Roman" w:hAnsi="Times New Roman" w:cs="Times New Roman"/>
          <w:sz w:val="24"/>
          <w:szCs w:val="24"/>
          <w:shd w:val="clear" w:color="auto" w:fill="FFFFFF"/>
        </w:rPr>
      </w:pPr>
      <w:r w:rsidRPr="00787675">
        <w:rPr>
          <w:rFonts w:ascii="Times New Roman" w:hAnsi="Times New Roman" w:cs="Times New Roman"/>
          <w:sz w:val="24"/>
          <w:szCs w:val="24"/>
          <w:shd w:val="clear" w:color="auto" w:fill="FFFFFF"/>
        </w:rPr>
        <w:t>Chemerinsky, E. (2018). </w:t>
      </w:r>
      <w:r w:rsidRPr="00787675">
        <w:rPr>
          <w:rFonts w:ascii="Times New Roman" w:hAnsi="Times New Roman" w:cs="Times New Roman"/>
          <w:i/>
          <w:iCs/>
          <w:sz w:val="24"/>
          <w:szCs w:val="24"/>
          <w:shd w:val="clear" w:color="auto" w:fill="FFFFFF"/>
        </w:rPr>
        <w:t>Enhancing government: federalism for the 21st century</w:t>
      </w:r>
      <w:r w:rsidRPr="00787675">
        <w:rPr>
          <w:rFonts w:ascii="Times New Roman" w:hAnsi="Times New Roman" w:cs="Times New Roman"/>
          <w:sz w:val="24"/>
          <w:szCs w:val="24"/>
          <w:shd w:val="clear" w:color="auto" w:fill="FFFFFF"/>
        </w:rPr>
        <w:t>. Stanford: Stanford University Press.</w:t>
      </w:r>
    </w:p>
    <w:p w:rsidR="00BF65E2" w:rsidRPr="00787675" w:rsidRDefault="00301576" w:rsidP="00BF65E2">
      <w:pPr>
        <w:spacing w:line="480" w:lineRule="auto"/>
        <w:ind w:left="720" w:hanging="720"/>
        <w:rPr>
          <w:rFonts w:ascii="Times New Roman" w:hAnsi="Times New Roman" w:cs="Times New Roman"/>
          <w:sz w:val="24"/>
          <w:szCs w:val="24"/>
          <w:shd w:val="clear" w:color="auto" w:fill="FFFFFF"/>
        </w:rPr>
      </w:pPr>
      <w:r w:rsidRPr="00787675">
        <w:rPr>
          <w:rFonts w:ascii="Times New Roman" w:hAnsi="Times New Roman" w:cs="Times New Roman"/>
          <w:sz w:val="24"/>
          <w:szCs w:val="24"/>
          <w:shd w:val="clear" w:color="auto" w:fill="FFFFFF"/>
        </w:rPr>
        <w:t>Costello, G. (2015). The Supreme Court's Overruling of Constitutional Precedent: An Overview. Congressional Research Service, Library of Congress, 1(2), 671-682.</w:t>
      </w:r>
    </w:p>
    <w:p w:rsidR="00BF65E2" w:rsidRPr="00787675" w:rsidRDefault="00301576" w:rsidP="00BF65E2">
      <w:pPr>
        <w:spacing w:line="480" w:lineRule="auto"/>
        <w:ind w:left="720" w:hanging="720"/>
        <w:rPr>
          <w:rFonts w:ascii="Times New Roman" w:hAnsi="Times New Roman" w:cs="Times New Roman"/>
          <w:sz w:val="24"/>
          <w:szCs w:val="24"/>
        </w:rPr>
      </w:pPr>
      <w:r w:rsidRPr="00787675">
        <w:rPr>
          <w:rFonts w:ascii="Times New Roman" w:hAnsi="Times New Roman" w:cs="Times New Roman"/>
          <w:sz w:val="24"/>
          <w:szCs w:val="24"/>
          <w:shd w:val="clear" w:color="auto" w:fill="FFFFFF"/>
        </w:rPr>
        <w:t>Joyce, M. (2014). </w:t>
      </w:r>
      <w:r w:rsidRPr="00787675">
        <w:rPr>
          <w:rFonts w:ascii="Times New Roman" w:hAnsi="Times New Roman" w:cs="Times New Roman"/>
          <w:i/>
          <w:iCs/>
          <w:sz w:val="24"/>
          <w:szCs w:val="24"/>
          <w:shd w:val="clear" w:color="auto" w:fill="FFFFFF"/>
        </w:rPr>
        <w:t>Building a community of citizens: Civil society in the 21st century</w:t>
      </w:r>
      <w:r w:rsidRPr="00787675">
        <w:rPr>
          <w:rFonts w:ascii="Times New Roman" w:hAnsi="Times New Roman" w:cs="Times New Roman"/>
          <w:sz w:val="24"/>
          <w:szCs w:val="24"/>
          <w:shd w:val="clear" w:color="auto" w:fill="FFFFFF"/>
        </w:rPr>
        <w:t>. Oxford: University Press of America.</w:t>
      </w:r>
    </w:p>
    <w:p w:rsidR="00BF65E2" w:rsidRDefault="00301576" w:rsidP="00BF65E2">
      <w:pPr>
        <w:spacing w:line="480" w:lineRule="auto"/>
        <w:ind w:left="720" w:hanging="720"/>
        <w:rPr>
          <w:rFonts w:ascii="Times New Roman" w:hAnsi="Times New Roman" w:cs="Times New Roman"/>
          <w:sz w:val="24"/>
          <w:szCs w:val="24"/>
          <w:shd w:val="clear" w:color="auto" w:fill="FFFFFF"/>
        </w:rPr>
      </w:pPr>
      <w:r w:rsidRPr="00787675">
        <w:rPr>
          <w:rFonts w:ascii="Times New Roman" w:hAnsi="Times New Roman" w:cs="Times New Roman"/>
          <w:sz w:val="24"/>
          <w:szCs w:val="24"/>
          <w:shd w:val="clear" w:color="auto" w:fill="FFFFFF"/>
        </w:rPr>
        <w:t>Lynch, J. (2011). Federalism, Separation of Powers, and the Role of State Attorneys General in Multistate Litigation. </w:t>
      </w:r>
      <w:r w:rsidRPr="00787675">
        <w:rPr>
          <w:rFonts w:ascii="Times New Roman" w:hAnsi="Times New Roman" w:cs="Times New Roman"/>
          <w:i/>
          <w:iCs/>
          <w:sz w:val="24"/>
          <w:szCs w:val="24"/>
          <w:shd w:val="clear" w:color="auto" w:fill="FFFFFF"/>
        </w:rPr>
        <w:t>Colum. L. Rev.</w:t>
      </w:r>
      <w:r w:rsidRPr="00787675">
        <w:rPr>
          <w:rFonts w:ascii="Times New Roman" w:hAnsi="Times New Roman" w:cs="Times New Roman"/>
          <w:sz w:val="24"/>
          <w:szCs w:val="24"/>
          <w:shd w:val="clear" w:color="auto" w:fill="FFFFFF"/>
        </w:rPr>
        <w:t>, </w:t>
      </w:r>
      <w:r w:rsidRPr="00787675">
        <w:rPr>
          <w:rFonts w:ascii="Times New Roman" w:hAnsi="Times New Roman" w:cs="Times New Roman"/>
          <w:i/>
          <w:iCs/>
          <w:sz w:val="24"/>
          <w:szCs w:val="24"/>
          <w:shd w:val="clear" w:color="auto" w:fill="FFFFFF"/>
        </w:rPr>
        <w:t>1(1)</w:t>
      </w:r>
      <w:r w:rsidRPr="00787675">
        <w:rPr>
          <w:rFonts w:ascii="Times New Roman" w:hAnsi="Times New Roman" w:cs="Times New Roman"/>
          <w:sz w:val="24"/>
          <w:szCs w:val="24"/>
          <w:shd w:val="clear" w:color="auto" w:fill="FFFFFF"/>
        </w:rPr>
        <w:t>, 19- 98.</w:t>
      </w:r>
    </w:p>
    <w:p w:rsidR="00AE0472" w:rsidRPr="00787675" w:rsidRDefault="00AE0472" w:rsidP="00BF65E2">
      <w:pPr>
        <w:spacing w:line="480" w:lineRule="auto"/>
        <w:ind w:left="720" w:hanging="720"/>
        <w:rPr>
          <w:rFonts w:ascii="Times New Roman" w:hAnsi="Times New Roman" w:cs="Times New Roman"/>
          <w:sz w:val="24"/>
          <w:szCs w:val="24"/>
          <w:shd w:val="clear" w:color="auto" w:fill="FFFFFF"/>
        </w:rPr>
      </w:pPr>
      <w:r w:rsidRPr="00AE0472">
        <w:rPr>
          <w:rFonts w:ascii="Times New Roman" w:hAnsi="Times New Roman" w:cs="Times New Roman"/>
          <w:sz w:val="24"/>
          <w:szCs w:val="24"/>
          <w:shd w:val="clear" w:color="auto" w:fill="FFFFFF"/>
        </w:rPr>
        <w:t>Brown, R. L. (2017). Accountability, liberty, and the Cons</w:t>
      </w:r>
      <w:bookmarkStart w:id="0" w:name="_GoBack"/>
      <w:bookmarkEnd w:id="0"/>
      <w:r w:rsidRPr="00AE0472">
        <w:rPr>
          <w:rFonts w:ascii="Times New Roman" w:hAnsi="Times New Roman" w:cs="Times New Roman"/>
          <w:sz w:val="24"/>
          <w:szCs w:val="24"/>
          <w:shd w:val="clear" w:color="auto" w:fill="FFFFFF"/>
        </w:rPr>
        <w:t>titution. In Bills of Rights (pp. 49-98). Routledge.</w:t>
      </w:r>
    </w:p>
    <w:p w:rsidR="00C264E5" w:rsidRPr="00787675" w:rsidRDefault="00C264E5" w:rsidP="00BF2763">
      <w:pPr>
        <w:spacing w:line="480" w:lineRule="auto"/>
        <w:rPr>
          <w:rFonts w:ascii="Times New Roman" w:hAnsi="Times New Roman" w:cs="Times New Roman"/>
          <w:sz w:val="24"/>
          <w:szCs w:val="24"/>
        </w:rPr>
      </w:pPr>
    </w:p>
    <w:p w:rsidR="00AB505E" w:rsidRPr="00787675" w:rsidRDefault="00301576" w:rsidP="00BF2763">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 </w:t>
      </w:r>
    </w:p>
    <w:p w:rsidR="00835F29" w:rsidRPr="00787675" w:rsidRDefault="00301576" w:rsidP="00835F29">
      <w:pPr>
        <w:spacing w:line="480" w:lineRule="auto"/>
        <w:rPr>
          <w:rFonts w:ascii="Times New Roman" w:hAnsi="Times New Roman" w:cs="Times New Roman"/>
          <w:sz w:val="24"/>
          <w:szCs w:val="24"/>
        </w:rPr>
      </w:pPr>
      <w:r w:rsidRPr="00787675">
        <w:rPr>
          <w:rFonts w:ascii="Times New Roman" w:hAnsi="Times New Roman" w:cs="Times New Roman"/>
          <w:sz w:val="24"/>
          <w:szCs w:val="24"/>
        </w:rPr>
        <w:t xml:space="preserve"> </w:t>
      </w:r>
    </w:p>
    <w:p w:rsidR="00C60D35" w:rsidRPr="00787675" w:rsidRDefault="00C60D35" w:rsidP="005B30BA">
      <w:pPr>
        <w:tabs>
          <w:tab w:val="left" w:pos="5985"/>
        </w:tabs>
        <w:spacing w:line="480" w:lineRule="auto"/>
        <w:ind w:left="720" w:hanging="720"/>
        <w:rPr>
          <w:rFonts w:ascii="Times New Roman" w:hAnsi="Times New Roman" w:cs="Times New Roman"/>
          <w:b/>
          <w:sz w:val="24"/>
          <w:szCs w:val="24"/>
        </w:rPr>
      </w:pPr>
    </w:p>
    <w:sectPr w:rsidR="00C60D35" w:rsidRPr="00787675" w:rsidSect="00D913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21C" w:rsidRDefault="00B5321C">
      <w:pPr>
        <w:spacing w:after="0" w:line="240" w:lineRule="auto"/>
      </w:pPr>
      <w:r>
        <w:separator/>
      </w:r>
    </w:p>
  </w:endnote>
  <w:endnote w:type="continuationSeparator" w:id="0">
    <w:p w:rsidR="00B5321C" w:rsidRDefault="00B5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21C" w:rsidRDefault="00B5321C">
      <w:pPr>
        <w:spacing w:after="0" w:line="240" w:lineRule="auto"/>
      </w:pPr>
      <w:r>
        <w:separator/>
      </w:r>
    </w:p>
  </w:footnote>
  <w:footnote w:type="continuationSeparator" w:id="0">
    <w:p w:rsidR="00B5321C" w:rsidRDefault="00B5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19F" w:rsidRDefault="00301576" w:rsidP="005104DE">
    <w:pPr>
      <w:pStyle w:val="Header"/>
    </w:pPr>
    <w:r>
      <w:rPr>
        <w:rFonts w:ascii="Times New Roman" w:hAnsi="Times New Roman" w:cs="Times New Roman"/>
        <w:sz w:val="24"/>
        <w:szCs w:val="24"/>
      </w:rPr>
      <w:t>Federalism in the 21</w:t>
    </w:r>
    <w:r w:rsidRPr="00C303DC">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Pr="0095047A">
      <w:rPr>
        <w:rFonts w:ascii="Times New Roman" w:hAnsi="Times New Roman" w:cs="Times New Roman"/>
        <w:sz w:val="24"/>
        <w:szCs w:val="24"/>
      </w:rPr>
      <w:t xml:space="preserve">     </w:t>
    </w:r>
    <w:r w:rsidRPr="0095047A">
      <w:t xml:space="preserve">        </w:t>
    </w:r>
    <w:r>
      <w:t xml:space="preserve">                          </w:t>
    </w:r>
    <w:r w:rsidRPr="0095047A">
      <w:t xml:space="preserve">         </w:t>
    </w:r>
    <w:r>
      <w:t xml:space="preserve">                               </w:t>
    </w:r>
    <w:r w:rsidRPr="0095047A">
      <w:t xml:space="preserve">                             </w:t>
    </w:r>
    <w:sdt>
      <w:sdtPr>
        <w:id w:val="1243305143"/>
        <w:docPartObj>
          <w:docPartGallery w:val="Page Numbers (Top of Page)"/>
          <w:docPartUnique/>
        </w:docPartObj>
      </w:sdtPr>
      <w:sdtEndPr>
        <w:rPr>
          <w:noProof/>
        </w:rPr>
      </w:sdtEndPr>
      <w:sdtContent>
        <w:r w:rsidR="00721E79">
          <w:fldChar w:fldCharType="begin"/>
        </w:r>
        <w:r w:rsidR="00721E79">
          <w:instrText xml:space="preserve"> PAGE   \* MERGEFORMAT </w:instrText>
        </w:r>
        <w:r w:rsidR="00721E79">
          <w:fldChar w:fldCharType="separate"/>
        </w:r>
        <w:r w:rsidR="00AE0472">
          <w:rPr>
            <w:noProof/>
          </w:rPr>
          <w:t>9</w:t>
        </w:r>
        <w:r w:rsidR="00721E79">
          <w:rPr>
            <w:noProof/>
          </w:rPr>
          <w:fldChar w:fldCharType="end"/>
        </w:r>
      </w:sdtContent>
    </w:sdt>
  </w:p>
  <w:p w:rsidR="0092219F" w:rsidRDefault="0092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19F" w:rsidRPr="004F1683" w:rsidRDefault="00301576" w:rsidP="004F1683">
    <w:pPr>
      <w:pStyle w:val="Header"/>
      <w:ind w:firstLine="0"/>
      <w:rPr>
        <w:rFonts w:ascii="Times New Roman" w:hAnsi="Times New Roman" w:cs="Times New Roman"/>
        <w:sz w:val="24"/>
        <w:szCs w:val="24"/>
      </w:rPr>
    </w:pPr>
    <w:r w:rsidRPr="004F1683">
      <w:rPr>
        <w:rFonts w:ascii="Times New Roman" w:hAnsi="Times New Roman" w:cs="Times New Roman"/>
        <w:sz w:val="24"/>
        <w:szCs w:val="24"/>
      </w:rPr>
      <w:t>Running Head: FEDERALISM IN THE 21</w:t>
    </w:r>
    <w:r w:rsidRPr="004F1683">
      <w:rPr>
        <w:rFonts w:ascii="Times New Roman" w:hAnsi="Times New Roman" w:cs="Times New Roman"/>
        <w:sz w:val="24"/>
        <w:szCs w:val="24"/>
        <w:vertAlign w:val="superscript"/>
      </w:rPr>
      <w:t>ST</w:t>
    </w:r>
    <w:r w:rsidRPr="004F1683">
      <w:rPr>
        <w:rFonts w:ascii="Times New Roman" w:hAnsi="Times New Roman" w:cs="Times New Roman"/>
        <w:sz w:val="24"/>
        <w:szCs w:val="24"/>
      </w:rPr>
      <w:t xml:space="preserve"> CENTURY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xMLQwszQ2NDYxMrdU0lEKTi0uzszPAykwNKwFAK/31PctAAAA"/>
  </w:docVars>
  <w:rsids>
    <w:rsidRoot w:val="000419A1"/>
    <w:rsid w:val="00014895"/>
    <w:rsid w:val="000419A1"/>
    <w:rsid w:val="000478EE"/>
    <w:rsid w:val="00056B10"/>
    <w:rsid w:val="00062E2E"/>
    <w:rsid w:val="000726D7"/>
    <w:rsid w:val="0008511D"/>
    <w:rsid w:val="000A0361"/>
    <w:rsid w:val="000A6A13"/>
    <w:rsid w:val="000C7AC1"/>
    <w:rsid w:val="000E2B1D"/>
    <w:rsid w:val="000E47B5"/>
    <w:rsid w:val="000E47E6"/>
    <w:rsid w:val="000F09CC"/>
    <w:rsid w:val="000F2414"/>
    <w:rsid w:val="00103B9C"/>
    <w:rsid w:val="00110B81"/>
    <w:rsid w:val="00124DA5"/>
    <w:rsid w:val="00142CCF"/>
    <w:rsid w:val="00151BF8"/>
    <w:rsid w:val="00164CF7"/>
    <w:rsid w:val="001704F9"/>
    <w:rsid w:val="00172FCE"/>
    <w:rsid w:val="00187D94"/>
    <w:rsid w:val="001A188E"/>
    <w:rsid w:val="001C3343"/>
    <w:rsid w:val="001D1586"/>
    <w:rsid w:val="001F3EBB"/>
    <w:rsid w:val="00203035"/>
    <w:rsid w:val="00212D72"/>
    <w:rsid w:val="00222783"/>
    <w:rsid w:val="002363B9"/>
    <w:rsid w:val="002448F3"/>
    <w:rsid w:val="0028008C"/>
    <w:rsid w:val="0029103B"/>
    <w:rsid w:val="002C03D4"/>
    <w:rsid w:val="00301576"/>
    <w:rsid w:val="00322B95"/>
    <w:rsid w:val="003237E3"/>
    <w:rsid w:val="00333DD1"/>
    <w:rsid w:val="00337B1F"/>
    <w:rsid w:val="00347A31"/>
    <w:rsid w:val="00375295"/>
    <w:rsid w:val="003845D1"/>
    <w:rsid w:val="003A757C"/>
    <w:rsid w:val="003B6504"/>
    <w:rsid w:val="003D1D69"/>
    <w:rsid w:val="003E46F0"/>
    <w:rsid w:val="00455491"/>
    <w:rsid w:val="00456365"/>
    <w:rsid w:val="004B195C"/>
    <w:rsid w:val="004C03AB"/>
    <w:rsid w:val="004F1683"/>
    <w:rsid w:val="00500F0A"/>
    <w:rsid w:val="00507045"/>
    <w:rsid w:val="005104DE"/>
    <w:rsid w:val="0053069D"/>
    <w:rsid w:val="005372AA"/>
    <w:rsid w:val="00540872"/>
    <w:rsid w:val="00541737"/>
    <w:rsid w:val="005531EB"/>
    <w:rsid w:val="005569AE"/>
    <w:rsid w:val="00581EFC"/>
    <w:rsid w:val="005875C3"/>
    <w:rsid w:val="0059458C"/>
    <w:rsid w:val="005B23F6"/>
    <w:rsid w:val="005B30BA"/>
    <w:rsid w:val="005B4643"/>
    <w:rsid w:val="005C13AF"/>
    <w:rsid w:val="005C4777"/>
    <w:rsid w:val="005C7B15"/>
    <w:rsid w:val="005D749E"/>
    <w:rsid w:val="005D7ADD"/>
    <w:rsid w:val="005E1D4F"/>
    <w:rsid w:val="005E37EF"/>
    <w:rsid w:val="005E5F5C"/>
    <w:rsid w:val="0061795A"/>
    <w:rsid w:val="00626258"/>
    <w:rsid w:val="00637950"/>
    <w:rsid w:val="006A682B"/>
    <w:rsid w:val="006D31FE"/>
    <w:rsid w:val="006E7D67"/>
    <w:rsid w:val="006F2360"/>
    <w:rsid w:val="00711323"/>
    <w:rsid w:val="00721E79"/>
    <w:rsid w:val="00761B1E"/>
    <w:rsid w:val="00776642"/>
    <w:rsid w:val="00787675"/>
    <w:rsid w:val="007A22BA"/>
    <w:rsid w:val="007B3242"/>
    <w:rsid w:val="007B4A90"/>
    <w:rsid w:val="007C3CF4"/>
    <w:rsid w:val="007F10E6"/>
    <w:rsid w:val="007F1EBB"/>
    <w:rsid w:val="007F1F10"/>
    <w:rsid w:val="007F74E3"/>
    <w:rsid w:val="008015A3"/>
    <w:rsid w:val="008030B4"/>
    <w:rsid w:val="0081296B"/>
    <w:rsid w:val="00824D86"/>
    <w:rsid w:val="00835F29"/>
    <w:rsid w:val="0085637C"/>
    <w:rsid w:val="00892F6B"/>
    <w:rsid w:val="008A167E"/>
    <w:rsid w:val="008A186F"/>
    <w:rsid w:val="009064E2"/>
    <w:rsid w:val="0092219F"/>
    <w:rsid w:val="009253B8"/>
    <w:rsid w:val="00925E2C"/>
    <w:rsid w:val="00936191"/>
    <w:rsid w:val="00936D6C"/>
    <w:rsid w:val="0095047A"/>
    <w:rsid w:val="00976F6A"/>
    <w:rsid w:val="00986A93"/>
    <w:rsid w:val="00987E37"/>
    <w:rsid w:val="0099399E"/>
    <w:rsid w:val="009A5F9E"/>
    <w:rsid w:val="009A7150"/>
    <w:rsid w:val="00A22DD8"/>
    <w:rsid w:val="00A24172"/>
    <w:rsid w:val="00A31A84"/>
    <w:rsid w:val="00A35909"/>
    <w:rsid w:val="00A46E27"/>
    <w:rsid w:val="00A531F8"/>
    <w:rsid w:val="00A608A3"/>
    <w:rsid w:val="00A62CEC"/>
    <w:rsid w:val="00A74F26"/>
    <w:rsid w:val="00A76E76"/>
    <w:rsid w:val="00A858B4"/>
    <w:rsid w:val="00A91FD7"/>
    <w:rsid w:val="00A97340"/>
    <w:rsid w:val="00AA1311"/>
    <w:rsid w:val="00AA434F"/>
    <w:rsid w:val="00AB505E"/>
    <w:rsid w:val="00AE0472"/>
    <w:rsid w:val="00B1585B"/>
    <w:rsid w:val="00B15D17"/>
    <w:rsid w:val="00B226C2"/>
    <w:rsid w:val="00B27ADD"/>
    <w:rsid w:val="00B33A83"/>
    <w:rsid w:val="00B5321C"/>
    <w:rsid w:val="00B66D26"/>
    <w:rsid w:val="00B73D69"/>
    <w:rsid w:val="00BE18E8"/>
    <w:rsid w:val="00BF0BAD"/>
    <w:rsid w:val="00BF2763"/>
    <w:rsid w:val="00BF4FBF"/>
    <w:rsid w:val="00BF65E2"/>
    <w:rsid w:val="00C264E5"/>
    <w:rsid w:val="00C303DC"/>
    <w:rsid w:val="00C60D35"/>
    <w:rsid w:val="00C61E33"/>
    <w:rsid w:val="00C637A1"/>
    <w:rsid w:val="00C76CC2"/>
    <w:rsid w:val="00C80DF1"/>
    <w:rsid w:val="00C86EF9"/>
    <w:rsid w:val="00CB7F63"/>
    <w:rsid w:val="00CC42C9"/>
    <w:rsid w:val="00CC68A2"/>
    <w:rsid w:val="00CD6B84"/>
    <w:rsid w:val="00CF2AB8"/>
    <w:rsid w:val="00CF738B"/>
    <w:rsid w:val="00D01B08"/>
    <w:rsid w:val="00D37292"/>
    <w:rsid w:val="00D56238"/>
    <w:rsid w:val="00D91330"/>
    <w:rsid w:val="00DA1F40"/>
    <w:rsid w:val="00DB00FD"/>
    <w:rsid w:val="00DC3BDE"/>
    <w:rsid w:val="00DE4086"/>
    <w:rsid w:val="00DE7C16"/>
    <w:rsid w:val="00E03DAA"/>
    <w:rsid w:val="00E04196"/>
    <w:rsid w:val="00E05041"/>
    <w:rsid w:val="00E14959"/>
    <w:rsid w:val="00E167B3"/>
    <w:rsid w:val="00E24D34"/>
    <w:rsid w:val="00E31D16"/>
    <w:rsid w:val="00E44F4B"/>
    <w:rsid w:val="00E4620C"/>
    <w:rsid w:val="00E86C1D"/>
    <w:rsid w:val="00EA645A"/>
    <w:rsid w:val="00EB1A1D"/>
    <w:rsid w:val="00EC6A33"/>
    <w:rsid w:val="00EE49B8"/>
    <w:rsid w:val="00EE7BB3"/>
    <w:rsid w:val="00EF776B"/>
    <w:rsid w:val="00F00422"/>
    <w:rsid w:val="00F35858"/>
    <w:rsid w:val="00F41A33"/>
    <w:rsid w:val="00F42C3D"/>
    <w:rsid w:val="00F51FB5"/>
    <w:rsid w:val="00F61C62"/>
    <w:rsid w:val="00F951C6"/>
    <w:rsid w:val="00FB0ACB"/>
    <w:rsid w:val="00FB0C0D"/>
    <w:rsid w:val="00FB2C28"/>
    <w:rsid w:val="00FB41E1"/>
    <w:rsid w:val="00FF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9C"/>
  </w:style>
  <w:style w:type="paragraph" w:styleId="Heading2">
    <w:name w:val="heading 2"/>
    <w:basedOn w:val="Normal"/>
    <w:next w:val="Normal"/>
    <w:link w:val="Heading2Char"/>
    <w:uiPriority w:val="9"/>
    <w:semiHidden/>
    <w:unhideWhenUsed/>
    <w:qFormat/>
    <w:rsid w:val="008A18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A18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A18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A186F"/>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8A18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1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30"/>
  </w:style>
  <w:style w:type="paragraph" w:styleId="Footer">
    <w:name w:val="footer"/>
    <w:basedOn w:val="Normal"/>
    <w:link w:val="FooterChar"/>
    <w:uiPriority w:val="99"/>
    <w:unhideWhenUsed/>
    <w:rsid w:val="00D91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026C-A675-4D17-8E59-56E40786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2019-02-27T20:46:00Z</dcterms:created>
  <dcterms:modified xsi:type="dcterms:W3CDTF">2019-02-27T20:46:00Z</dcterms:modified>
</cp:coreProperties>
</file>