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Pr="00DD4B72" w:rsidRDefault="00DD4B72" w:rsidP="00DD4B72">
      <w:pPr>
        <w:spacing w:line="480" w:lineRule="auto"/>
        <w:jc w:val="center"/>
        <w:rPr>
          <w:rFonts w:ascii="Times New Roman" w:hAnsi="Times New Roman" w:cs="Times New Roman"/>
          <w:sz w:val="24"/>
        </w:rPr>
      </w:pPr>
      <w:r w:rsidRPr="00DD4B72">
        <w:rPr>
          <w:rFonts w:ascii="Times New Roman" w:hAnsi="Times New Roman" w:cs="Times New Roman"/>
          <w:sz w:val="24"/>
        </w:rPr>
        <w:t>RESEARCH OUTLINE</w:t>
      </w:r>
    </w:p>
    <w:p w:rsidR="00DD4B72" w:rsidRDefault="00DD4B72" w:rsidP="00DD4B72">
      <w:pPr>
        <w:spacing w:line="480" w:lineRule="auto"/>
        <w:jc w:val="center"/>
        <w:rPr>
          <w:rFonts w:ascii="Times New Roman" w:hAnsi="Times New Roman" w:cs="Times New Roman"/>
          <w:sz w:val="24"/>
        </w:rPr>
      </w:pPr>
      <w:r>
        <w:rPr>
          <w:rFonts w:ascii="Times New Roman" w:hAnsi="Times New Roman" w:cs="Times New Roman"/>
          <w:sz w:val="24"/>
        </w:rPr>
        <w:t>Name</w:t>
      </w:r>
    </w:p>
    <w:p w:rsidR="00DD4B72" w:rsidRDefault="00DD4B72" w:rsidP="00DD4B72">
      <w:pPr>
        <w:spacing w:line="480" w:lineRule="auto"/>
        <w:jc w:val="center"/>
        <w:rPr>
          <w:rFonts w:ascii="Times New Roman" w:hAnsi="Times New Roman" w:cs="Times New Roman"/>
          <w:sz w:val="24"/>
        </w:rPr>
      </w:pPr>
      <w:r>
        <w:rPr>
          <w:rFonts w:ascii="Times New Roman" w:hAnsi="Times New Roman" w:cs="Times New Roman"/>
          <w:sz w:val="24"/>
        </w:rPr>
        <w:t>Course</w:t>
      </w:r>
    </w:p>
    <w:p w:rsidR="00DD4B72" w:rsidRDefault="00DD4B72" w:rsidP="00DD4B72">
      <w:pPr>
        <w:spacing w:line="480" w:lineRule="auto"/>
        <w:jc w:val="center"/>
        <w:rPr>
          <w:rFonts w:ascii="Times New Roman" w:hAnsi="Times New Roman" w:cs="Times New Roman"/>
          <w:sz w:val="24"/>
        </w:rPr>
      </w:pPr>
      <w:r>
        <w:rPr>
          <w:rFonts w:ascii="Times New Roman" w:hAnsi="Times New Roman" w:cs="Times New Roman"/>
          <w:sz w:val="24"/>
        </w:rPr>
        <w:t>Tutor</w:t>
      </w:r>
    </w:p>
    <w:p w:rsidR="00DD4B72" w:rsidRDefault="00DD4B72" w:rsidP="00DD4B72">
      <w:pPr>
        <w:spacing w:line="480" w:lineRule="auto"/>
        <w:jc w:val="center"/>
        <w:rPr>
          <w:rFonts w:ascii="Times New Roman" w:hAnsi="Times New Roman" w:cs="Times New Roman"/>
          <w:sz w:val="24"/>
        </w:rPr>
      </w:pPr>
      <w:r>
        <w:rPr>
          <w:rFonts w:ascii="Times New Roman" w:hAnsi="Times New Roman" w:cs="Times New Roman"/>
          <w:sz w:val="24"/>
        </w:rPr>
        <w:t>Date</w:t>
      </w: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jc w:val="center"/>
        <w:rPr>
          <w:rFonts w:ascii="Times New Roman" w:hAnsi="Times New Roman" w:cs="Times New Roman"/>
          <w:sz w:val="24"/>
        </w:rPr>
      </w:pPr>
    </w:p>
    <w:p w:rsidR="00DD4B72" w:rsidRDefault="00DD4B72" w:rsidP="00DD4B72">
      <w:pPr>
        <w:spacing w:line="480" w:lineRule="auto"/>
        <w:rPr>
          <w:rFonts w:ascii="Times New Roman" w:hAnsi="Times New Roman" w:cs="Times New Roman"/>
          <w:sz w:val="24"/>
        </w:rPr>
      </w:pPr>
    </w:p>
    <w:p w:rsidR="00DD4B72" w:rsidRPr="00DD4B72" w:rsidRDefault="00DD4B72" w:rsidP="00DD4B72">
      <w:pPr>
        <w:spacing w:line="480" w:lineRule="auto"/>
        <w:jc w:val="center"/>
        <w:rPr>
          <w:rFonts w:ascii="Times New Roman" w:hAnsi="Times New Roman" w:cs="Times New Roman"/>
          <w:sz w:val="24"/>
        </w:rPr>
      </w:pPr>
      <w:r w:rsidRPr="00DD4B72">
        <w:rPr>
          <w:rFonts w:ascii="Times New Roman" w:hAnsi="Times New Roman" w:cs="Times New Roman"/>
          <w:sz w:val="24"/>
        </w:rPr>
        <w:lastRenderedPageBreak/>
        <w:t>Research outline</w:t>
      </w:r>
    </w:p>
    <w:p w:rsidR="00DD4B72" w:rsidRPr="00DD4B72" w:rsidRDefault="00DD4B72" w:rsidP="00DD4B72">
      <w:pPr>
        <w:spacing w:line="480" w:lineRule="auto"/>
        <w:rPr>
          <w:rFonts w:ascii="Times New Roman" w:hAnsi="Times New Roman" w:cs="Times New Roman"/>
          <w:sz w:val="24"/>
        </w:rPr>
      </w:pPr>
      <w:r w:rsidRPr="00DD4B72">
        <w:rPr>
          <w:rFonts w:ascii="Times New Roman" w:hAnsi="Times New Roman" w:cs="Times New Roman"/>
          <w:b/>
          <w:sz w:val="24"/>
        </w:rPr>
        <w:t>Research topic</w:t>
      </w:r>
      <w:r w:rsidRPr="00DD4B72">
        <w:rPr>
          <w:rFonts w:ascii="Times New Roman" w:hAnsi="Times New Roman" w:cs="Times New Roman"/>
          <w:sz w:val="24"/>
        </w:rPr>
        <w:t>: An investigation into the causes of a clinic's ability to recruit and retain the sufficient number of nurses to meet the growing number of patients.</w:t>
      </w:r>
    </w:p>
    <w:p w:rsidR="001A2731" w:rsidRDefault="001A2731" w:rsidP="001A2731">
      <w:pPr>
        <w:spacing w:line="480" w:lineRule="auto"/>
        <w:jc w:val="center"/>
        <w:rPr>
          <w:rFonts w:ascii="Times New Roman" w:hAnsi="Times New Roman" w:cs="Times New Roman"/>
          <w:b/>
          <w:sz w:val="24"/>
        </w:rPr>
      </w:pPr>
      <w:r>
        <w:rPr>
          <w:rFonts w:ascii="Times New Roman" w:hAnsi="Times New Roman" w:cs="Times New Roman"/>
          <w:b/>
          <w:sz w:val="24"/>
        </w:rPr>
        <w:t>Abstract</w:t>
      </w:r>
    </w:p>
    <w:p w:rsidR="00DD4B72" w:rsidRPr="00DD4B72" w:rsidRDefault="00DD4B72" w:rsidP="001A2731">
      <w:pPr>
        <w:spacing w:line="480" w:lineRule="auto"/>
        <w:rPr>
          <w:rFonts w:ascii="Times New Roman" w:hAnsi="Times New Roman" w:cs="Times New Roman"/>
          <w:sz w:val="24"/>
        </w:rPr>
      </w:pPr>
      <w:r w:rsidRPr="00DD4B72">
        <w:rPr>
          <w:rFonts w:ascii="Times New Roman" w:hAnsi="Times New Roman" w:cs="Times New Roman"/>
          <w:sz w:val="24"/>
        </w:rPr>
        <w:t xml:space="preserve">In the recent past, there has been an increasing the inability of some medical facilities to recruit and maintain top professional nurses in the industry. While there are growing numbers of patients who visit the facility to receive various medical services, there has been a worrying trend where nurses resign without any proper reason. Besides, during the recruitment processes, the service has encountered problems where it fails to capture the most qualified nurses in the market. The issue has caused serious concerns to the organization, and there is a need to address them adequately.  It is incredibly necessary to identify the factors that are responsible for this situation to find the appropriate responses and remedies. </w:t>
      </w:r>
      <w:r w:rsidR="001A2731">
        <w:rPr>
          <w:rFonts w:ascii="Times New Roman" w:hAnsi="Times New Roman" w:cs="Times New Roman"/>
          <w:sz w:val="24"/>
        </w:rPr>
        <w:t xml:space="preserve">The main purpose of this presentation is to investigate the reasons that could have possibly contributed to the situation in most hospitals. In the long run the paper suggests the mechanisms that can be adopted to make sure that hospitals have sufficient workforce to handle the tasks at hand. </w:t>
      </w:r>
    </w:p>
    <w:p w:rsidR="00DD4B72" w:rsidRPr="00DD4B72" w:rsidRDefault="001A2731" w:rsidP="001A2731">
      <w:pPr>
        <w:spacing w:line="480" w:lineRule="auto"/>
        <w:jc w:val="center"/>
        <w:rPr>
          <w:rFonts w:ascii="Times New Roman" w:hAnsi="Times New Roman" w:cs="Times New Roman"/>
          <w:b/>
          <w:sz w:val="24"/>
        </w:rPr>
      </w:pPr>
      <w:r>
        <w:rPr>
          <w:rFonts w:ascii="Times New Roman" w:hAnsi="Times New Roman" w:cs="Times New Roman"/>
          <w:b/>
          <w:sz w:val="24"/>
        </w:rPr>
        <w:t>Introduction</w:t>
      </w:r>
    </w:p>
    <w:p w:rsidR="00DD4B72" w:rsidRDefault="001A2731" w:rsidP="00DD4B72">
      <w:pPr>
        <w:spacing w:line="480" w:lineRule="auto"/>
        <w:ind w:firstLine="720"/>
        <w:rPr>
          <w:rFonts w:ascii="Times New Roman" w:hAnsi="Times New Roman" w:cs="Times New Roman"/>
          <w:sz w:val="24"/>
        </w:rPr>
      </w:pPr>
      <w:r>
        <w:rPr>
          <w:rFonts w:ascii="Times New Roman" w:hAnsi="Times New Roman" w:cs="Times New Roman"/>
          <w:sz w:val="24"/>
        </w:rPr>
        <w:t>The main issue for consideration in this investigation</w:t>
      </w:r>
      <w:r w:rsidR="00DD4B72" w:rsidRPr="00DD4B72">
        <w:rPr>
          <w:rFonts w:ascii="Times New Roman" w:hAnsi="Times New Roman" w:cs="Times New Roman"/>
          <w:sz w:val="24"/>
        </w:rPr>
        <w:t xml:space="preserve"> is that a clinic has a high number of staff turnovers, in particular among the nurses at its service. Additionally, it appears that the facility is also not in a position to recruit the best professionals to pick up the position that has been left by the individuals who have resigned. The effect of this trend is that it compromises the quality of services that are being offered in the hospital. In that regard, if the challenge is not </w:t>
      </w:r>
      <w:r w:rsidR="00DD4B72" w:rsidRPr="00DD4B72">
        <w:rPr>
          <w:rFonts w:ascii="Times New Roman" w:hAnsi="Times New Roman" w:cs="Times New Roman"/>
          <w:sz w:val="24"/>
        </w:rPr>
        <w:lastRenderedPageBreak/>
        <w:t xml:space="preserve">taken care of efficiently, it may affect the reputation of the firm which may lead to the collapse of the hospital. </w:t>
      </w:r>
    </w:p>
    <w:p w:rsidR="001A2731" w:rsidRDefault="001A2731" w:rsidP="001A2731">
      <w:pPr>
        <w:spacing w:line="480" w:lineRule="auto"/>
        <w:ind w:firstLine="720"/>
        <w:jc w:val="center"/>
        <w:rPr>
          <w:rFonts w:ascii="Times New Roman" w:hAnsi="Times New Roman" w:cs="Times New Roman"/>
          <w:b/>
          <w:sz w:val="24"/>
        </w:rPr>
      </w:pPr>
      <w:r w:rsidRPr="001A2731">
        <w:rPr>
          <w:rFonts w:ascii="Times New Roman" w:hAnsi="Times New Roman" w:cs="Times New Roman"/>
          <w:b/>
          <w:sz w:val="24"/>
        </w:rPr>
        <w:t>The problem</w:t>
      </w:r>
    </w:p>
    <w:p w:rsidR="001A2731" w:rsidRPr="001A2731" w:rsidRDefault="001A2731" w:rsidP="001A2731">
      <w:pPr>
        <w:spacing w:line="480" w:lineRule="auto"/>
        <w:ind w:firstLine="720"/>
        <w:jc w:val="center"/>
        <w:rPr>
          <w:rFonts w:ascii="Times New Roman" w:hAnsi="Times New Roman" w:cs="Times New Roman"/>
          <w:sz w:val="24"/>
        </w:rPr>
      </w:pPr>
      <w:r>
        <w:rPr>
          <w:rFonts w:ascii="Times New Roman" w:hAnsi="Times New Roman" w:cs="Times New Roman"/>
          <w:sz w:val="24"/>
        </w:rPr>
        <w:t>What are the prospects of a hospital without nurses? What are the quality implications of such a situation?</w:t>
      </w:r>
    </w:p>
    <w:p w:rsidR="00DD4B72" w:rsidRPr="001A2731" w:rsidRDefault="001A2731" w:rsidP="001A2731">
      <w:pPr>
        <w:pStyle w:val="ListParagraph"/>
        <w:numPr>
          <w:ilvl w:val="0"/>
          <w:numId w:val="3"/>
        </w:numPr>
        <w:spacing w:line="480" w:lineRule="auto"/>
        <w:rPr>
          <w:rFonts w:ascii="Times New Roman" w:hAnsi="Times New Roman" w:cs="Times New Roman"/>
          <w:b/>
          <w:sz w:val="24"/>
        </w:rPr>
      </w:pPr>
      <w:r w:rsidRPr="001A2731">
        <w:rPr>
          <w:rFonts w:ascii="Times New Roman" w:hAnsi="Times New Roman" w:cs="Times New Roman"/>
          <w:b/>
          <w:sz w:val="24"/>
        </w:rPr>
        <w:t>Background</w:t>
      </w:r>
    </w:p>
    <w:p w:rsidR="00DD4B72" w:rsidRPr="00DD4B72" w:rsidRDefault="00DD4B72" w:rsidP="00DD4B72">
      <w:pPr>
        <w:pStyle w:val="ListParagraph"/>
        <w:numPr>
          <w:ilvl w:val="0"/>
          <w:numId w:val="2"/>
        </w:numPr>
        <w:spacing w:line="480" w:lineRule="auto"/>
        <w:rPr>
          <w:rFonts w:ascii="Times New Roman" w:hAnsi="Times New Roman" w:cs="Times New Roman"/>
          <w:sz w:val="24"/>
        </w:rPr>
      </w:pPr>
      <w:r w:rsidRPr="00DD4B72">
        <w:rPr>
          <w:rFonts w:ascii="Times New Roman" w:hAnsi="Times New Roman" w:cs="Times New Roman"/>
          <w:sz w:val="24"/>
        </w:rPr>
        <w:t>the clinic's human resource department</w:t>
      </w:r>
    </w:p>
    <w:p w:rsidR="00DD4B72" w:rsidRPr="00DD4B72" w:rsidRDefault="00DD4B72" w:rsidP="00DD4B72">
      <w:pPr>
        <w:pStyle w:val="ListParagraph"/>
        <w:numPr>
          <w:ilvl w:val="0"/>
          <w:numId w:val="2"/>
        </w:numPr>
        <w:spacing w:line="480" w:lineRule="auto"/>
        <w:rPr>
          <w:rFonts w:ascii="Times New Roman" w:hAnsi="Times New Roman" w:cs="Times New Roman"/>
          <w:sz w:val="24"/>
        </w:rPr>
      </w:pPr>
      <w:r w:rsidRPr="00DD4B72">
        <w:rPr>
          <w:rFonts w:ascii="Times New Roman" w:hAnsi="Times New Roman" w:cs="Times New Roman"/>
          <w:sz w:val="24"/>
        </w:rPr>
        <w:t>the facility's personnel recruitment policies</w:t>
      </w:r>
    </w:p>
    <w:p w:rsidR="00DD4B72" w:rsidRPr="00DD4B72" w:rsidRDefault="00DD4B72" w:rsidP="00DD4B72">
      <w:pPr>
        <w:pStyle w:val="ListParagraph"/>
        <w:numPr>
          <w:ilvl w:val="0"/>
          <w:numId w:val="2"/>
        </w:numPr>
        <w:spacing w:line="480" w:lineRule="auto"/>
        <w:rPr>
          <w:rFonts w:ascii="Times New Roman" w:hAnsi="Times New Roman" w:cs="Times New Roman"/>
          <w:sz w:val="24"/>
        </w:rPr>
      </w:pPr>
      <w:r w:rsidRPr="00DD4B72">
        <w:rPr>
          <w:rFonts w:ascii="Times New Roman" w:hAnsi="Times New Roman" w:cs="Times New Roman"/>
          <w:sz w:val="24"/>
        </w:rPr>
        <w:t>the company's remuneration structures and systems</w:t>
      </w:r>
    </w:p>
    <w:p w:rsidR="00DD4B72" w:rsidRPr="00DD4B72" w:rsidRDefault="00DD4B72" w:rsidP="00DD4B72">
      <w:pPr>
        <w:pStyle w:val="ListParagraph"/>
        <w:numPr>
          <w:ilvl w:val="0"/>
          <w:numId w:val="2"/>
        </w:numPr>
        <w:spacing w:line="480" w:lineRule="auto"/>
        <w:rPr>
          <w:rFonts w:ascii="Times New Roman" w:hAnsi="Times New Roman" w:cs="Times New Roman"/>
          <w:sz w:val="24"/>
        </w:rPr>
      </w:pPr>
      <w:r w:rsidRPr="00DD4B72">
        <w:rPr>
          <w:rFonts w:ascii="Times New Roman" w:hAnsi="Times New Roman" w:cs="Times New Roman"/>
          <w:sz w:val="24"/>
        </w:rPr>
        <w:t>the institution's internal working environment</w:t>
      </w:r>
    </w:p>
    <w:p w:rsidR="00DD4B72" w:rsidRDefault="001A2731" w:rsidP="00DD4B72">
      <w:pPr>
        <w:pStyle w:val="ListParagraph"/>
        <w:numPr>
          <w:ilvl w:val="0"/>
          <w:numId w:val="2"/>
        </w:numPr>
        <w:spacing w:line="480" w:lineRule="auto"/>
        <w:rPr>
          <w:rFonts w:ascii="Times New Roman" w:hAnsi="Times New Roman" w:cs="Times New Roman"/>
          <w:sz w:val="24"/>
        </w:rPr>
      </w:pPr>
      <w:r w:rsidRPr="00DD4B72">
        <w:rPr>
          <w:rFonts w:ascii="Times New Roman" w:hAnsi="Times New Roman" w:cs="Times New Roman"/>
          <w:sz w:val="24"/>
        </w:rPr>
        <w:t>The</w:t>
      </w:r>
      <w:r w:rsidR="00DD4B72" w:rsidRPr="00DD4B72">
        <w:rPr>
          <w:rFonts w:ascii="Times New Roman" w:hAnsi="Times New Roman" w:cs="Times New Roman"/>
          <w:sz w:val="24"/>
        </w:rPr>
        <w:t xml:space="preserve"> medical equipment and the general state of the medical equipment.</w:t>
      </w:r>
    </w:p>
    <w:p w:rsidR="001A2731" w:rsidRPr="001A2731" w:rsidRDefault="001A2731" w:rsidP="001A2731">
      <w:pPr>
        <w:pStyle w:val="ListParagraph"/>
        <w:numPr>
          <w:ilvl w:val="0"/>
          <w:numId w:val="4"/>
        </w:numPr>
        <w:spacing w:line="480" w:lineRule="auto"/>
        <w:rPr>
          <w:rFonts w:ascii="Times New Roman" w:hAnsi="Times New Roman" w:cs="Times New Roman"/>
          <w:b/>
          <w:sz w:val="24"/>
        </w:rPr>
      </w:pPr>
      <w:r w:rsidRPr="001A2731">
        <w:rPr>
          <w:rFonts w:ascii="Times New Roman" w:hAnsi="Times New Roman" w:cs="Times New Roman"/>
          <w:b/>
          <w:sz w:val="24"/>
        </w:rPr>
        <w:t>Evaluation of the options available</w:t>
      </w:r>
    </w:p>
    <w:p w:rsidR="001A2731" w:rsidRDefault="001A2731" w:rsidP="001A2731">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Overhauling the human resources department</w:t>
      </w:r>
    </w:p>
    <w:p w:rsidR="001A2731" w:rsidRDefault="001A2731" w:rsidP="001A2731">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Funding</w:t>
      </w:r>
    </w:p>
    <w:p w:rsidR="001A2731" w:rsidRDefault="001A2731" w:rsidP="001A2731">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Change of leadership</w:t>
      </w:r>
    </w:p>
    <w:p w:rsidR="001A2731" w:rsidRDefault="001A2731" w:rsidP="001A2731">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Technology change</w:t>
      </w:r>
    </w:p>
    <w:p w:rsidR="001A2731" w:rsidRDefault="001A2731" w:rsidP="00D22C84">
      <w:pPr>
        <w:pStyle w:val="ListParagraph"/>
        <w:numPr>
          <w:ilvl w:val="0"/>
          <w:numId w:val="4"/>
        </w:numPr>
        <w:spacing w:line="480" w:lineRule="auto"/>
        <w:rPr>
          <w:rFonts w:ascii="Times New Roman" w:hAnsi="Times New Roman" w:cs="Times New Roman"/>
          <w:b/>
          <w:sz w:val="24"/>
        </w:rPr>
      </w:pPr>
      <w:r w:rsidRPr="00D22C84">
        <w:rPr>
          <w:rFonts w:ascii="Times New Roman" w:hAnsi="Times New Roman" w:cs="Times New Roman"/>
          <w:b/>
          <w:sz w:val="24"/>
        </w:rPr>
        <w:t>Develop</w:t>
      </w:r>
    </w:p>
    <w:p w:rsidR="00D22C84" w:rsidRPr="00D22C84" w:rsidRDefault="00D22C84" w:rsidP="00D22C84">
      <w:pPr>
        <w:pStyle w:val="ListParagraph"/>
        <w:numPr>
          <w:ilvl w:val="0"/>
          <w:numId w:val="6"/>
        </w:numPr>
        <w:spacing w:line="480" w:lineRule="auto"/>
        <w:rPr>
          <w:rFonts w:ascii="Times New Roman" w:hAnsi="Times New Roman" w:cs="Times New Roman"/>
          <w:b/>
          <w:sz w:val="24"/>
        </w:rPr>
      </w:pPr>
      <w:r>
        <w:rPr>
          <w:rFonts w:ascii="Times New Roman" w:hAnsi="Times New Roman" w:cs="Times New Roman"/>
          <w:sz w:val="24"/>
        </w:rPr>
        <w:t>Review of similar situations</w:t>
      </w:r>
    </w:p>
    <w:p w:rsidR="00D22C84" w:rsidRPr="00D22C84" w:rsidRDefault="00D22C84" w:rsidP="00D22C84">
      <w:pPr>
        <w:pStyle w:val="ListParagraph"/>
        <w:numPr>
          <w:ilvl w:val="0"/>
          <w:numId w:val="6"/>
        </w:numPr>
        <w:spacing w:line="480" w:lineRule="auto"/>
        <w:rPr>
          <w:rFonts w:ascii="Times New Roman" w:hAnsi="Times New Roman" w:cs="Times New Roman"/>
          <w:b/>
          <w:sz w:val="24"/>
        </w:rPr>
      </w:pPr>
      <w:r>
        <w:rPr>
          <w:rFonts w:ascii="Times New Roman" w:hAnsi="Times New Roman" w:cs="Times New Roman"/>
          <w:sz w:val="24"/>
        </w:rPr>
        <w:t>Recommendations</w:t>
      </w:r>
    </w:p>
    <w:p w:rsidR="00D22C84" w:rsidRPr="00D22C84" w:rsidRDefault="00D22C84" w:rsidP="00D22C84">
      <w:pPr>
        <w:pStyle w:val="ListParagraph"/>
        <w:numPr>
          <w:ilvl w:val="0"/>
          <w:numId w:val="6"/>
        </w:numPr>
        <w:spacing w:line="480" w:lineRule="auto"/>
        <w:rPr>
          <w:rFonts w:ascii="Times New Roman" w:hAnsi="Times New Roman" w:cs="Times New Roman"/>
          <w:b/>
          <w:sz w:val="24"/>
        </w:rPr>
      </w:pPr>
      <w:r>
        <w:rPr>
          <w:rFonts w:ascii="Times New Roman" w:hAnsi="Times New Roman" w:cs="Times New Roman"/>
          <w:sz w:val="24"/>
        </w:rPr>
        <w:t>Contingency planning</w:t>
      </w:r>
    </w:p>
    <w:p w:rsidR="00D22C84" w:rsidRPr="00D22C84" w:rsidRDefault="00D22C84" w:rsidP="00D22C84">
      <w:pPr>
        <w:pStyle w:val="ListParagraph"/>
        <w:numPr>
          <w:ilvl w:val="0"/>
          <w:numId w:val="4"/>
        </w:numPr>
        <w:spacing w:line="480" w:lineRule="auto"/>
        <w:rPr>
          <w:rFonts w:ascii="Times New Roman" w:hAnsi="Times New Roman" w:cs="Times New Roman"/>
          <w:b/>
          <w:sz w:val="24"/>
        </w:rPr>
      </w:pPr>
      <w:r>
        <w:rPr>
          <w:rFonts w:ascii="Times New Roman" w:hAnsi="Times New Roman" w:cs="Times New Roman"/>
          <w:b/>
          <w:sz w:val="24"/>
        </w:rPr>
        <w:t>Summary</w:t>
      </w:r>
    </w:p>
    <w:p w:rsidR="00DD4B72" w:rsidRPr="00D22C84" w:rsidRDefault="00D22C84" w:rsidP="00D22C84">
      <w:pPr>
        <w:spacing w:line="480" w:lineRule="auto"/>
        <w:ind w:left="720" w:firstLine="720"/>
        <w:rPr>
          <w:rFonts w:ascii="Times New Roman" w:hAnsi="Times New Roman" w:cs="Times New Roman"/>
          <w:sz w:val="24"/>
        </w:rPr>
      </w:pPr>
      <w:r w:rsidRPr="00D22C84">
        <w:rPr>
          <w:rFonts w:ascii="Times New Roman" w:hAnsi="Times New Roman" w:cs="Times New Roman"/>
          <w:sz w:val="24"/>
        </w:rPr>
        <w:t>Implementation strategies</w:t>
      </w:r>
    </w:p>
    <w:p w:rsidR="006F623B" w:rsidRDefault="00D22C84" w:rsidP="00D22C84">
      <w:pPr>
        <w:spacing w:line="480" w:lineRule="auto"/>
        <w:jc w:val="center"/>
        <w:rPr>
          <w:rFonts w:ascii="Times New Roman" w:hAnsi="Times New Roman" w:cs="Times New Roman"/>
          <w:sz w:val="24"/>
        </w:rPr>
      </w:pPr>
      <w:r w:rsidRPr="00D22C84">
        <w:rPr>
          <w:rFonts w:ascii="Times New Roman" w:hAnsi="Times New Roman" w:cs="Times New Roman"/>
          <w:sz w:val="24"/>
        </w:rPr>
        <w:lastRenderedPageBreak/>
        <w:t>References</w:t>
      </w:r>
    </w:p>
    <w:p w:rsidR="00D22C84" w:rsidRPr="00A23140" w:rsidRDefault="00D22C84" w:rsidP="00D22C84">
      <w:pPr>
        <w:spacing w:line="480" w:lineRule="auto"/>
        <w:ind w:left="720" w:hanging="720"/>
        <w:rPr>
          <w:rFonts w:ascii="Times New Roman" w:hAnsi="Times New Roman" w:cs="Times New Roman"/>
          <w:sz w:val="24"/>
          <w:szCs w:val="24"/>
        </w:rPr>
      </w:pPr>
      <w:r w:rsidRPr="00A23140">
        <w:rPr>
          <w:rFonts w:ascii="Times New Roman" w:hAnsi="Times New Roman" w:cs="Times New Roman"/>
          <w:sz w:val="24"/>
          <w:szCs w:val="24"/>
        </w:rPr>
        <w:t xml:space="preserve">Ritter, D. (2011). The relationship between healthy work environments and retention of nurses in a hospital setting. </w:t>
      </w:r>
      <w:r w:rsidRPr="00A23140">
        <w:rPr>
          <w:rFonts w:ascii="Times New Roman" w:hAnsi="Times New Roman" w:cs="Times New Roman"/>
          <w:i/>
          <w:sz w:val="24"/>
          <w:szCs w:val="24"/>
        </w:rPr>
        <w:t>Journal of Nursing Management</w:t>
      </w:r>
      <w:r w:rsidRPr="00A23140">
        <w:rPr>
          <w:rFonts w:ascii="Times New Roman" w:hAnsi="Times New Roman" w:cs="Times New Roman"/>
          <w:sz w:val="24"/>
          <w:szCs w:val="24"/>
        </w:rPr>
        <w:t>, 19(1), 27-32.</w:t>
      </w:r>
    </w:p>
    <w:p w:rsidR="00D22C84" w:rsidRPr="00A23140" w:rsidRDefault="00D22C84" w:rsidP="00D22C84">
      <w:pPr>
        <w:spacing w:line="480" w:lineRule="auto"/>
        <w:ind w:left="720" w:hanging="720"/>
        <w:rPr>
          <w:rFonts w:ascii="Times New Roman" w:hAnsi="Times New Roman" w:cs="Times New Roman"/>
          <w:sz w:val="24"/>
          <w:szCs w:val="24"/>
        </w:rPr>
      </w:pPr>
      <w:r w:rsidRPr="00A23140">
        <w:rPr>
          <w:rFonts w:ascii="Times New Roman" w:hAnsi="Times New Roman" w:cs="Times New Roman"/>
          <w:sz w:val="24"/>
          <w:szCs w:val="24"/>
        </w:rPr>
        <w:t xml:space="preserve">Schluter, J., Winch, S., Holzhauser, K., &amp; Henderson, A. (2008). Nurses' moral sensitivity and hospital ethical climate: A literature review. </w:t>
      </w:r>
      <w:r w:rsidRPr="00A23140">
        <w:rPr>
          <w:rFonts w:ascii="Times New Roman" w:hAnsi="Times New Roman" w:cs="Times New Roman"/>
          <w:i/>
          <w:sz w:val="24"/>
          <w:szCs w:val="24"/>
        </w:rPr>
        <w:t>Nursing ethics</w:t>
      </w:r>
      <w:r w:rsidRPr="00A23140">
        <w:rPr>
          <w:rFonts w:ascii="Times New Roman" w:hAnsi="Times New Roman" w:cs="Times New Roman"/>
          <w:sz w:val="24"/>
          <w:szCs w:val="24"/>
        </w:rPr>
        <w:t>, 15(3), 304-321.</w:t>
      </w:r>
    </w:p>
    <w:p w:rsidR="00D22C84" w:rsidRPr="00A23140" w:rsidRDefault="00D22C84" w:rsidP="00D22C84">
      <w:pPr>
        <w:spacing w:line="480" w:lineRule="auto"/>
        <w:ind w:left="720" w:hanging="720"/>
        <w:rPr>
          <w:rFonts w:ascii="Times New Roman" w:hAnsi="Times New Roman" w:cs="Times New Roman"/>
          <w:sz w:val="24"/>
          <w:szCs w:val="24"/>
        </w:rPr>
      </w:pPr>
      <w:r w:rsidRPr="00A23140">
        <w:rPr>
          <w:rFonts w:ascii="Times New Roman" w:hAnsi="Times New Roman" w:cs="Times New Roman"/>
          <w:color w:val="222222"/>
          <w:sz w:val="24"/>
          <w:szCs w:val="24"/>
          <w:shd w:val="clear" w:color="auto" w:fill="FFFFFF"/>
        </w:rPr>
        <w:t>Wranik, D. W., &amp; Durier-Copp, M. (2010). Physician remuneration methods for family physicians in Canada: expected outcomes and lessons learned. </w:t>
      </w:r>
      <w:r w:rsidRPr="00A23140">
        <w:rPr>
          <w:rFonts w:ascii="Times New Roman" w:hAnsi="Times New Roman" w:cs="Times New Roman"/>
          <w:i/>
          <w:iCs/>
          <w:color w:val="222222"/>
          <w:sz w:val="24"/>
          <w:szCs w:val="24"/>
          <w:shd w:val="clear" w:color="auto" w:fill="FFFFFF"/>
        </w:rPr>
        <w:t>Health Care Analysis</w:t>
      </w:r>
      <w:r w:rsidRPr="00A23140">
        <w:rPr>
          <w:rFonts w:ascii="Times New Roman" w:hAnsi="Times New Roman" w:cs="Times New Roman"/>
          <w:color w:val="222222"/>
          <w:sz w:val="24"/>
          <w:szCs w:val="24"/>
          <w:shd w:val="clear" w:color="auto" w:fill="FFFFFF"/>
        </w:rPr>
        <w:t>, </w:t>
      </w:r>
      <w:r w:rsidRPr="00A23140">
        <w:rPr>
          <w:rFonts w:ascii="Times New Roman" w:hAnsi="Times New Roman" w:cs="Times New Roman"/>
          <w:i/>
          <w:iCs/>
          <w:color w:val="222222"/>
          <w:sz w:val="24"/>
          <w:szCs w:val="24"/>
          <w:shd w:val="clear" w:color="auto" w:fill="FFFFFF"/>
        </w:rPr>
        <w:t>18</w:t>
      </w:r>
      <w:r w:rsidRPr="00A23140">
        <w:rPr>
          <w:rFonts w:ascii="Times New Roman" w:hAnsi="Times New Roman" w:cs="Times New Roman"/>
          <w:color w:val="222222"/>
          <w:sz w:val="24"/>
          <w:szCs w:val="24"/>
          <w:shd w:val="clear" w:color="auto" w:fill="FFFFFF"/>
        </w:rPr>
        <w:t>(1), 35-59.</w:t>
      </w:r>
    </w:p>
    <w:p w:rsidR="00D22C84" w:rsidRPr="00D22C84" w:rsidRDefault="00D22C84" w:rsidP="00D22C84">
      <w:pPr>
        <w:spacing w:line="480" w:lineRule="auto"/>
        <w:rPr>
          <w:rFonts w:ascii="Times New Roman" w:hAnsi="Times New Roman" w:cs="Times New Roman"/>
          <w:sz w:val="24"/>
        </w:rPr>
      </w:pPr>
    </w:p>
    <w:sectPr w:rsidR="00D22C84" w:rsidRPr="00D22C84" w:rsidSect="00DD4B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C9" w:rsidRDefault="005912C9" w:rsidP="00BE360A">
      <w:pPr>
        <w:spacing w:after="0" w:line="240" w:lineRule="auto"/>
      </w:pPr>
      <w:r>
        <w:separator/>
      </w:r>
    </w:p>
  </w:endnote>
  <w:endnote w:type="continuationSeparator" w:id="1">
    <w:p w:rsidR="005912C9" w:rsidRDefault="005912C9" w:rsidP="00BE3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C9" w:rsidRDefault="005912C9" w:rsidP="00BE360A">
      <w:pPr>
        <w:spacing w:after="0" w:line="240" w:lineRule="auto"/>
      </w:pPr>
      <w:r>
        <w:separator/>
      </w:r>
    </w:p>
  </w:footnote>
  <w:footnote w:type="continuationSeparator" w:id="1">
    <w:p w:rsidR="005912C9" w:rsidRDefault="005912C9" w:rsidP="00BE36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581"/>
      <w:docPartObj>
        <w:docPartGallery w:val="Page Numbers (Top of Page)"/>
        <w:docPartUnique/>
      </w:docPartObj>
    </w:sdtPr>
    <w:sdtEndPr>
      <w:rPr>
        <w:rFonts w:ascii="Times New Roman" w:hAnsi="Times New Roman" w:cs="Times New Roman"/>
        <w:sz w:val="24"/>
      </w:rPr>
    </w:sdtEndPr>
    <w:sdtContent>
      <w:p w:rsidR="00DD4B72" w:rsidRPr="00DD4B72" w:rsidRDefault="00DD4B72">
        <w:pPr>
          <w:pStyle w:val="Header"/>
          <w:jc w:val="right"/>
          <w:rPr>
            <w:rFonts w:ascii="Times New Roman" w:hAnsi="Times New Roman" w:cs="Times New Roman"/>
            <w:sz w:val="24"/>
          </w:rPr>
        </w:pPr>
        <w:r>
          <w:rPr>
            <w:rFonts w:ascii="Times New Roman" w:hAnsi="Times New Roman" w:cs="Times New Roman"/>
            <w:sz w:val="24"/>
          </w:rPr>
          <w:t>RESEARCH OUTLINE</w:t>
        </w:r>
        <w:r>
          <w:rPr>
            <w:rFonts w:ascii="Times New Roman" w:hAnsi="Times New Roman" w:cs="Times New Roman"/>
            <w:sz w:val="24"/>
          </w:rPr>
          <w:tab/>
        </w:r>
        <w:r>
          <w:rPr>
            <w:rFonts w:ascii="Times New Roman" w:hAnsi="Times New Roman" w:cs="Times New Roman"/>
            <w:sz w:val="24"/>
          </w:rPr>
          <w:tab/>
        </w:r>
        <w:r w:rsidR="005A5953" w:rsidRPr="00DD4B72">
          <w:rPr>
            <w:rFonts w:ascii="Times New Roman" w:hAnsi="Times New Roman" w:cs="Times New Roman"/>
            <w:sz w:val="24"/>
          </w:rPr>
          <w:fldChar w:fldCharType="begin"/>
        </w:r>
        <w:r w:rsidRPr="00DD4B72">
          <w:rPr>
            <w:rFonts w:ascii="Times New Roman" w:hAnsi="Times New Roman" w:cs="Times New Roman"/>
            <w:sz w:val="24"/>
          </w:rPr>
          <w:instrText xml:space="preserve"> PAGE   \* MERGEFORMAT </w:instrText>
        </w:r>
        <w:r w:rsidR="005A5953" w:rsidRPr="00DD4B72">
          <w:rPr>
            <w:rFonts w:ascii="Times New Roman" w:hAnsi="Times New Roman" w:cs="Times New Roman"/>
            <w:sz w:val="24"/>
          </w:rPr>
          <w:fldChar w:fldCharType="separate"/>
        </w:r>
        <w:r w:rsidR="00273AB7">
          <w:rPr>
            <w:rFonts w:ascii="Times New Roman" w:hAnsi="Times New Roman" w:cs="Times New Roman"/>
            <w:noProof/>
            <w:sz w:val="24"/>
          </w:rPr>
          <w:t>4</w:t>
        </w:r>
        <w:r w:rsidR="005A5953" w:rsidRPr="00DD4B72">
          <w:rPr>
            <w:rFonts w:ascii="Times New Roman" w:hAnsi="Times New Roman" w:cs="Times New Roman"/>
            <w:sz w:val="24"/>
          </w:rPr>
          <w:fldChar w:fldCharType="end"/>
        </w:r>
      </w:p>
    </w:sdtContent>
  </w:sdt>
  <w:p w:rsidR="00BE360A" w:rsidRPr="00DD4B72" w:rsidRDefault="00BE360A">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2585"/>
      <w:docPartObj>
        <w:docPartGallery w:val="Page Numbers (Top of Page)"/>
        <w:docPartUnique/>
      </w:docPartObj>
    </w:sdtPr>
    <w:sdtEndPr>
      <w:rPr>
        <w:rFonts w:ascii="Times New Roman" w:hAnsi="Times New Roman" w:cs="Times New Roman"/>
        <w:sz w:val="24"/>
      </w:rPr>
    </w:sdtEndPr>
    <w:sdtContent>
      <w:p w:rsidR="00DD4B72" w:rsidRPr="00DD4B72" w:rsidRDefault="00DD4B72">
        <w:pPr>
          <w:pStyle w:val="Header"/>
          <w:jc w:val="right"/>
          <w:rPr>
            <w:rFonts w:ascii="Times New Roman" w:hAnsi="Times New Roman" w:cs="Times New Roman"/>
            <w:sz w:val="24"/>
          </w:rPr>
        </w:pPr>
        <w:r>
          <w:rPr>
            <w:rFonts w:ascii="Times New Roman" w:hAnsi="Times New Roman" w:cs="Times New Roman"/>
            <w:sz w:val="24"/>
          </w:rPr>
          <w:t>Running head: RESEACH OUTLINE</w:t>
        </w:r>
        <w:r>
          <w:rPr>
            <w:rFonts w:ascii="Times New Roman" w:hAnsi="Times New Roman" w:cs="Times New Roman"/>
            <w:sz w:val="24"/>
          </w:rPr>
          <w:tab/>
        </w:r>
        <w:r>
          <w:rPr>
            <w:rFonts w:ascii="Times New Roman" w:hAnsi="Times New Roman" w:cs="Times New Roman"/>
            <w:sz w:val="24"/>
          </w:rPr>
          <w:tab/>
        </w:r>
        <w:r w:rsidR="005A5953" w:rsidRPr="00DD4B72">
          <w:rPr>
            <w:rFonts w:ascii="Times New Roman" w:hAnsi="Times New Roman" w:cs="Times New Roman"/>
            <w:sz w:val="24"/>
          </w:rPr>
          <w:fldChar w:fldCharType="begin"/>
        </w:r>
        <w:r w:rsidRPr="00DD4B72">
          <w:rPr>
            <w:rFonts w:ascii="Times New Roman" w:hAnsi="Times New Roman" w:cs="Times New Roman"/>
            <w:sz w:val="24"/>
          </w:rPr>
          <w:instrText xml:space="preserve"> PAGE   \* MERGEFORMAT </w:instrText>
        </w:r>
        <w:r w:rsidR="005A5953" w:rsidRPr="00DD4B72">
          <w:rPr>
            <w:rFonts w:ascii="Times New Roman" w:hAnsi="Times New Roman" w:cs="Times New Roman"/>
            <w:sz w:val="24"/>
          </w:rPr>
          <w:fldChar w:fldCharType="separate"/>
        </w:r>
        <w:r w:rsidR="00273AB7">
          <w:rPr>
            <w:rFonts w:ascii="Times New Roman" w:hAnsi="Times New Roman" w:cs="Times New Roman"/>
            <w:noProof/>
            <w:sz w:val="24"/>
          </w:rPr>
          <w:t>1</w:t>
        </w:r>
        <w:r w:rsidR="005A5953" w:rsidRPr="00DD4B72">
          <w:rPr>
            <w:rFonts w:ascii="Times New Roman" w:hAnsi="Times New Roman" w:cs="Times New Roman"/>
            <w:sz w:val="24"/>
          </w:rPr>
          <w:fldChar w:fldCharType="end"/>
        </w:r>
      </w:p>
    </w:sdtContent>
  </w:sdt>
  <w:p w:rsidR="00DD4B72" w:rsidRDefault="00DD4B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55E"/>
    <w:multiLevelType w:val="hybridMultilevel"/>
    <w:tmpl w:val="EF620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45186A"/>
    <w:multiLevelType w:val="hybridMultilevel"/>
    <w:tmpl w:val="9D320C5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A784450"/>
    <w:multiLevelType w:val="hybridMultilevel"/>
    <w:tmpl w:val="D79A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5720F7"/>
    <w:multiLevelType w:val="hybridMultilevel"/>
    <w:tmpl w:val="A6C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1469CA"/>
    <w:multiLevelType w:val="hybridMultilevel"/>
    <w:tmpl w:val="62AE4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9566AF"/>
    <w:multiLevelType w:val="hybridMultilevel"/>
    <w:tmpl w:val="93BE6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360A"/>
    <w:rsid w:val="00047A40"/>
    <w:rsid w:val="001A2731"/>
    <w:rsid w:val="00273AB7"/>
    <w:rsid w:val="00373196"/>
    <w:rsid w:val="004D1A9A"/>
    <w:rsid w:val="00542923"/>
    <w:rsid w:val="005912C9"/>
    <w:rsid w:val="005A5953"/>
    <w:rsid w:val="006F623B"/>
    <w:rsid w:val="008C611E"/>
    <w:rsid w:val="00AA737C"/>
    <w:rsid w:val="00BE360A"/>
    <w:rsid w:val="00D22C84"/>
    <w:rsid w:val="00DB642B"/>
    <w:rsid w:val="00DD4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0A"/>
  </w:style>
  <w:style w:type="paragraph" w:styleId="Footer">
    <w:name w:val="footer"/>
    <w:basedOn w:val="Normal"/>
    <w:link w:val="FooterChar"/>
    <w:uiPriority w:val="99"/>
    <w:semiHidden/>
    <w:unhideWhenUsed/>
    <w:rsid w:val="00BE36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360A"/>
  </w:style>
  <w:style w:type="paragraph" w:styleId="BalloonText">
    <w:name w:val="Balloon Text"/>
    <w:basedOn w:val="Normal"/>
    <w:link w:val="BalloonTextChar"/>
    <w:uiPriority w:val="99"/>
    <w:semiHidden/>
    <w:unhideWhenUsed/>
    <w:rsid w:val="00BE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60A"/>
    <w:rPr>
      <w:rFonts w:ascii="Tahoma" w:hAnsi="Tahoma" w:cs="Tahoma"/>
      <w:sz w:val="16"/>
      <w:szCs w:val="16"/>
    </w:rPr>
  </w:style>
  <w:style w:type="paragraph" w:styleId="ListParagraph">
    <w:name w:val="List Paragraph"/>
    <w:basedOn w:val="Normal"/>
    <w:uiPriority w:val="34"/>
    <w:qFormat/>
    <w:rsid w:val="006F62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2017-12-11T10:10:00Z</dcterms:created>
  <dcterms:modified xsi:type="dcterms:W3CDTF">2017-12-11T10:10:00Z</dcterms:modified>
</cp:coreProperties>
</file>