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AD" w:rsidRPr="00F438AD" w:rsidRDefault="00F438AD" w:rsidP="00F438AD">
      <w:bookmarkStart w:id="0" w:name="_GoBack"/>
      <w:bookmarkEnd w:id="0"/>
      <w:r w:rsidRPr="00F438AD">
        <w:rPr>
          <w:b/>
          <w:bCs/>
        </w:rPr>
        <w:t>Personality Disorders Case Study Presentation </w:t>
      </w:r>
    </w:p>
    <w:tbl>
      <w:tblPr>
        <w:tblW w:w="0" w:type="auto"/>
        <w:tblCellSpacing w:w="0" w:type="dxa"/>
        <w:shd w:val="clear" w:color="auto" w:fill="FFFFFF"/>
        <w:tblCellMar>
          <w:left w:w="0" w:type="dxa"/>
          <w:right w:w="0" w:type="dxa"/>
        </w:tblCellMar>
        <w:tblLook w:val="04A0"/>
      </w:tblPr>
      <w:tblGrid>
        <w:gridCol w:w="1684"/>
        <w:gridCol w:w="1659"/>
        <w:gridCol w:w="1614"/>
        <w:gridCol w:w="1455"/>
        <w:gridCol w:w="1379"/>
        <w:gridCol w:w="1563"/>
        <w:gridCol w:w="6"/>
      </w:tblGrid>
      <w:tr w:rsidR="00F438AD" w:rsidRPr="00F438AD" w:rsidTr="00F438AD">
        <w:trPr>
          <w:gridAfter w:val="1"/>
          <w:tblCellSpacing w:w="0" w:type="dxa"/>
        </w:trPr>
        <w:tc>
          <w:tcPr>
            <w:tcW w:w="256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 </w:t>
            </w:r>
          </w:p>
        </w:tc>
        <w:tc>
          <w:tcPr>
            <w:tcW w:w="193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1</w:t>
            </w:r>
            <w:r w:rsidRPr="00F438AD">
              <w:rPr>
                <w:b/>
                <w:bCs/>
              </w:rPr>
              <w:br/>
              <w:t>Unsatisfactory</w:t>
            </w:r>
            <w:r w:rsidRPr="00F438AD">
              <w:rPr>
                <w:b/>
                <w:bCs/>
              </w:rPr>
              <w:br/>
              <w:t>0.00%</w:t>
            </w:r>
          </w:p>
        </w:tc>
        <w:tc>
          <w:tcPr>
            <w:tcW w:w="193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2</w:t>
            </w:r>
            <w:r w:rsidRPr="00F438AD">
              <w:rPr>
                <w:b/>
                <w:bCs/>
              </w:rPr>
              <w:br/>
              <w:t>Less than Satisfactory</w:t>
            </w:r>
            <w:r w:rsidRPr="00F438AD">
              <w:rPr>
                <w:b/>
                <w:bCs/>
              </w:rPr>
              <w:br/>
              <w:t>74.00%</w:t>
            </w:r>
          </w:p>
        </w:tc>
        <w:tc>
          <w:tcPr>
            <w:tcW w:w="193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3</w:t>
            </w:r>
            <w:r w:rsidRPr="00F438AD">
              <w:rPr>
                <w:b/>
                <w:bCs/>
              </w:rPr>
              <w:br/>
              <w:t>Satisfactory</w:t>
            </w:r>
            <w:r w:rsidRPr="00F438AD">
              <w:rPr>
                <w:b/>
                <w:bCs/>
              </w:rPr>
              <w:br/>
              <w:t>79.00%</w:t>
            </w:r>
          </w:p>
        </w:tc>
        <w:tc>
          <w:tcPr>
            <w:tcW w:w="193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4</w:t>
            </w:r>
            <w:r w:rsidRPr="00F438AD">
              <w:rPr>
                <w:b/>
                <w:bCs/>
              </w:rPr>
              <w:br/>
              <w:t>Good</w:t>
            </w:r>
            <w:r w:rsidRPr="00F438AD">
              <w:rPr>
                <w:b/>
                <w:bCs/>
              </w:rPr>
              <w:br/>
              <w:t>87.00%</w:t>
            </w:r>
          </w:p>
        </w:tc>
        <w:tc>
          <w:tcPr>
            <w:tcW w:w="1935" w:type="dxa"/>
            <w:shd w:val="clear" w:color="auto" w:fill="FFFFFF"/>
            <w:tcMar>
              <w:top w:w="60" w:type="dxa"/>
              <w:left w:w="0" w:type="dxa"/>
              <w:bottom w:w="60" w:type="dxa"/>
              <w:right w:w="0" w:type="dxa"/>
            </w:tcMar>
            <w:vAlign w:val="center"/>
            <w:hideMark/>
          </w:tcPr>
          <w:p w:rsidR="00F438AD" w:rsidRPr="00F438AD" w:rsidRDefault="00F438AD" w:rsidP="00F438AD">
            <w:pPr>
              <w:rPr>
                <w:b/>
                <w:bCs/>
              </w:rPr>
            </w:pPr>
            <w:r w:rsidRPr="00F438AD">
              <w:rPr>
                <w:b/>
                <w:bCs/>
              </w:rPr>
              <w:t>5</w:t>
            </w:r>
            <w:r w:rsidRPr="00F438AD">
              <w:rPr>
                <w:b/>
                <w:bCs/>
              </w:rPr>
              <w:br/>
              <w:t>Excellent</w:t>
            </w:r>
            <w:r w:rsidRPr="00F438AD">
              <w:rPr>
                <w:b/>
                <w:bCs/>
              </w:rPr>
              <w:br/>
              <w:t>100.00%</w:t>
            </w:r>
          </w:p>
        </w:tc>
      </w:tr>
      <w:tr w:rsidR="00F438AD" w:rsidRPr="00F438AD" w:rsidTr="00F438AD">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F438AD" w:rsidRPr="00F438AD" w:rsidRDefault="00F438AD" w:rsidP="00F438AD">
            <w:r w:rsidRPr="00F438AD">
              <w:rPr>
                <w:b/>
                <w:bCs/>
              </w:rPr>
              <w:t>100.0 %Content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F438AD" w:rsidRPr="00F438AD" w:rsidRDefault="00F438AD" w:rsidP="00F438AD">
            <w:pPr>
              <w:rPr>
                <w:b/>
                <w:bCs/>
              </w:rPr>
            </w:pPr>
            <w:r w:rsidRPr="00F438AD">
              <w:rPr>
                <w:b/>
                <w:bCs/>
              </w:rPr>
              <w:t> </w:t>
            </w:r>
          </w:p>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10.0 %Includes a brief description of the selected case study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omits a brief description of the selected case study.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 vague description of the selected case study.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an adequate description of the selected case study.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an advanced description of the selected case study.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 comprehensive description of the selected case study.</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20.0 %Includes an explanation and rationale for the Personality Disorder Diagnosis using the latest version of the DSM as a reference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omits an explanation and rationale for the Personality Disorder Diagnosis using the latest version of the DSM as a reference.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 vague explanation and rationale for the Personality Disorder Diagnosis using the latest version of the DSM as a reference.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an adequate explanation and rationale for the Personality Disorder Diagnosis using the latest version of the DSM as a reference.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an advanced explanation and rationale for the Personality Disorder Diagnosis using the latest version of the DSM as a reference.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 comprehensive explanation and rationale for the Personality Disorder Diagnosis using the latest version of the DSM as a reference.</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15.0 %Includes information on the course of treatment for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omits information on the course of treatment for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vague information on the course of treatment for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adequate information on the course of treatment for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advanced information on the course of treatment for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comprehensive information on the course of treatment for the disorder.</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 xml:space="preserve">10.0 %Identifies which cluster (A, B, or C) this personality disorder belongs </w:t>
            </w:r>
            <w:r w:rsidRPr="00F438AD">
              <w:rPr>
                <w:b/>
                <w:bCs/>
              </w:rPr>
              <w:lastRenderedPageBreak/>
              <w:t>to and explain your rationale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presentation does not identify which cluster the personality disorder belongs </w:t>
            </w:r>
            <w:r w:rsidRPr="00F438AD">
              <w:lastRenderedPageBreak/>
              <w:t>or include rationale for the identification.</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presentation vaguely identifies which cluster the personality disorder belongs </w:t>
            </w:r>
            <w:r w:rsidRPr="00F438AD">
              <w:lastRenderedPageBreak/>
              <w:t>to and includes some type of rationale.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presentation includes an adequate identification of </w:t>
            </w:r>
            <w:r w:rsidRPr="00F438AD">
              <w:lastRenderedPageBreak/>
              <w:t>which cluster the personality disorder belongs to and includes and adequate rationale for the identification.</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presentation includes an advanced identification </w:t>
            </w:r>
            <w:r w:rsidRPr="00F438AD">
              <w:lastRenderedPageBreak/>
              <w:t>of which cluster the personality disorder belongs to and an advanced rationale for the identification.</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presentation includes a comprehensive identification of which cluster the </w:t>
            </w:r>
            <w:r w:rsidRPr="00F438AD">
              <w:lastRenderedPageBreak/>
              <w:t>personality disorder belongs to and a comprehensive explanation of the rationale for the identification.</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lastRenderedPageBreak/>
              <w:t>15.0 %Includes information on the prognosis and prevalence of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omits information on the prognosis and prevalence of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vague information on the prognosis and prevalence of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adequate information on the prognosis and prevalence of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advanced information on the prognosis and prevalence of the disorder.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comprehensive information on the prognosis and prevalence of the disorder.</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5.0 %Detailed Speaker Notes</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does not contain speaker notes.</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contains vague speaker notes and/or inaccurate or poorly written speaker notes.</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presentation's speaker notes are present and are generally competent.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contains advanced speaker notes that indicate what might be said if giving the presentation in person.</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includes comprehensive speaker notes that give a complete picture of what would be said if the presentation were given in person.</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5.0 %Presentation of Content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content lacks a clear point of view and logical sequence of information. Includes little persuasive information. Sequencing of ideas is unclear.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content is vague in conveying a point of view and does not create a strong sense of purpose. Includes some persuasive information.</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presentation slides are generally competent, but ideas may show some inconsistency in organization and/or in their relationships to each other.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 xml:space="preserve">The content is written with a logical progression of ideas and supporting information exhibiting a unity, coherence, and cohesiveness. Includes </w:t>
            </w:r>
            <w:r w:rsidRPr="00F438AD">
              <w:lastRenderedPageBreak/>
              <w:t>persuasive information from reliable sources.</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lastRenderedPageBreak/>
              <w:t xml:space="preserve">The content is written clearly and concisely. Ideas universally progress and relate to each other. The project includes motivating questions and advanced organizers. The project gives the </w:t>
            </w:r>
            <w:r w:rsidRPr="00F438AD">
              <w:lastRenderedPageBreak/>
              <w:t>audience a clear sense of the main idea.</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lastRenderedPageBreak/>
              <w:t>5.0 %Layout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layout shows some structure, but appears cluttered and busy or distracting with large gaps of white space or a distracting background. Overall readability is difficult due to lengthy paragraphs, too many different fonts, dark or busy background, overuse of bold, or lack of appropriate indentations of text.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layout uses horizontal and vertical white space appropriately. Sometimes the fonts are easy to read, but in a few places the use of fonts, italics, bold, long paragraphs, color, or busy background detracts and does not enhance readability.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5.0 %Language Use and Audience Awareness (includes sentence construction, word choice, etc.)</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Some distracting inconsistencies in language choice (register) and/or word choice are present. The writer exhibits some lack of control in using figures of speech appropriately.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Language is appropriate to the targeted audience for the most part.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The writer uses a variety of sentence constructions, figures of speech, and word choice in distinctive and creative ways that are appropriate to purpose, discipline, and scope.</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lastRenderedPageBreak/>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Slide errors are pervasive enough that they impede communication of meaning.</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Frequent and repetitive mechanical errors distract the reader.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Some mechanical errors or typos are present, but are not overly distracting to the reader.</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Slides are largely free of mechanical errors, although a few may be present.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Writer is clearly in control of standard, written academic English.</w:t>
            </w:r>
          </w:p>
        </w:tc>
        <w:tc>
          <w:tcPr>
            <w:tcW w:w="0" w:type="auto"/>
            <w:shd w:val="clear" w:color="auto" w:fill="FFFFFF"/>
            <w:vAlign w:val="center"/>
            <w:hideMark/>
          </w:tcPr>
          <w:p w:rsidR="00F438AD" w:rsidRPr="00F438AD" w:rsidRDefault="00F438AD" w:rsidP="00F438AD"/>
        </w:tc>
      </w:tr>
      <w:tr w:rsidR="00F438AD" w:rsidRPr="00F438AD" w:rsidTr="00F438AD">
        <w:trPr>
          <w:tblCellSpacing w:w="0" w:type="dxa"/>
        </w:trPr>
        <w:tc>
          <w:tcPr>
            <w:tcW w:w="0" w:type="auto"/>
            <w:tcBorders>
              <w:left w:val="single" w:sz="6" w:space="0" w:color="D0D0D0"/>
              <w:bottom w:val="single" w:sz="6" w:space="0" w:color="D0D0D0"/>
            </w:tcBorders>
            <w:shd w:val="clear" w:color="auto" w:fill="F6F6F6"/>
            <w:hideMark/>
          </w:tcPr>
          <w:p w:rsidR="00F438AD" w:rsidRPr="00F438AD" w:rsidRDefault="00F438AD" w:rsidP="00F438AD">
            <w:r w:rsidRPr="00F438AD">
              <w:rPr>
                <w:b/>
                <w:bCs/>
              </w:rPr>
              <w:t>5.0 %Documentation of Sources (citations, footnotes, references, bibliography, etc., as appropriate to assignment and style)</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Sources are not documented.</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Documentation of sources is inconsistent and/or incorrect, as appropriate to assignment and style, with numerous formatting errors.</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Sources are documented, as appropriate to assignment and style, although some formatting errors may be present.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Sources are documented, as appropriate to assignment and style, and format is mostly correct.</w:t>
            </w:r>
          </w:p>
        </w:tc>
        <w:tc>
          <w:tcPr>
            <w:tcW w:w="0" w:type="auto"/>
            <w:tcBorders>
              <w:left w:val="single" w:sz="6" w:space="0" w:color="D0D0D0"/>
              <w:bottom w:val="single" w:sz="6" w:space="0" w:color="D0D0D0"/>
            </w:tcBorders>
            <w:shd w:val="clear" w:color="auto" w:fill="FFFFFF"/>
            <w:hideMark/>
          </w:tcPr>
          <w:p w:rsidR="00F438AD" w:rsidRPr="00F438AD" w:rsidRDefault="00F438AD" w:rsidP="00F438AD">
            <w:r w:rsidRPr="00F438AD">
              <w:t>Sources are completely and correctly documented, as appropriate to assignment and style, and format is free of error.</w:t>
            </w:r>
          </w:p>
        </w:tc>
        <w:tc>
          <w:tcPr>
            <w:tcW w:w="0" w:type="auto"/>
            <w:shd w:val="clear" w:color="auto" w:fill="FFFFFF"/>
            <w:vAlign w:val="center"/>
            <w:hideMark/>
          </w:tcPr>
          <w:p w:rsidR="00F438AD" w:rsidRPr="00F438AD" w:rsidRDefault="00F438AD" w:rsidP="00F438AD"/>
        </w:tc>
      </w:tr>
      <w:tr w:rsidR="00F438AD" w:rsidRPr="00F438AD" w:rsidTr="00F438AD">
        <w:trPr>
          <w:trHeight w:val="480"/>
          <w:tblCellSpacing w:w="0" w:type="dxa"/>
        </w:trPr>
        <w:tc>
          <w:tcPr>
            <w:tcW w:w="0" w:type="auto"/>
            <w:tcBorders>
              <w:top w:val="nil"/>
              <w:left w:val="nil"/>
              <w:bottom w:val="nil"/>
              <w:right w:val="nil"/>
            </w:tcBorders>
            <w:shd w:val="clear" w:color="auto" w:fill="FFFFFF"/>
            <w:hideMark/>
          </w:tcPr>
          <w:p w:rsidR="00F438AD" w:rsidRPr="00F438AD" w:rsidRDefault="00F438AD" w:rsidP="00F438AD">
            <w:r w:rsidRPr="00F438AD">
              <w:rPr>
                <w:b/>
                <w:bCs/>
              </w:rPr>
              <w:t>100 %Total Weightage</w:t>
            </w:r>
          </w:p>
        </w:tc>
        <w:tc>
          <w:tcPr>
            <w:tcW w:w="0" w:type="auto"/>
            <w:gridSpan w:val="5"/>
            <w:tcBorders>
              <w:top w:val="nil"/>
              <w:left w:val="nil"/>
              <w:bottom w:val="nil"/>
              <w:right w:val="nil"/>
            </w:tcBorders>
            <w:shd w:val="clear" w:color="auto" w:fill="FFFFFF"/>
            <w:hideMark/>
          </w:tcPr>
          <w:p w:rsidR="00F438AD" w:rsidRPr="00F438AD" w:rsidRDefault="00F438AD" w:rsidP="00F438AD">
            <w:r w:rsidRPr="00F438AD">
              <w:t> </w:t>
            </w:r>
          </w:p>
        </w:tc>
        <w:tc>
          <w:tcPr>
            <w:tcW w:w="0" w:type="auto"/>
            <w:shd w:val="clear" w:color="auto" w:fill="FFFFFF"/>
            <w:vAlign w:val="center"/>
            <w:hideMark/>
          </w:tcPr>
          <w:p w:rsidR="00F438AD" w:rsidRPr="00F438AD" w:rsidRDefault="00F438AD" w:rsidP="00F438AD"/>
        </w:tc>
      </w:tr>
    </w:tbl>
    <w:p w:rsidR="000F73EA" w:rsidRDefault="000F73EA"/>
    <w:sectPr w:rsidR="000F73EA" w:rsidSect="005667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8AD"/>
    <w:rsid w:val="000F73EA"/>
    <w:rsid w:val="0056670B"/>
    <w:rsid w:val="00A0205E"/>
    <w:rsid w:val="00C67EE9"/>
    <w:rsid w:val="00F438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1843407">
      <w:bodyDiv w:val="1"/>
      <w:marLeft w:val="0"/>
      <w:marRight w:val="0"/>
      <w:marTop w:val="0"/>
      <w:marBottom w:val="0"/>
      <w:divBdr>
        <w:top w:val="none" w:sz="0" w:space="0" w:color="auto"/>
        <w:left w:val="none" w:sz="0" w:space="0" w:color="auto"/>
        <w:bottom w:val="none" w:sz="0" w:space="0" w:color="auto"/>
        <w:right w:val="none" w:sz="0" w:space="0" w:color="auto"/>
      </w:divBdr>
      <w:divsChild>
        <w:div w:id="911038853">
          <w:marLeft w:val="0"/>
          <w:marRight w:val="0"/>
          <w:marTop w:val="0"/>
          <w:marBottom w:val="0"/>
          <w:divBdr>
            <w:top w:val="none" w:sz="0" w:space="0" w:color="auto"/>
            <w:left w:val="none" w:sz="0" w:space="0" w:color="auto"/>
            <w:bottom w:val="none" w:sz="0" w:space="0" w:color="auto"/>
            <w:right w:val="none" w:sz="0" w:space="0" w:color="auto"/>
          </w:divBdr>
        </w:div>
        <w:div w:id="1475415527">
          <w:marLeft w:val="0"/>
          <w:marRight w:val="0"/>
          <w:marTop w:val="0"/>
          <w:marBottom w:val="0"/>
          <w:divBdr>
            <w:top w:val="none" w:sz="0" w:space="0" w:color="auto"/>
            <w:left w:val="none" w:sz="0" w:space="0" w:color="auto"/>
            <w:bottom w:val="none" w:sz="0" w:space="0" w:color="auto"/>
            <w:right w:val="none" w:sz="0" w:space="0" w:color="auto"/>
          </w:divBdr>
        </w:div>
        <w:div w:id="1913391900">
          <w:marLeft w:val="0"/>
          <w:marRight w:val="0"/>
          <w:marTop w:val="0"/>
          <w:marBottom w:val="0"/>
          <w:divBdr>
            <w:top w:val="none" w:sz="0" w:space="0" w:color="auto"/>
            <w:left w:val="none" w:sz="0" w:space="0" w:color="auto"/>
            <w:bottom w:val="none" w:sz="0" w:space="0" w:color="auto"/>
            <w:right w:val="none" w:sz="0" w:space="0" w:color="auto"/>
          </w:divBdr>
        </w:div>
        <w:div w:id="1276865480">
          <w:marLeft w:val="0"/>
          <w:marRight w:val="0"/>
          <w:marTop w:val="0"/>
          <w:marBottom w:val="0"/>
          <w:divBdr>
            <w:top w:val="none" w:sz="0" w:space="0" w:color="auto"/>
            <w:left w:val="none" w:sz="0" w:space="0" w:color="auto"/>
            <w:bottom w:val="none" w:sz="0" w:space="0" w:color="auto"/>
            <w:right w:val="none" w:sz="0" w:space="0" w:color="auto"/>
          </w:divBdr>
        </w:div>
        <w:div w:id="131948916">
          <w:marLeft w:val="0"/>
          <w:marRight w:val="0"/>
          <w:marTop w:val="0"/>
          <w:marBottom w:val="0"/>
          <w:divBdr>
            <w:top w:val="none" w:sz="0" w:space="0" w:color="auto"/>
            <w:left w:val="none" w:sz="0" w:space="0" w:color="auto"/>
            <w:bottom w:val="none" w:sz="0" w:space="0" w:color="auto"/>
            <w:right w:val="none" w:sz="0" w:space="0" w:color="auto"/>
          </w:divBdr>
        </w:div>
        <w:div w:id="1016467210">
          <w:marLeft w:val="0"/>
          <w:marRight w:val="0"/>
          <w:marTop w:val="0"/>
          <w:marBottom w:val="0"/>
          <w:divBdr>
            <w:top w:val="none" w:sz="0" w:space="0" w:color="auto"/>
            <w:left w:val="none" w:sz="0" w:space="0" w:color="auto"/>
            <w:bottom w:val="none" w:sz="0" w:space="0" w:color="auto"/>
            <w:right w:val="none" w:sz="0" w:space="0" w:color="auto"/>
          </w:divBdr>
        </w:div>
        <w:div w:id="1994672415">
          <w:marLeft w:val="0"/>
          <w:marRight w:val="0"/>
          <w:marTop w:val="0"/>
          <w:marBottom w:val="0"/>
          <w:divBdr>
            <w:top w:val="none" w:sz="0" w:space="0" w:color="auto"/>
            <w:left w:val="none" w:sz="0" w:space="0" w:color="auto"/>
            <w:bottom w:val="none" w:sz="0" w:space="0" w:color="auto"/>
            <w:right w:val="none" w:sz="0" w:space="0" w:color="auto"/>
          </w:divBdr>
        </w:div>
        <w:div w:id="998732222">
          <w:marLeft w:val="0"/>
          <w:marRight w:val="0"/>
          <w:marTop w:val="0"/>
          <w:marBottom w:val="0"/>
          <w:divBdr>
            <w:top w:val="none" w:sz="0" w:space="0" w:color="auto"/>
            <w:left w:val="none" w:sz="0" w:space="0" w:color="auto"/>
            <w:bottom w:val="none" w:sz="0" w:space="0" w:color="auto"/>
            <w:right w:val="none" w:sz="0" w:space="0" w:color="auto"/>
          </w:divBdr>
        </w:div>
        <w:div w:id="858853071">
          <w:marLeft w:val="0"/>
          <w:marRight w:val="0"/>
          <w:marTop w:val="0"/>
          <w:marBottom w:val="0"/>
          <w:divBdr>
            <w:top w:val="none" w:sz="0" w:space="0" w:color="auto"/>
            <w:left w:val="none" w:sz="0" w:space="0" w:color="auto"/>
            <w:bottom w:val="none" w:sz="0" w:space="0" w:color="auto"/>
            <w:right w:val="none" w:sz="0" w:space="0" w:color="auto"/>
          </w:divBdr>
        </w:div>
        <w:div w:id="590938950">
          <w:marLeft w:val="0"/>
          <w:marRight w:val="0"/>
          <w:marTop w:val="0"/>
          <w:marBottom w:val="0"/>
          <w:divBdr>
            <w:top w:val="none" w:sz="0" w:space="0" w:color="auto"/>
            <w:left w:val="none" w:sz="0" w:space="0" w:color="auto"/>
            <w:bottom w:val="none" w:sz="0" w:space="0" w:color="auto"/>
            <w:right w:val="none" w:sz="0" w:space="0" w:color="auto"/>
          </w:divBdr>
        </w:div>
        <w:div w:id="364256600">
          <w:marLeft w:val="0"/>
          <w:marRight w:val="0"/>
          <w:marTop w:val="0"/>
          <w:marBottom w:val="0"/>
          <w:divBdr>
            <w:top w:val="none" w:sz="0" w:space="0" w:color="auto"/>
            <w:left w:val="none" w:sz="0" w:space="0" w:color="auto"/>
            <w:bottom w:val="none" w:sz="0" w:space="0" w:color="auto"/>
            <w:right w:val="none" w:sz="0" w:space="0" w:color="auto"/>
          </w:divBdr>
        </w:div>
        <w:div w:id="1188376513">
          <w:marLeft w:val="0"/>
          <w:marRight w:val="0"/>
          <w:marTop w:val="0"/>
          <w:marBottom w:val="0"/>
          <w:divBdr>
            <w:top w:val="none" w:sz="0" w:space="0" w:color="auto"/>
            <w:left w:val="none" w:sz="0" w:space="0" w:color="auto"/>
            <w:bottom w:val="none" w:sz="0" w:space="0" w:color="auto"/>
            <w:right w:val="none" w:sz="0" w:space="0" w:color="auto"/>
          </w:divBdr>
        </w:div>
        <w:div w:id="538051064">
          <w:marLeft w:val="0"/>
          <w:marRight w:val="0"/>
          <w:marTop w:val="0"/>
          <w:marBottom w:val="0"/>
          <w:divBdr>
            <w:top w:val="none" w:sz="0" w:space="0" w:color="auto"/>
            <w:left w:val="none" w:sz="0" w:space="0" w:color="auto"/>
            <w:bottom w:val="none" w:sz="0" w:space="0" w:color="auto"/>
            <w:right w:val="none" w:sz="0" w:space="0" w:color="auto"/>
          </w:divBdr>
        </w:div>
        <w:div w:id="567110847">
          <w:marLeft w:val="0"/>
          <w:marRight w:val="0"/>
          <w:marTop w:val="0"/>
          <w:marBottom w:val="0"/>
          <w:divBdr>
            <w:top w:val="none" w:sz="0" w:space="0" w:color="auto"/>
            <w:left w:val="none" w:sz="0" w:space="0" w:color="auto"/>
            <w:bottom w:val="none" w:sz="0" w:space="0" w:color="auto"/>
            <w:right w:val="none" w:sz="0" w:space="0" w:color="auto"/>
          </w:divBdr>
        </w:div>
        <w:div w:id="1974560565">
          <w:marLeft w:val="0"/>
          <w:marRight w:val="0"/>
          <w:marTop w:val="0"/>
          <w:marBottom w:val="0"/>
          <w:divBdr>
            <w:top w:val="none" w:sz="0" w:space="0" w:color="auto"/>
            <w:left w:val="none" w:sz="0" w:space="0" w:color="auto"/>
            <w:bottom w:val="none" w:sz="0" w:space="0" w:color="auto"/>
            <w:right w:val="none" w:sz="0" w:space="0" w:color="auto"/>
          </w:divBdr>
        </w:div>
        <w:div w:id="50815912">
          <w:marLeft w:val="0"/>
          <w:marRight w:val="0"/>
          <w:marTop w:val="0"/>
          <w:marBottom w:val="0"/>
          <w:divBdr>
            <w:top w:val="none" w:sz="0" w:space="0" w:color="auto"/>
            <w:left w:val="none" w:sz="0" w:space="0" w:color="auto"/>
            <w:bottom w:val="none" w:sz="0" w:space="0" w:color="auto"/>
            <w:right w:val="none" w:sz="0" w:space="0" w:color="auto"/>
          </w:divBdr>
        </w:div>
        <w:div w:id="1530294477">
          <w:marLeft w:val="0"/>
          <w:marRight w:val="0"/>
          <w:marTop w:val="0"/>
          <w:marBottom w:val="0"/>
          <w:divBdr>
            <w:top w:val="none" w:sz="0" w:space="0" w:color="auto"/>
            <w:left w:val="none" w:sz="0" w:space="0" w:color="auto"/>
            <w:bottom w:val="none" w:sz="0" w:space="0" w:color="auto"/>
            <w:right w:val="none" w:sz="0" w:space="0" w:color="auto"/>
          </w:divBdr>
        </w:div>
        <w:div w:id="20474391">
          <w:marLeft w:val="0"/>
          <w:marRight w:val="0"/>
          <w:marTop w:val="0"/>
          <w:marBottom w:val="0"/>
          <w:divBdr>
            <w:top w:val="none" w:sz="0" w:space="0" w:color="auto"/>
            <w:left w:val="none" w:sz="0" w:space="0" w:color="auto"/>
            <w:bottom w:val="none" w:sz="0" w:space="0" w:color="auto"/>
            <w:right w:val="none" w:sz="0" w:space="0" w:color="auto"/>
          </w:divBdr>
        </w:div>
        <w:div w:id="554196322">
          <w:marLeft w:val="0"/>
          <w:marRight w:val="0"/>
          <w:marTop w:val="0"/>
          <w:marBottom w:val="0"/>
          <w:divBdr>
            <w:top w:val="none" w:sz="0" w:space="0" w:color="auto"/>
            <w:left w:val="none" w:sz="0" w:space="0" w:color="auto"/>
            <w:bottom w:val="none" w:sz="0" w:space="0" w:color="auto"/>
            <w:right w:val="none" w:sz="0" w:space="0" w:color="auto"/>
          </w:divBdr>
        </w:div>
        <w:div w:id="177080709">
          <w:marLeft w:val="0"/>
          <w:marRight w:val="0"/>
          <w:marTop w:val="0"/>
          <w:marBottom w:val="0"/>
          <w:divBdr>
            <w:top w:val="none" w:sz="0" w:space="0" w:color="auto"/>
            <w:left w:val="none" w:sz="0" w:space="0" w:color="auto"/>
            <w:bottom w:val="none" w:sz="0" w:space="0" w:color="auto"/>
            <w:right w:val="none" w:sz="0" w:space="0" w:color="auto"/>
          </w:divBdr>
        </w:div>
        <w:div w:id="1305894913">
          <w:marLeft w:val="0"/>
          <w:marRight w:val="0"/>
          <w:marTop w:val="0"/>
          <w:marBottom w:val="0"/>
          <w:divBdr>
            <w:top w:val="none" w:sz="0" w:space="0" w:color="auto"/>
            <w:left w:val="none" w:sz="0" w:space="0" w:color="auto"/>
            <w:bottom w:val="none" w:sz="0" w:space="0" w:color="auto"/>
            <w:right w:val="none" w:sz="0" w:space="0" w:color="auto"/>
          </w:divBdr>
        </w:div>
        <w:div w:id="708142025">
          <w:marLeft w:val="0"/>
          <w:marRight w:val="0"/>
          <w:marTop w:val="0"/>
          <w:marBottom w:val="0"/>
          <w:divBdr>
            <w:top w:val="none" w:sz="0" w:space="0" w:color="auto"/>
            <w:left w:val="none" w:sz="0" w:space="0" w:color="auto"/>
            <w:bottom w:val="none" w:sz="0" w:space="0" w:color="auto"/>
            <w:right w:val="none" w:sz="0" w:space="0" w:color="auto"/>
          </w:divBdr>
        </w:div>
        <w:div w:id="1261450323">
          <w:marLeft w:val="0"/>
          <w:marRight w:val="0"/>
          <w:marTop w:val="0"/>
          <w:marBottom w:val="0"/>
          <w:divBdr>
            <w:top w:val="none" w:sz="0" w:space="0" w:color="auto"/>
            <w:left w:val="none" w:sz="0" w:space="0" w:color="auto"/>
            <w:bottom w:val="none" w:sz="0" w:space="0" w:color="auto"/>
            <w:right w:val="none" w:sz="0" w:space="0" w:color="auto"/>
          </w:divBdr>
        </w:div>
        <w:div w:id="1718236395">
          <w:marLeft w:val="0"/>
          <w:marRight w:val="0"/>
          <w:marTop w:val="0"/>
          <w:marBottom w:val="0"/>
          <w:divBdr>
            <w:top w:val="none" w:sz="0" w:space="0" w:color="auto"/>
            <w:left w:val="none" w:sz="0" w:space="0" w:color="auto"/>
            <w:bottom w:val="none" w:sz="0" w:space="0" w:color="auto"/>
            <w:right w:val="none" w:sz="0" w:space="0" w:color="auto"/>
          </w:divBdr>
        </w:div>
        <w:div w:id="907574893">
          <w:marLeft w:val="0"/>
          <w:marRight w:val="0"/>
          <w:marTop w:val="0"/>
          <w:marBottom w:val="0"/>
          <w:divBdr>
            <w:top w:val="none" w:sz="0" w:space="0" w:color="auto"/>
            <w:left w:val="none" w:sz="0" w:space="0" w:color="auto"/>
            <w:bottom w:val="none" w:sz="0" w:space="0" w:color="auto"/>
            <w:right w:val="none" w:sz="0" w:space="0" w:color="auto"/>
          </w:divBdr>
        </w:div>
        <w:div w:id="973024610">
          <w:marLeft w:val="0"/>
          <w:marRight w:val="0"/>
          <w:marTop w:val="0"/>
          <w:marBottom w:val="0"/>
          <w:divBdr>
            <w:top w:val="none" w:sz="0" w:space="0" w:color="auto"/>
            <w:left w:val="none" w:sz="0" w:space="0" w:color="auto"/>
            <w:bottom w:val="none" w:sz="0" w:space="0" w:color="auto"/>
            <w:right w:val="none" w:sz="0" w:space="0" w:color="auto"/>
          </w:divBdr>
        </w:div>
        <w:div w:id="562255460">
          <w:marLeft w:val="0"/>
          <w:marRight w:val="0"/>
          <w:marTop w:val="0"/>
          <w:marBottom w:val="0"/>
          <w:divBdr>
            <w:top w:val="none" w:sz="0" w:space="0" w:color="auto"/>
            <w:left w:val="none" w:sz="0" w:space="0" w:color="auto"/>
            <w:bottom w:val="none" w:sz="0" w:space="0" w:color="auto"/>
            <w:right w:val="none" w:sz="0" w:space="0" w:color="auto"/>
          </w:divBdr>
        </w:div>
        <w:div w:id="1779786626">
          <w:marLeft w:val="0"/>
          <w:marRight w:val="0"/>
          <w:marTop w:val="0"/>
          <w:marBottom w:val="0"/>
          <w:divBdr>
            <w:top w:val="none" w:sz="0" w:space="0" w:color="auto"/>
            <w:left w:val="none" w:sz="0" w:space="0" w:color="auto"/>
            <w:bottom w:val="none" w:sz="0" w:space="0" w:color="auto"/>
            <w:right w:val="none" w:sz="0" w:space="0" w:color="auto"/>
          </w:divBdr>
        </w:div>
        <w:div w:id="535314301">
          <w:marLeft w:val="0"/>
          <w:marRight w:val="0"/>
          <w:marTop w:val="0"/>
          <w:marBottom w:val="0"/>
          <w:divBdr>
            <w:top w:val="none" w:sz="0" w:space="0" w:color="auto"/>
            <w:left w:val="none" w:sz="0" w:space="0" w:color="auto"/>
            <w:bottom w:val="none" w:sz="0" w:space="0" w:color="auto"/>
            <w:right w:val="none" w:sz="0" w:space="0" w:color="auto"/>
          </w:divBdr>
        </w:div>
        <w:div w:id="902523953">
          <w:marLeft w:val="0"/>
          <w:marRight w:val="0"/>
          <w:marTop w:val="0"/>
          <w:marBottom w:val="0"/>
          <w:divBdr>
            <w:top w:val="none" w:sz="0" w:space="0" w:color="auto"/>
            <w:left w:val="none" w:sz="0" w:space="0" w:color="auto"/>
            <w:bottom w:val="none" w:sz="0" w:space="0" w:color="auto"/>
            <w:right w:val="none" w:sz="0" w:space="0" w:color="auto"/>
          </w:divBdr>
        </w:div>
        <w:div w:id="985547279">
          <w:marLeft w:val="0"/>
          <w:marRight w:val="0"/>
          <w:marTop w:val="0"/>
          <w:marBottom w:val="0"/>
          <w:divBdr>
            <w:top w:val="none" w:sz="0" w:space="0" w:color="auto"/>
            <w:left w:val="none" w:sz="0" w:space="0" w:color="auto"/>
            <w:bottom w:val="none" w:sz="0" w:space="0" w:color="auto"/>
            <w:right w:val="none" w:sz="0" w:space="0" w:color="auto"/>
          </w:divBdr>
        </w:div>
        <w:div w:id="1288319810">
          <w:marLeft w:val="0"/>
          <w:marRight w:val="0"/>
          <w:marTop w:val="0"/>
          <w:marBottom w:val="0"/>
          <w:divBdr>
            <w:top w:val="none" w:sz="0" w:space="0" w:color="auto"/>
            <w:left w:val="none" w:sz="0" w:space="0" w:color="auto"/>
            <w:bottom w:val="none" w:sz="0" w:space="0" w:color="auto"/>
            <w:right w:val="none" w:sz="0" w:space="0" w:color="auto"/>
          </w:divBdr>
        </w:div>
        <w:div w:id="349530913">
          <w:marLeft w:val="0"/>
          <w:marRight w:val="0"/>
          <w:marTop w:val="0"/>
          <w:marBottom w:val="0"/>
          <w:divBdr>
            <w:top w:val="none" w:sz="0" w:space="0" w:color="auto"/>
            <w:left w:val="none" w:sz="0" w:space="0" w:color="auto"/>
            <w:bottom w:val="none" w:sz="0" w:space="0" w:color="auto"/>
            <w:right w:val="none" w:sz="0" w:space="0" w:color="auto"/>
          </w:divBdr>
        </w:div>
        <w:div w:id="2130736584">
          <w:marLeft w:val="0"/>
          <w:marRight w:val="0"/>
          <w:marTop w:val="0"/>
          <w:marBottom w:val="0"/>
          <w:divBdr>
            <w:top w:val="none" w:sz="0" w:space="0" w:color="auto"/>
            <w:left w:val="none" w:sz="0" w:space="0" w:color="auto"/>
            <w:bottom w:val="none" w:sz="0" w:space="0" w:color="auto"/>
            <w:right w:val="none" w:sz="0" w:space="0" w:color="auto"/>
          </w:divBdr>
        </w:div>
        <w:div w:id="829908309">
          <w:marLeft w:val="0"/>
          <w:marRight w:val="0"/>
          <w:marTop w:val="0"/>
          <w:marBottom w:val="0"/>
          <w:divBdr>
            <w:top w:val="none" w:sz="0" w:space="0" w:color="auto"/>
            <w:left w:val="none" w:sz="0" w:space="0" w:color="auto"/>
            <w:bottom w:val="none" w:sz="0" w:space="0" w:color="auto"/>
            <w:right w:val="none" w:sz="0" w:space="0" w:color="auto"/>
          </w:divBdr>
        </w:div>
        <w:div w:id="171530253">
          <w:marLeft w:val="0"/>
          <w:marRight w:val="0"/>
          <w:marTop w:val="0"/>
          <w:marBottom w:val="0"/>
          <w:divBdr>
            <w:top w:val="none" w:sz="0" w:space="0" w:color="auto"/>
            <w:left w:val="none" w:sz="0" w:space="0" w:color="auto"/>
            <w:bottom w:val="none" w:sz="0" w:space="0" w:color="auto"/>
            <w:right w:val="none" w:sz="0" w:space="0" w:color="auto"/>
          </w:divBdr>
        </w:div>
        <w:div w:id="2051490030">
          <w:marLeft w:val="0"/>
          <w:marRight w:val="0"/>
          <w:marTop w:val="0"/>
          <w:marBottom w:val="0"/>
          <w:divBdr>
            <w:top w:val="none" w:sz="0" w:space="0" w:color="auto"/>
            <w:left w:val="none" w:sz="0" w:space="0" w:color="auto"/>
            <w:bottom w:val="none" w:sz="0" w:space="0" w:color="auto"/>
            <w:right w:val="none" w:sz="0" w:space="0" w:color="auto"/>
          </w:divBdr>
        </w:div>
        <w:div w:id="46538019">
          <w:marLeft w:val="0"/>
          <w:marRight w:val="0"/>
          <w:marTop w:val="0"/>
          <w:marBottom w:val="0"/>
          <w:divBdr>
            <w:top w:val="none" w:sz="0" w:space="0" w:color="auto"/>
            <w:left w:val="none" w:sz="0" w:space="0" w:color="auto"/>
            <w:bottom w:val="none" w:sz="0" w:space="0" w:color="auto"/>
            <w:right w:val="none" w:sz="0" w:space="0" w:color="auto"/>
          </w:divBdr>
        </w:div>
        <w:div w:id="1508208087">
          <w:marLeft w:val="0"/>
          <w:marRight w:val="0"/>
          <w:marTop w:val="0"/>
          <w:marBottom w:val="0"/>
          <w:divBdr>
            <w:top w:val="none" w:sz="0" w:space="0" w:color="auto"/>
            <w:left w:val="none" w:sz="0" w:space="0" w:color="auto"/>
            <w:bottom w:val="none" w:sz="0" w:space="0" w:color="auto"/>
            <w:right w:val="none" w:sz="0" w:space="0" w:color="auto"/>
          </w:divBdr>
        </w:div>
        <w:div w:id="105733258">
          <w:marLeft w:val="0"/>
          <w:marRight w:val="0"/>
          <w:marTop w:val="0"/>
          <w:marBottom w:val="0"/>
          <w:divBdr>
            <w:top w:val="none" w:sz="0" w:space="0" w:color="auto"/>
            <w:left w:val="none" w:sz="0" w:space="0" w:color="auto"/>
            <w:bottom w:val="none" w:sz="0" w:space="0" w:color="auto"/>
            <w:right w:val="none" w:sz="0" w:space="0" w:color="auto"/>
          </w:divBdr>
        </w:div>
        <w:div w:id="1036195797">
          <w:marLeft w:val="0"/>
          <w:marRight w:val="0"/>
          <w:marTop w:val="0"/>
          <w:marBottom w:val="0"/>
          <w:divBdr>
            <w:top w:val="none" w:sz="0" w:space="0" w:color="auto"/>
            <w:left w:val="none" w:sz="0" w:space="0" w:color="auto"/>
            <w:bottom w:val="none" w:sz="0" w:space="0" w:color="auto"/>
            <w:right w:val="none" w:sz="0" w:space="0" w:color="auto"/>
          </w:divBdr>
        </w:div>
        <w:div w:id="1467242088">
          <w:marLeft w:val="0"/>
          <w:marRight w:val="0"/>
          <w:marTop w:val="0"/>
          <w:marBottom w:val="0"/>
          <w:divBdr>
            <w:top w:val="none" w:sz="0" w:space="0" w:color="auto"/>
            <w:left w:val="none" w:sz="0" w:space="0" w:color="auto"/>
            <w:bottom w:val="none" w:sz="0" w:space="0" w:color="auto"/>
            <w:right w:val="none" w:sz="0" w:space="0" w:color="auto"/>
          </w:divBdr>
        </w:div>
        <w:div w:id="2104451329">
          <w:marLeft w:val="0"/>
          <w:marRight w:val="0"/>
          <w:marTop w:val="0"/>
          <w:marBottom w:val="0"/>
          <w:divBdr>
            <w:top w:val="none" w:sz="0" w:space="0" w:color="auto"/>
            <w:left w:val="none" w:sz="0" w:space="0" w:color="auto"/>
            <w:bottom w:val="none" w:sz="0" w:space="0" w:color="auto"/>
            <w:right w:val="none" w:sz="0" w:space="0" w:color="auto"/>
          </w:divBdr>
        </w:div>
        <w:div w:id="185488128">
          <w:marLeft w:val="0"/>
          <w:marRight w:val="0"/>
          <w:marTop w:val="0"/>
          <w:marBottom w:val="0"/>
          <w:divBdr>
            <w:top w:val="none" w:sz="0" w:space="0" w:color="auto"/>
            <w:left w:val="none" w:sz="0" w:space="0" w:color="auto"/>
            <w:bottom w:val="none" w:sz="0" w:space="0" w:color="auto"/>
            <w:right w:val="none" w:sz="0" w:space="0" w:color="auto"/>
          </w:divBdr>
        </w:div>
        <w:div w:id="1499687974">
          <w:marLeft w:val="0"/>
          <w:marRight w:val="0"/>
          <w:marTop w:val="0"/>
          <w:marBottom w:val="0"/>
          <w:divBdr>
            <w:top w:val="none" w:sz="0" w:space="0" w:color="auto"/>
            <w:left w:val="none" w:sz="0" w:space="0" w:color="auto"/>
            <w:bottom w:val="none" w:sz="0" w:space="0" w:color="auto"/>
            <w:right w:val="none" w:sz="0" w:space="0" w:color="auto"/>
          </w:divBdr>
        </w:div>
        <w:div w:id="342367535">
          <w:marLeft w:val="0"/>
          <w:marRight w:val="0"/>
          <w:marTop w:val="0"/>
          <w:marBottom w:val="0"/>
          <w:divBdr>
            <w:top w:val="none" w:sz="0" w:space="0" w:color="auto"/>
            <w:left w:val="none" w:sz="0" w:space="0" w:color="auto"/>
            <w:bottom w:val="none" w:sz="0" w:space="0" w:color="auto"/>
            <w:right w:val="none" w:sz="0" w:space="0" w:color="auto"/>
          </w:divBdr>
        </w:div>
        <w:div w:id="326985390">
          <w:marLeft w:val="0"/>
          <w:marRight w:val="0"/>
          <w:marTop w:val="0"/>
          <w:marBottom w:val="0"/>
          <w:divBdr>
            <w:top w:val="none" w:sz="0" w:space="0" w:color="auto"/>
            <w:left w:val="none" w:sz="0" w:space="0" w:color="auto"/>
            <w:bottom w:val="none" w:sz="0" w:space="0" w:color="auto"/>
            <w:right w:val="none" w:sz="0" w:space="0" w:color="auto"/>
          </w:divBdr>
        </w:div>
        <w:div w:id="1365061600">
          <w:marLeft w:val="0"/>
          <w:marRight w:val="0"/>
          <w:marTop w:val="0"/>
          <w:marBottom w:val="0"/>
          <w:divBdr>
            <w:top w:val="none" w:sz="0" w:space="0" w:color="auto"/>
            <w:left w:val="none" w:sz="0" w:space="0" w:color="auto"/>
            <w:bottom w:val="none" w:sz="0" w:space="0" w:color="auto"/>
            <w:right w:val="none" w:sz="0" w:space="0" w:color="auto"/>
          </w:divBdr>
        </w:div>
        <w:div w:id="671491947">
          <w:marLeft w:val="0"/>
          <w:marRight w:val="0"/>
          <w:marTop w:val="0"/>
          <w:marBottom w:val="0"/>
          <w:divBdr>
            <w:top w:val="none" w:sz="0" w:space="0" w:color="auto"/>
            <w:left w:val="none" w:sz="0" w:space="0" w:color="auto"/>
            <w:bottom w:val="none" w:sz="0" w:space="0" w:color="auto"/>
            <w:right w:val="none" w:sz="0" w:space="0" w:color="auto"/>
          </w:divBdr>
        </w:div>
        <w:div w:id="1045833104">
          <w:marLeft w:val="0"/>
          <w:marRight w:val="0"/>
          <w:marTop w:val="0"/>
          <w:marBottom w:val="0"/>
          <w:divBdr>
            <w:top w:val="none" w:sz="0" w:space="0" w:color="auto"/>
            <w:left w:val="none" w:sz="0" w:space="0" w:color="auto"/>
            <w:bottom w:val="none" w:sz="0" w:space="0" w:color="auto"/>
            <w:right w:val="none" w:sz="0" w:space="0" w:color="auto"/>
          </w:divBdr>
        </w:div>
        <w:div w:id="103574069">
          <w:marLeft w:val="0"/>
          <w:marRight w:val="0"/>
          <w:marTop w:val="0"/>
          <w:marBottom w:val="0"/>
          <w:divBdr>
            <w:top w:val="none" w:sz="0" w:space="0" w:color="auto"/>
            <w:left w:val="none" w:sz="0" w:space="0" w:color="auto"/>
            <w:bottom w:val="none" w:sz="0" w:space="0" w:color="auto"/>
            <w:right w:val="none" w:sz="0" w:space="0" w:color="auto"/>
          </w:divBdr>
        </w:div>
        <w:div w:id="480541311">
          <w:marLeft w:val="0"/>
          <w:marRight w:val="0"/>
          <w:marTop w:val="0"/>
          <w:marBottom w:val="0"/>
          <w:divBdr>
            <w:top w:val="none" w:sz="0" w:space="0" w:color="auto"/>
            <w:left w:val="none" w:sz="0" w:space="0" w:color="auto"/>
            <w:bottom w:val="none" w:sz="0" w:space="0" w:color="auto"/>
            <w:right w:val="none" w:sz="0" w:space="0" w:color="auto"/>
          </w:divBdr>
        </w:div>
        <w:div w:id="398598398">
          <w:marLeft w:val="0"/>
          <w:marRight w:val="0"/>
          <w:marTop w:val="0"/>
          <w:marBottom w:val="0"/>
          <w:divBdr>
            <w:top w:val="none" w:sz="0" w:space="0" w:color="auto"/>
            <w:left w:val="none" w:sz="0" w:space="0" w:color="auto"/>
            <w:bottom w:val="none" w:sz="0" w:space="0" w:color="auto"/>
            <w:right w:val="none" w:sz="0" w:space="0" w:color="auto"/>
          </w:divBdr>
        </w:div>
        <w:div w:id="831679024">
          <w:marLeft w:val="0"/>
          <w:marRight w:val="0"/>
          <w:marTop w:val="0"/>
          <w:marBottom w:val="0"/>
          <w:divBdr>
            <w:top w:val="none" w:sz="0" w:space="0" w:color="auto"/>
            <w:left w:val="none" w:sz="0" w:space="0" w:color="auto"/>
            <w:bottom w:val="none" w:sz="0" w:space="0" w:color="auto"/>
            <w:right w:val="none" w:sz="0" w:space="0" w:color="auto"/>
          </w:divBdr>
        </w:div>
        <w:div w:id="1468552381">
          <w:marLeft w:val="0"/>
          <w:marRight w:val="0"/>
          <w:marTop w:val="0"/>
          <w:marBottom w:val="0"/>
          <w:divBdr>
            <w:top w:val="none" w:sz="0" w:space="0" w:color="auto"/>
            <w:left w:val="none" w:sz="0" w:space="0" w:color="auto"/>
            <w:bottom w:val="none" w:sz="0" w:space="0" w:color="auto"/>
            <w:right w:val="none" w:sz="0" w:space="0" w:color="auto"/>
          </w:divBdr>
        </w:div>
        <w:div w:id="115223126">
          <w:marLeft w:val="0"/>
          <w:marRight w:val="0"/>
          <w:marTop w:val="0"/>
          <w:marBottom w:val="0"/>
          <w:divBdr>
            <w:top w:val="none" w:sz="0" w:space="0" w:color="auto"/>
            <w:left w:val="none" w:sz="0" w:space="0" w:color="auto"/>
            <w:bottom w:val="none" w:sz="0" w:space="0" w:color="auto"/>
            <w:right w:val="none" w:sz="0" w:space="0" w:color="auto"/>
          </w:divBdr>
        </w:div>
        <w:div w:id="730420726">
          <w:marLeft w:val="0"/>
          <w:marRight w:val="0"/>
          <w:marTop w:val="0"/>
          <w:marBottom w:val="0"/>
          <w:divBdr>
            <w:top w:val="none" w:sz="0" w:space="0" w:color="auto"/>
            <w:left w:val="none" w:sz="0" w:space="0" w:color="auto"/>
            <w:bottom w:val="none" w:sz="0" w:space="0" w:color="auto"/>
            <w:right w:val="none" w:sz="0" w:space="0" w:color="auto"/>
          </w:divBdr>
        </w:div>
        <w:div w:id="1835297085">
          <w:marLeft w:val="0"/>
          <w:marRight w:val="0"/>
          <w:marTop w:val="0"/>
          <w:marBottom w:val="0"/>
          <w:divBdr>
            <w:top w:val="none" w:sz="0" w:space="0" w:color="auto"/>
            <w:left w:val="none" w:sz="0" w:space="0" w:color="auto"/>
            <w:bottom w:val="none" w:sz="0" w:space="0" w:color="auto"/>
            <w:right w:val="none" w:sz="0" w:space="0" w:color="auto"/>
          </w:divBdr>
        </w:div>
        <w:div w:id="2109543709">
          <w:marLeft w:val="0"/>
          <w:marRight w:val="0"/>
          <w:marTop w:val="0"/>
          <w:marBottom w:val="0"/>
          <w:divBdr>
            <w:top w:val="none" w:sz="0" w:space="0" w:color="auto"/>
            <w:left w:val="none" w:sz="0" w:space="0" w:color="auto"/>
            <w:bottom w:val="none" w:sz="0" w:space="0" w:color="auto"/>
            <w:right w:val="none" w:sz="0" w:space="0" w:color="auto"/>
          </w:divBdr>
        </w:div>
        <w:div w:id="136842244">
          <w:marLeft w:val="0"/>
          <w:marRight w:val="0"/>
          <w:marTop w:val="0"/>
          <w:marBottom w:val="0"/>
          <w:divBdr>
            <w:top w:val="none" w:sz="0" w:space="0" w:color="auto"/>
            <w:left w:val="none" w:sz="0" w:space="0" w:color="auto"/>
            <w:bottom w:val="none" w:sz="0" w:space="0" w:color="auto"/>
            <w:right w:val="none" w:sz="0" w:space="0" w:color="auto"/>
          </w:divBdr>
        </w:div>
        <w:div w:id="1948463801">
          <w:marLeft w:val="0"/>
          <w:marRight w:val="0"/>
          <w:marTop w:val="0"/>
          <w:marBottom w:val="0"/>
          <w:divBdr>
            <w:top w:val="none" w:sz="0" w:space="0" w:color="auto"/>
            <w:left w:val="none" w:sz="0" w:space="0" w:color="auto"/>
            <w:bottom w:val="none" w:sz="0" w:space="0" w:color="auto"/>
            <w:right w:val="none" w:sz="0" w:space="0" w:color="auto"/>
          </w:divBdr>
        </w:div>
        <w:div w:id="72627396">
          <w:marLeft w:val="0"/>
          <w:marRight w:val="0"/>
          <w:marTop w:val="0"/>
          <w:marBottom w:val="0"/>
          <w:divBdr>
            <w:top w:val="none" w:sz="0" w:space="0" w:color="auto"/>
            <w:left w:val="none" w:sz="0" w:space="0" w:color="auto"/>
            <w:bottom w:val="none" w:sz="0" w:space="0" w:color="auto"/>
            <w:right w:val="none" w:sz="0" w:space="0" w:color="auto"/>
          </w:divBdr>
        </w:div>
        <w:div w:id="1730765843">
          <w:marLeft w:val="0"/>
          <w:marRight w:val="0"/>
          <w:marTop w:val="0"/>
          <w:marBottom w:val="0"/>
          <w:divBdr>
            <w:top w:val="none" w:sz="0" w:space="0" w:color="auto"/>
            <w:left w:val="none" w:sz="0" w:space="0" w:color="auto"/>
            <w:bottom w:val="none" w:sz="0" w:space="0" w:color="auto"/>
            <w:right w:val="none" w:sz="0" w:space="0" w:color="auto"/>
          </w:divBdr>
        </w:div>
        <w:div w:id="1222131434">
          <w:marLeft w:val="0"/>
          <w:marRight w:val="0"/>
          <w:marTop w:val="0"/>
          <w:marBottom w:val="0"/>
          <w:divBdr>
            <w:top w:val="none" w:sz="0" w:space="0" w:color="auto"/>
            <w:left w:val="none" w:sz="0" w:space="0" w:color="auto"/>
            <w:bottom w:val="none" w:sz="0" w:space="0" w:color="auto"/>
            <w:right w:val="none" w:sz="0" w:space="0" w:color="auto"/>
          </w:divBdr>
        </w:div>
        <w:div w:id="687635194">
          <w:marLeft w:val="0"/>
          <w:marRight w:val="0"/>
          <w:marTop w:val="0"/>
          <w:marBottom w:val="0"/>
          <w:divBdr>
            <w:top w:val="none" w:sz="0" w:space="0" w:color="auto"/>
            <w:left w:val="none" w:sz="0" w:space="0" w:color="auto"/>
            <w:bottom w:val="none" w:sz="0" w:space="0" w:color="auto"/>
            <w:right w:val="none" w:sz="0" w:space="0" w:color="auto"/>
          </w:divBdr>
        </w:div>
        <w:div w:id="128522864">
          <w:marLeft w:val="0"/>
          <w:marRight w:val="0"/>
          <w:marTop w:val="0"/>
          <w:marBottom w:val="0"/>
          <w:divBdr>
            <w:top w:val="none" w:sz="0" w:space="0" w:color="auto"/>
            <w:left w:val="none" w:sz="0" w:space="0" w:color="auto"/>
            <w:bottom w:val="none" w:sz="0" w:space="0" w:color="auto"/>
            <w:right w:val="none" w:sz="0" w:space="0" w:color="auto"/>
          </w:divBdr>
        </w:div>
        <w:div w:id="1476869247">
          <w:marLeft w:val="0"/>
          <w:marRight w:val="0"/>
          <w:marTop w:val="0"/>
          <w:marBottom w:val="0"/>
          <w:divBdr>
            <w:top w:val="none" w:sz="0" w:space="0" w:color="auto"/>
            <w:left w:val="none" w:sz="0" w:space="0" w:color="auto"/>
            <w:bottom w:val="none" w:sz="0" w:space="0" w:color="auto"/>
            <w:right w:val="none" w:sz="0" w:space="0" w:color="auto"/>
          </w:divBdr>
        </w:div>
        <w:div w:id="1546335551">
          <w:marLeft w:val="0"/>
          <w:marRight w:val="0"/>
          <w:marTop w:val="0"/>
          <w:marBottom w:val="0"/>
          <w:divBdr>
            <w:top w:val="none" w:sz="0" w:space="0" w:color="auto"/>
            <w:left w:val="none" w:sz="0" w:space="0" w:color="auto"/>
            <w:bottom w:val="none" w:sz="0" w:space="0" w:color="auto"/>
            <w:right w:val="none" w:sz="0" w:space="0" w:color="auto"/>
          </w:divBdr>
        </w:div>
        <w:div w:id="1376850612">
          <w:marLeft w:val="0"/>
          <w:marRight w:val="0"/>
          <w:marTop w:val="0"/>
          <w:marBottom w:val="0"/>
          <w:divBdr>
            <w:top w:val="none" w:sz="0" w:space="0" w:color="auto"/>
            <w:left w:val="none" w:sz="0" w:space="0" w:color="auto"/>
            <w:bottom w:val="none" w:sz="0" w:space="0" w:color="auto"/>
            <w:right w:val="none" w:sz="0" w:space="0" w:color="auto"/>
          </w:divBdr>
        </w:div>
        <w:div w:id="510610670">
          <w:marLeft w:val="0"/>
          <w:marRight w:val="0"/>
          <w:marTop w:val="0"/>
          <w:marBottom w:val="0"/>
          <w:divBdr>
            <w:top w:val="none" w:sz="0" w:space="0" w:color="auto"/>
            <w:left w:val="none" w:sz="0" w:space="0" w:color="auto"/>
            <w:bottom w:val="none" w:sz="0" w:space="0" w:color="auto"/>
            <w:right w:val="none" w:sz="0" w:space="0" w:color="auto"/>
          </w:divBdr>
        </w:div>
        <w:div w:id="1681157596">
          <w:marLeft w:val="0"/>
          <w:marRight w:val="0"/>
          <w:marTop w:val="0"/>
          <w:marBottom w:val="0"/>
          <w:divBdr>
            <w:top w:val="none" w:sz="0" w:space="0" w:color="auto"/>
            <w:left w:val="none" w:sz="0" w:space="0" w:color="auto"/>
            <w:bottom w:val="none" w:sz="0" w:space="0" w:color="auto"/>
            <w:right w:val="none" w:sz="0" w:space="0" w:color="auto"/>
          </w:divBdr>
        </w:div>
        <w:div w:id="1182548778">
          <w:marLeft w:val="0"/>
          <w:marRight w:val="0"/>
          <w:marTop w:val="0"/>
          <w:marBottom w:val="0"/>
          <w:divBdr>
            <w:top w:val="none" w:sz="0" w:space="0" w:color="auto"/>
            <w:left w:val="none" w:sz="0" w:space="0" w:color="auto"/>
            <w:bottom w:val="none" w:sz="0" w:space="0" w:color="auto"/>
            <w:right w:val="none" w:sz="0" w:space="0" w:color="auto"/>
          </w:divBdr>
        </w:div>
        <w:div w:id="1022128462">
          <w:marLeft w:val="0"/>
          <w:marRight w:val="0"/>
          <w:marTop w:val="0"/>
          <w:marBottom w:val="0"/>
          <w:divBdr>
            <w:top w:val="none" w:sz="0" w:space="0" w:color="auto"/>
            <w:left w:val="none" w:sz="0" w:space="0" w:color="auto"/>
            <w:bottom w:val="none" w:sz="0" w:space="0" w:color="auto"/>
            <w:right w:val="none" w:sz="0" w:space="0" w:color="auto"/>
          </w:divBdr>
        </w:div>
        <w:div w:id="1874345977">
          <w:marLeft w:val="0"/>
          <w:marRight w:val="0"/>
          <w:marTop w:val="0"/>
          <w:marBottom w:val="0"/>
          <w:divBdr>
            <w:top w:val="none" w:sz="0" w:space="0" w:color="auto"/>
            <w:left w:val="none" w:sz="0" w:space="0" w:color="auto"/>
            <w:bottom w:val="none" w:sz="0" w:space="0" w:color="auto"/>
            <w:right w:val="none" w:sz="0" w:space="0" w:color="auto"/>
          </w:divBdr>
        </w:div>
      </w:divsChild>
    </w:div>
    <w:div w:id="1904364347">
      <w:bodyDiv w:val="1"/>
      <w:marLeft w:val="0"/>
      <w:marRight w:val="0"/>
      <w:marTop w:val="0"/>
      <w:marBottom w:val="0"/>
      <w:divBdr>
        <w:top w:val="none" w:sz="0" w:space="0" w:color="auto"/>
        <w:left w:val="none" w:sz="0" w:space="0" w:color="auto"/>
        <w:bottom w:val="none" w:sz="0" w:space="0" w:color="auto"/>
        <w:right w:val="none" w:sz="0" w:space="0" w:color="auto"/>
      </w:divBdr>
      <w:divsChild>
        <w:div w:id="878469080">
          <w:marLeft w:val="0"/>
          <w:marRight w:val="0"/>
          <w:marTop w:val="0"/>
          <w:marBottom w:val="0"/>
          <w:divBdr>
            <w:top w:val="none" w:sz="0" w:space="0" w:color="auto"/>
            <w:left w:val="none" w:sz="0" w:space="0" w:color="auto"/>
            <w:bottom w:val="none" w:sz="0" w:space="0" w:color="auto"/>
            <w:right w:val="none" w:sz="0" w:space="0" w:color="auto"/>
          </w:divBdr>
        </w:div>
        <w:div w:id="2007173470">
          <w:marLeft w:val="0"/>
          <w:marRight w:val="0"/>
          <w:marTop w:val="0"/>
          <w:marBottom w:val="0"/>
          <w:divBdr>
            <w:top w:val="none" w:sz="0" w:space="0" w:color="auto"/>
            <w:left w:val="none" w:sz="0" w:space="0" w:color="auto"/>
            <w:bottom w:val="none" w:sz="0" w:space="0" w:color="auto"/>
            <w:right w:val="none" w:sz="0" w:space="0" w:color="auto"/>
          </w:divBdr>
        </w:div>
        <w:div w:id="1791901822">
          <w:marLeft w:val="0"/>
          <w:marRight w:val="0"/>
          <w:marTop w:val="0"/>
          <w:marBottom w:val="0"/>
          <w:divBdr>
            <w:top w:val="none" w:sz="0" w:space="0" w:color="auto"/>
            <w:left w:val="none" w:sz="0" w:space="0" w:color="auto"/>
            <w:bottom w:val="none" w:sz="0" w:space="0" w:color="auto"/>
            <w:right w:val="none" w:sz="0" w:space="0" w:color="auto"/>
          </w:divBdr>
        </w:div>
        <w:div w:id="862548381">
          <w:marLeft w:val="0"/>
          <w:marRight w:val="0"/>
          <w:marTop w:val="0"/>
          <w:marBottom w:val="0"/>
          <w:divBdr>
            <w:top w:val="none" w:sz="0" w:space="0" w:color="auto"/>
            <w:left w:val="none" w:sz="0" w:space="0" w:color="auto"/>
            <w:bottom w:val="none" w:sz="0" w:space="0" w:color="auto"/>
            <w:right w:val="none" w:sz="0" w:space="0" w:color="auto"/>
          </w:divBdr>
        </w:div>
        <w:div w:id="1039622285">
          <w:marLeft w:val="0"/>
          <w:marRight w:val="0"/>
          <w:marTop w:val="0"/>
          <w:marBottom w:val="0"/>
          <w:divBdr>
            <w:top w:val="none" w:sz="0" w:space="0" w:color="auto"/>
            <w:left w:val="none" w:sz="0" w:space="0" w:color="auto"/>
            <w:bottom w:val="none" w:sz="0" w:space="0" w:color="auto"/>
            <w:right w:val="none" w:sz="0" w:space="0" w:color="auto"/>
          </w:divBdr>
        </w:div>
        <w:div w:id="430973179">
          <w:marLeft w:val="0"/>
          <w:marRight w:val="0"/>
          <w:marTop w:val="0"/>
          <w:marBottom w:val="0"/>
          <w:divBdr>
            <w:top w:val="none" w:sz="0" w:space="0" w:color="auto"/>
            <w:left w:val="none" w:sz="0" w:space="0" w:color="auto"/>
            <w:bottom w:val="none" w:sz="0" w:space="0" w:color="auto"/>
            <w:right w:val="none" w:sz="0" w:space="0" w:color="auto"/>
          </w:divBdr>
        </w:div>
        <w:div w:id="1050611485">
          <w:marLeft w:val="0"/>
          <w:marRight w:val="0"/>
          <w:marTop w:val="0"/>
          <w:marBottom w:val="0"/>
          <w:divBdr>
            <w:top w:val="none" w:sz="0" w:space="0" w:color="auto"/>
            <w:left w:val="none" w:sz="0" w:space="0" w:color="auto"/>
            <w:bottom w:val="none" w:sz="0" w:space="0" w:color="auto"/>
            <w:right w:val="none" w:sz="0" w:space="0" w:color="auto"/>
          </w:divBdr>
        </w:div>
        <w:div w:id="1338731059">
          <w:marLeft w:val="0"/>
          <w:marRight w:val="0"/>
          <w:marTop w:val="0"/>
          <w:marBottom w:val="0"/>
          <w:divBdr>
            <w:top w:val="none" w:sz="0" w:space="0" w:color="auto"/>
            <w:left w:val="none" w:sz="0" w:space="0" w:color="auto"/>
            <w:bottom w:val="none" w:sz="0" w:space="0" w:color="auto"/>
            <w:right w:val="none" w:sz="0" w:space="0" w:color="auto"/>
          </w:divBdr>
        </w:div>
        <w:div w:id="1095595150">
          <w:marLeft w:val="0"/>
          <w:marRight w:val="0"/>
          <w:marTop w:val="0"/>
          <w:marBottom w:val="0"/>
          <w:divBdr>
            <w:top w:val="none" w:sz="0" w:space="0" w:color="auto"/>
            <w:left w:val="none" w:sz="0" w:space="0" w:color="auto"/>
            <w:bottom w:val="none" w:sz="0" w:space="0" w:color="auto"/>
            <w:right w:val="none" w:sz="0" w:space="0" w:color="auto"/>
          </w:divBdr>
        </w:div>
        <w:div w:id="117840493">
          <w:marLeft w:val="0"/>
          <w:marRight w:val="0"/>
          <w:marTop w:val="0"/>
          <w:marBottom w:val="0"/>
          <w:divBdr>
            <w:top w:val="none" w:sz="0" w:space="0" w:color="auto"/>
            <w:left w:val="none" w:sz="0" w:space="0" w:color="auto"/>
            <w:bottom w:val="none" w:sz="0" w:space="0" w:color="auto"/>
            <w:right w:val="none" w:sz="0" w:space="0" w:color="auto"/>
          </w:divBdr>
        </w:div>
        <w:div w:id="1639338857">
          <w:marLeft w:val="0"/>
          <w:marRight w:val="0"/>
          <w:marTop w:val="0"/>
          <w:marBottom w:val="0"/>
          <w:divBdr>
            <w:top w:val="none" w:sz="0" w:space="0" w:color="auto"/>
            <w:left w:val="none" w:sz="0" w:space="0" w:color="auto"/>
            <w:bottom w:val="none" w:sz="0" w:space="0" w:color="auto"/>
            <w:right w:val="none" w:sz="0" w:space="0" w:color="auto"/>
          </w:divBdr>
        </w:div>
        <w:div w:id="22026210">
          <w:marLeft w:val="0"/>
          <w:marRight w:val="0"/>
          <w:marTop w:val="0"/>
          <w:marBottom w:val="0"/>
          <w:divBdr>
            <w:top w:val="none" w:sz="0" w:space="0" w:color="auto"/>
            <w:left w:val="none" w:sz="0" w:space="0" w:color="auto"/>
            <w:bottom w:val="none" w:sz="0" w:space="0" w:color="auto"/>
            <w:right w:val="none" w:sz="0" w:space="0" w:color="auto"/>
          </w:divBdr>
        </w:div>
        <w:div w:id="1462841360">
          <w:marLeft w:val="0"/>
          <w:marRight w:val="0"/>
          <w:marTop w:val="0"/>
          <w:marBottom w:val="0"/>
          <w:divBdr>
            <w:top w:val="none" w:sz="0" w:space="0" w:color="auto"/>
            <w:left w:val="none" w:sz="0" w:space="0" w:color="auto"/>
            <w:bottom w:val="none" w:sz="0" w:space="0" w:color="auto"/>
            <w:right w:val="none" w:sz="0" w:space="0" w:color="auto"/>
          </w:divBdr>
        </w:div>
        <w:div w:id="1519807098">
          <w:marLeft w:val="0"/>
          <w:marRight w:val="0"/>
          <w:marTop w:val="0"/>
          <w:marBottom w:val="0"/>
          <w:divBdr>
            <w:top w:val="none" w:sz="0" w:space="0" w:color="auto"/>
            <w:left w:val="none" w:sz="0" w:space="0" w:color="auto"/>
            <w:bottom w:val="none" w:sz="0" w:space="0" w:color="auto"/>
            <w:right w:val="none" w:sz="0" w:space="0" w:color="auto"/>
          </w:divBdr>
        </w:div>
        <w:div w:id="47145573">
          <w:marLeft w:val="0"/>
          <w:marRight w:val="0"/>
          <w:marTop w:val="0"/>
          <w:marBottom w:val="0"/>
          <w:divBdr>
            <w:top w:val="none" w:sz="0" w:space="0" w:color="auto"/>
            <w:left w:val="none" w:sz="0" w:space="0" w:color="auto"/>
            <w:bottom w:val="none" w:sz="0" w:space="0" w:color="auto"/>
            <w:right w:val="none" w:sz="0" w:space="0" w:color="auto"/>
          </w:divBdr>
        </w:div>
        <w:div w:id="1646205787">
          <w:marLeft w:val="0"/>
          <w:marRight w:val="0"/>
          <w:marTop w:val="0"/>
          <w:marBottom w:val="0"/>
          <w:divBdr>
            <w:top w:val="none" w:sz="0" w:space="0" w:color="auto"/>
            <w:left w:val="none" w:sz="0" w:space="0" w:color="auto"/>
            <w:bottom w:val="none" w:sz="0" w:space="0" w:color="auto"/>
            <w:right w:val="none" w:sz="0" w:space="0" w:color="auto"/>
          </w:divBdr>
        </w:div>
        <w:div w:id="15231103">
          <w:marLeft w:val="0"/>
          <w:marRight w:val="0"/>
          <w:marTop w:val="0"/>
          <w:marBottom w:val="0"/>
          <w:divBdr>
            <w:top w:val="none" w:sz="0" w:space="0" w:color="auto"/>
            <w:left w:val="none" w:sz="0" w:space="0" w:color="auto"/>
            <w:bottom w:val="none" w:sz="0" w:space="0" w:color="auto"/>
            <w:right w:val="none" w:sz="0" w:space="0" w:color="auto"/>
          </w:divBdr>
        </w:div>
        <w:div w:id="1772503503">
          <w:marLeft w:val="0"/>
          <w:marRight w:val="0"/>
          <w:marTop w:val="0"/>
          <w:marBottom w:val="0"/>
          <w:divBdr>
            <w:top w:val="none" w:sz="0" w:space="0" w:color="auto"/>
            <w:left w:val="none" w:sz="0" w:space="0" w:color="auto"/>
            <w:bottom w:val="none" w:sz="0" w:space="0" w:color="auto"/>
            <w:right w:val="none" w:sz="0" w:space="0" w:color="auto"/>
          </w:divBdr>
        </w:div>
        <w:div w:id="831140261">
          <w:marLeft w:val="0"/>
          <w:marRight w:val="0"/>
          <w:marTop w:val="0"/>
          <w:marBottom w:val="0"/>
          <w:divBdr>
            <w:top w:val="none" w:sz="0" w:space="0" w:color="auto"/>
            <w:left w:val="none" w:sz="0" w:space="0" w:color="auto"/>
            <w:bottom w:val="none" w:sz="0" w:space="0" w:color="auto"/>
            <w:right w:val="none" w:sz="0" w:space="0" w:color="auto"/>
          </w:divBdr>
        </w:div>
        <w:div w:id="271936578">
          <w:marLeft w:val="0"/>
          <w:marRight w:val="0"/>
          <w:marTop w:val="0"/>
          <w:marBottom w:val="0"/>
          <w:divBdr>
            <w:top w:val="none" w:sz="0" w:space="0" w:color="auto"/>
            <w:left w:val="none" w:sz="0" w:space="0" w:color="auto"/>
            <w:bottom w:val="none" w:sz="0" w:space="0" w:color="auto"/>
            <w:right w:val="none" w:sz="0" w:space="0" w:color="auto"/>
          </w:divBdr>
        </w:div>
        <w:div w:id="1457985858">
          <w:marLeft w:val="0"/>
          <w:marRight w:val="0"/>
          <w:marTop w:val="0"/>
          <w:marBottom w:val="0"/>
          <w:divBdr>
            <w:top w:val="none" w:sz="0" w:space="0" w:color="auto"/>
            <w:left w:val="none" w:sz="0" w:space="0" w:color="auto"/>
            <w:bottom w:val="none" w:sz="0" w:space="0" w:color="auto"/>
            <w:right w:val="none" w:sz="0" w:space="0" w:color="auto"/>
          </w:divBdr>
        </w:div>
        <w:div w:id="9842795">
          <w:marLeft w:val="0"/>
          <w:marRight w:val="0"/>
          <w:marTop w:val="0"/>
          <w:marBottom w:val="0"/>
          <w:divBdr>
            <w:top w:val="none" w:sz="0" w:space="0" w:color="auto"/>
            <w:left w:val="none" w:sz="0" w:space="0" w:color="auto"/>
            <w:bottom w:val="none" w:sz="0" w:space="0" w:color="auto"/>
            <w:right w:val="none" w:sz="0" w:space="0" w:color="auto"/>
          </w:divBdr>
        </w:div>
        <w:div w:id="532040176">
          <w:marLeft w:val="0"/>
          <w:marRight w:val="0"/>
          <w:marTop w:val="0"/>
          <w:marBottom w:val="0"/>
          <w:divBdr>
            <w:top w:val="none" w:sz="0" w:space="0" w:color="auto"/>
            <w:left w:val="none" w:sz="0" w:space="0" w:color="auto"/>
            <w:bottom w:val="none" w:sz="0" w:space="0" w:color="auto"/>
            <w:right w:val="none" w:sz="0" w:space="0" w:color="auto"/>
          </w:divBdr>
        </w:div>
        <w:div w:id="569845520">
          <w:marLeft w:val="0"/>
          <w:marRight w:val="0"/>
          <w:marTop w:val="0"/>
          <w:marBottom w:val="0"/>
          <w:divBdr>
            <w:top w:val="none" w:sz="0" w:space="0" w:color="auto"/>
            <w:left w:val="none" w:sz="0" w:space="0" w:color="auto"/>
            <w:bottom w:val="none" w:sz="0" w:space="0" w:color="auto"/>
            <w:right w:val="none" w:sz="0" w:space="0" w:color="auto"/>
          </w:divBdr>
        </w:div>
        <w:div w:id="548959932">
          <w:marLeft w:val="0"/>
          <w:marRight w:val="0"/>
          <w:marTop w:val="0"/>
          <w:marBottom w:val="0"/>
          <w:divBdr>
            <w:top w:val="none" w:sz="0" w:space="0" w:color="auto"/>
            <w:left w:val="none" w:sz="0" w:space="0" w:color="auto"/>
            <w:bottom w:val="none" w:sz="0" w:space="0" w:color="auto"/>
            <w:right w:val="none" w:sz="0" w:space="0" w:color="auto"/>
          </w:divBdr>
        </w:div>
        <w:div w:id="1134953957">
          <w:marLeft w:val="0"/>
          <w:marRight w:val="0"/>
          <w:marTop w:val="0"/>
          <w:marBottom w:val="0"/>
          <w:divBdr>
            <w:top w:val="none" w:sz="0" w:space="0" w:color="auto"/>
            <w:left w:val="none" w:sz="0" w:space="0" w:color="auto"/>
            <w:bottom w:val="none" w:sz="0" w:space="0" w:color="auto"/>
            <w:right w:val="none" w:sz="0" w:space="0" w:color="auto"/>
          </w:divBdr>
        </w:div>
        <w:div w:id="543954311">
          <w:marLeft w:val="0"/>
          <w:marRight w:val="0"/>
          <w:marTop w:val="0"/>
          <w:marBottom w:val="0"/>
          <w:divBdr>
            <w:top w:val="none" w:sz="0" w:space="0" w:color="auto"/>
            <w:left w:val="none" w:sz="0" w:space="0" w:color="auto"/>
            <w:bottom w:val="none" w:sz="0" w:space="0" w:color="auto"/>
            <w:right w:val="none" w:sz="0" w:space="0" w:color="auto"/>
          </w:divBdr>
        </w:div>
        <w:div w:id="1795827021">
          <w:marLeft w:val="0"/>
          <w:marRight w:val="0"/>
          <w:marTop w:val="0"/>
          <w:marBottom w:val="0"/>
          <w:divBdr>
            <w:top w:val="none" w:sz="0" w:space="0" w:color="auto"/>
            <w:left w:val="none" w:sz="0" w:space="0" w:color="auto"/>
            <w:bottom w:val="none" w:sz="0" w:space="0" w:color="auto"/>
            <w:right w:val="none" w:sz="0" w:space="0" w:color="auto"/>
          </w:divBdr>
        </w:div>
        <w:div w:id="13655493">
          <w:marLeft w:val="0"/>
          <w:marRight w:val="0"/>
          <w:marTop w:val="0"/>
          <w:marBottom w:val="0"/>
          <w:divBdr>
            <w:top w:val="none" w:sz="0" w:space="0" w:color="auto"/>
            <w:left w:val="none" w:sz="0" w:space="0" w:color="auto"/>
            <w:bottom w:val="none" w:sz="0" w:space="0" w:color="auto"/>
            <w:right w:val="none" w:sz="0" w:space="0" w:color="auto"/>
          </w:divBdr>
        </w:div>
        <w:div w:id="91435719">
          <w:marLeft w:val="0"/>
          <w:marRight w:val="0"/>
          <w:marTop w:val="0"/>
          <w:marBottom w:val="0"/>
          <w:divBdr>
            <w:top w:val="none" w:sz="0" w:space="0" w:color="auto"/>
            <w:left w:val="none" w:sz="0" w:space="0" w:color="auto"/>
            <w:bottom w:val="none" w:sz="0" w:space="0" w:color="auto"/>
            <w:right w:val="none" w:sz="0" w:space="0" w:color="auto"/>
          </w:divBdr>
        </w:div>
        <w:div w:id="519317249">
          <w:marLeft w:val="0"/>
          <w:marRight w:val="0"/>
          <w:marTop w:val="0"/>
          <w:marBottom w:val="0"/>
          <w:divBdr>
            <w:top w:val="none" w:sz="0" w:space="0" w:color="auto"/>
            <w:left w:val="none" w:sz="0" w:space="0" w:color="auto"/>
            <w:bottom w:val="none" w:sz="0" w:space="0" w:color="auto"/>
            <w:right w:val="none" w:sz="0" w:space="0" w:color="auto"/>
          </w:divBdr>
        </w:div>
        <w:div w:id="2005544367">
          <w:marLeft w:val="0"/>
          <w:marRight w:val="0"/>
          <w:marTop w:val="0"/>
          <w:marBottom w:val="0"/>
          <w:divBdr>
            <w:top w:val="none" w:sz="0" w:space="0" w:color="auto"/>
            <w:left w:val="none" w:sz="0" w:space="0" w:color="auto"/>
            <w:bottom w:val="none" w:sz="0" w:space="0" w:color="auto"/>
            <w:right w:val="none" w:sz="0" w:space="0" w:color="auto"/>
          </w:divBdr>
        </w:div>
        <w:div w:id="595599601">
          <w:marLeft w:val="0"/>
          <w:marRight w:val="0"/>
          <w:marTop w:val="0"/>
          <w:marBottom w:val="0"/>
          <w:divBdr>
            <w:top w:val="none" w:sz="0" w:space="0" w:color="auto"/>
            <w:left w:val="none" w:sz="0" w:space="0" w:color="auto"/>
            <w:bottom w:val="none" w:sz="0" w:space="0" w:color="auto"/>
            <w:right w:val="none" w:sz="0" w:space="0" w:color="auto"/>
          </w:divBdr>
        </w:div>
        <w:div w:id="1605767877">
          <w:marLeft w:val="0"/>
          <w:marRight w:val="0"/>
          <w:marTop w:val="0"/>
          <w:marBottom w:val="0"/>
          <w:divBdr>
            <w:top w:val="none" w:sz="0" w:space="0" w:color="auto"/>
            <w:left w:val="none" w:sz="0" w:space="0" w:color="auto"/>
            <w:bottom w:val="none" w:sz="0" w:space="0" w:color="auto"/>
            <w:right w:val="none" w:sz="0" w:space="0" w:color="auto"/>
          </w:divBdr>
        </w:div>
        <w:div w:id="203252284">
          <w:marLeft w:val="0"/>
          <w:marRight w:val="0"/>
          <w:marTop w:val="0"/>
          <w:marBottom w:val="0"/>
          <w:divBdr>
            <w:top w:val="none" w:sz="0" w:space="0" w:color="auto"/>
            <w:left w:val="none" w:sz="0" w:space="0" w:color="auto"/>
            <w:bottom w:val="none" w:sz="0" w:space="0" w:color="auto"/>
            <w:right w:val="none" w:sz="0" w:space="0" w:color="auto"/>
          </w:divBdr>
        </w:div>
        <w:div w:id="738089334">
          <w:marLeft w:val="0"/>
          <w:marRight w:val="0"/>
          <w:marTop w:val="0"/>
          <w:marBottom w:val="0"/>
          <w:divBdr>
            <w:top w:val="none" w:sz="0" w:space="0" w:color="auto"/>
            <w:left w:val="none" w:sz="0" w:space="0" w:color="auto"/>
            <w:bottom w:val="none" w:sz="0" w:space="0" w:color="auto"/>
            <w:right w:val="none" w:sz="0" w:space="0" w:color="auto"/>
          </w:divBdr>
        </w:div>
        <w:div w:id="874998871">
          <w:marLeft w:val="0"/>
          <w:marRight w:val="0"/>
          <w:marTop w:val="0"/>
          <w:marBottom w:val="0"/>
          <w:divBdr>
            <w:top w:val="none" w:sz="0" w:space="0" w:color="auto"/>
            <w:left w:val="none" w:sz="0" w:space="0" w:color="auto"/>
            <w:bottom w:val="none" w:sz="0" w:space="0" w:color="auto"/>
            <w:right w:val="none" w:sz="0" w:space="0" w:color="auto"/>
          </w:divBdr>
        </w:div>
        <w:div w:id="1880315714">
          <w:marLeft w:val="0"/>
          <w:marRight w:val="0"/>
          <w:marTop w:val="0"/>
          <w:marBottom w:val="0"/>
          <w:divBdr>
            <w:top w:val="none" w:sz="0" w:space="0" w:color="auto"/>
            <w:left w:val="none" w:sz="0" w:space="0" w:color="auto"/>
            <w:bottom w:val="none" w:sz="0" w:space="0" w:color="auto"/>
            <w:right w:val="none" w:sz="0" w:space="0" w:color="auto"/>
          </w:divBdr>
        </w:div>
        <w:div w:id="308898342">
          <w:marLeft w:val="0"/>
          <w:marRight w:val="0"/>
          <w:marTop w:val="0"/>
          <w:marBottom w:val="0"/>
          <w:divBdr>
            <w:top w:val="none" w:sz="0" w:space="0" w:color="auto"/>
            <w:left w:val="none" w:sz="0" w:space="0" w:color="auto"/>
            <w:bottom w:val="none" w:sz="0" w:space="0" w:color="auto"/>
            <w:right w:val="none" w:sz="0" w:space="0" w:color="auto"/>
          </w:divBdr>
        </w:div>
        <w:div w:id="1259144074">
          <w:marLeft w:val="0"/>
          <w:marRight w:val="0"/>
          <w:marTop w:val="0"/>
          <w:marBottom w:val="0"/>
          <w:divBdr>
            <w:top w:val="none" w:sz="0" w:space="0" w:color="auto"/>
            <w:left w:val="none" w:sz="0" w:space="0" w:color="auto"/>
            <w:bottom w:val="none" w:sz="0" w:space="0" w:color="auto"/>
            <w:right w:val="none" w:sz="0" w:space="0" w:color="auto"/>
          </w:divBdr>
        </w:div>
        <w:div w:id="1625428677">
          <w:marLeft w:val="0"/>
          <w:marRight w:val="0"/>
          <w:marTop w:val="0"/>
          <w:marBottom w:val="0"/>
          <w:divBdr>
            <w:top w:val="none" w:sz="0" w:space="0" w:color="auto"/>
            <w:left w:val="none" w:sz="0" w:space="0" w:color="auto"/>
            <w:bottom w:val="none" w:sz="0" w:space="0" w:color="auto"/>
            <w:right w:val="none" w:sz="0" w:space="0" w:color="auto"/>
          </w:divBdr>
        </w:div>
        <w:div w:id="436607908">
          <w:marLeft w:val="0"/>
          <w:marRight w:val="0"/>
          <w:marTop w:val="0"/>
          <w:marBottom w:val="0"/>
          <w:divBdr>
            <w:top w:val="none" w:sz="0" w:space="0" w:color="auto"/>
            <w:left w:val="none" w:sz="0" w:space="0" w:color="auto"/>
            <w:bottom w:val="none" w:sz="0" w:space="0" w:color="auto"/>
            <w:right w:val="none" w:sz="0" w:space="0" w:color="auto"/>
          </w:divBdr>
        </w:div>
        <w:div w:id="7106142">
          <w:marLeft w:val="0"/>
          <w:marRight w:val="0"/>
          <w:marTop w:val="0"/>
          <w:marBottom w:val="0"/>
          <w:divBdr>
            <w:top w:val="none" w:sz="0" w:space="0" w:color="auto"/>
            <w:left w:val="none" w:sz="0" w:space="0" w:color="auto"/>
            <w:bottom w:val="none" w:sz="0" w:space="0" w:color="auto"/>
            <w:right w:val="none" w:sz="0" w:space="0" w:color="auto"/>
          </w:divBdr>
        </w:div>
        <w:div w:id="595133145">
          <w:marLeft w:val="0"/>
          <w:marRight w:val="0"/>
          <w:marTop w:val="0"/>
          <w:marBottom w:val="0"/>
          <w:divBdr>
            <w:top w:val="none" w:sz="0" w:space="0" w:color="auto"/>
            <w:left w:val="none" w:sz="0" w:space="0" w:color="auto"/>
            <w:bottom w:val="none" w:sz="0" w:space="0" w:color="auto"/>
            <w:right w:val="none" w:sz="0" w:space="0" w:color="auto"/>
          </w:divBdr>
        </w:div>
        <w:div w:id="1083332292">
          <w:marLeft w:val="0"/>
          <w:marRight w:val="0"/>
          <w:marTop w:val="0"/>
          <w:marBottom w:val="0"/>
          <w:divBdr>
            <w:top w:val="none" w:sz="0" w:space="0" w:color="auto"/>
            <w:left w:val="none" w:sz="0" w:space="0" w:color="auto"/>
            <w:bottom w:val="none" w:sz="0" w:space="0" w:color="auto"/>
            <w:right w:val="none" w:sz="0" w:space="0" w:color="auto"/>
          </w:divBdr>
        </w:div>
        <w:div w:id="1257398082">
          <w:marLeft w:val="0"/>
          <w:marRight w:val="0"/>
          <w:marTop w:val="0"/>
          <w:marBottom w:val="0"/>
          <w:divBdr>
            <w:top w:val="none" w:sz="0" w:space="0" w:color="auto"/>
            <w:left w:val="none" w:sz="0" w:space="0" w:color="auto"/>
            <w:bottom w:val="none" w:sz="0" w:space="0" w:color="auto"/>
            <w:right w:val="none" w:sz="0" w:space="0" w:color="auto"/>
          </w:divBdr>
        </w:div>
        <w:div w:id="267200014">
          <w:marLeft w:val="0"/>
          <w:marRight w:val="0"/>
          <w:marTop w:val="0"/>
          <w:marBottom w:val="0"/>
          <w:divBdr>
            <w:top w:val="none" w:sz="0" w:space="0" w:color="auto"/>
            <w:left w:val="none" w:sz="0" w:space="0" w:color="auto"/>
            <w:bottom w:val="none" w:sz="0" w:space="0" w:color="auto"/>
            <w:right w:val="none" w:sz="0" w:space="0" w:color="auto"/>
          </w:divBdr>
        </w:div>
        <w:div w:id="1781682340">
          <w:marLeft w:val="0"/>
          <w:marRight w:val="0"/>
          <w:marTop w:val="0"/>
          <w:marBottom w:val="0"/>
          <w:divBdr>
            <w:top w:val="none" w:sz="0" w:space="0" w:color="auto"/>
            <w:left w:val="none" w:sz="0" w:space="0" w:color="auto"/>
            <w:bottom w:val="none" w:sz="0" w:space="0" w:color="auto"/>
            <w:right w:val="none" w:sz="0" w:space="0" w:color="auto"/>
          </w:divBdr>
        </w:div>
        <w:div w:id="1265991239">
          <w:marLeft w:val="0"/>
          <w:marRight w:val="0"/>
          <w:marTop w:val="0"/>
          <w:marBottom w:val="0"/>
          <w:divBdr>
            <w:top w:val="none" w:sz="0" w:space="0" w:color="auto"/>
            <w:left w:val="none" w:sz="0" w:space="0" w:color="auto"/>
            <w:bottom w:val="none" w:sz="0" w:space="0" w:color="auto"/>
            <w:right w:val="none" w:sz="0" w:space="0" w:color="auto"/>
          </w:divBdr>
        </w:div>
        <w:div w:id="368915081">
          <w:marLeft w:val="0"/>
          <w:marRight w:val="0"/>
          <w:marTop w:val="0"/>
          <w:marBottom w:val="0"/>
          <w:divBdr>
            <w:top w:val="none" w:sz="0" w:space="0" w:color="auto"/>
            <w:left w:val="none" w:sz="0" w:space="0" w:color="auto"/>
            <w:bottom w:val="none" w:sz="0" w:space="0" w:color="auto"/>
            <w:right w:val="none" w:sz="0" w:space="0" w:color="auto"/>
          </w:divBdr>
        </w:div>
        <w:div w:id="1066145013">
          <w:marLeft w:val="0"/>
          <w:marRight w:val="0"/>
          <w:marTop w:val="0"/>
          <w:marBottom w:val="0"/>
          <w:divBdr>
            <w:top w:val="none" w:sz="0" w:space="0" w:color="auto"/>
            <w:left w:val="none" w:sz="0" w:space="0" w:color="auto"/>
            <w:bottom w:val="none" w:sz="0" w:space="0" w:color="auto"/>
            <w:right w:val="none" w:sz="0" w:space="0" w:color="auto"/>
          </w:divBdr>
        </w:div>
        <w:div w:id="2136556512">
          <w:marLeft w:val="0"/>
          <w:marRight w:val="0"/>
          <w:marTop w:val="0"/>
          <w:marBottom w:val="0"/>
          <w:divBdr>
            <w:top w:val="none" w:sz="0" w:space="0" w:color="auto"/>
            <w:left w:val="none" w:sz="0" w:space="0" w:color="auto"/>
            <w:bottom w:val="none" w:sz="0" w:space="0" w:color="auto"/>
            <w:right w:val="none" w:sz="0" w:space="0" w:color="auto"/>
          </w:divBdr>
        </w:div>
        <w:div w:id="1922987100">
          <w:marLeft w:val="0"/>
          <w:marRight w:val="0"/>
          <w:marTop w:val="0"/>
          <w:marBottom w:val="0"/>
          <w:divBdr>
            <w:top w:val="none" w:sz="0" w:space="0" w:color="auto"/>
            <w:left w:val="none" w:sz="0" w:space="0" w:color="auto"/>
            <w:bottom w:val="none" w:sz="0" w:space="0" w:color="auto"/>
            <w:right w:val="none" w:sz="0" w:space="0" w:color="auto"/>
          </w:divBdr>
        </w:div>
        <w:div w:id="209926343">
          <w:marLeft w:val="0"/>
          <w:marRight w:val="0"/>
          <w:marTop w:val="0"/>
          <w:marBottom w:val="0"/>
          <w:divBdr>
            <w:top w:val="none" w:sz="0" w:space="0" w:color="auto"/>
            <w:left w:val="none" w:sz="0" w:space="0" w:color="auto"/>
            <w:bottom w:val="none" w:sz="0" w:space="0" w:color="auto"/>
            <w:right w:val="none" w:sz="0" w:space="0" w:color="auto"/>
          </w:divBdr>
        </w:div>
        <w:div w:id="833959704">
          <w:marLeft w:val="0"/>
          <w:marRight w:val="0"/>
          <w:marTop w:val="0"/>
          <w:marBottom w:val="0"/>
          <w:divBdr>
            <w:top w:val="none" w:sz="0" w:space="0" w:color="auto"/>
            <w:left w:val="none" w:sz="0" w:space="0" w:color="auto"/>
            <w:bottom w:val="none" w:sz="0" w:space="0" w:color="auto"/>
            <w:right w:val="none" w:sz="0" w:space="0" w:color="auto"/>
          </w:divBdr>
        </w:div>
        <w:div w:id="906108479">
          <w:marLeft w:val="0"/>
          <w:marRight w:val="0"/>
          <w:marTop w:val="0"/>
          <w:marBottom w:val="0"/>
          <w:divBdr>
            <w:top w:val="none" w:sz="0" w:space="0" w:color="auto"/>
            <w:left w:val="none" w:sz="0" w:space="0" w:color="auto"/>
            <w:bottom w:val="none" w:sz="0" w:space="0" w:color="auto"/>
            <w:right w:val="none" w:sz="0" w:space="0" w:color="auto"/>
          </w:divBdr>
        </w:div>
        <w:div w:id="1987203728">
          <w:marLeft w:val="0"/>
          <w:marRight w:val="0"/>
          <w:marTop w:val="0"/>
          <w:marBottom w:val="0"/>
          <w:divBdr>
            <w:top w:val="none" w:sz="0" w:space="0" w:color="auto"/>
            <w:left w:val="none" w:sz="0" w:space="0" w:color="auto"/>
            <w:bottom w:val="none" w:sz="0" w:space="0" w:color="auto"/>
            <w:right w:val="none" w:sz="0" w:space="0" w:color="auto"/>
          </w:divBdr>
        </w:div>
        <w:div w:id="130291223">
          <w:marLeft w:val="0"/>
          <w:marRight w:val="0"/>
          <w:marTop w:val="0"/>
          <w:marBottom w:val="0"/>
          <w:divBdr>
            <w:top w:val="none" w:sz="0" w:space="0" w:color="auto"/>
            <w:left w:val="none" w:sz="0" w:space="0" w:color="auto"/>
            <w:bottom w:val="none" w:sz="0" w:space="0" w:color="auto"/>
            <w:right w:val="none" w:sz="0" w:space="0" w:color="auto"/>
          </w:divBdr>
        </w:div>
        <w:div w:id="1927379021">
          <w:marLeft w:val="0"/>
          <w:marRight w:val="0"/>
          <w:marTop w:val="0"/>
          <w:marBottom w:val="0"/>
          <w:divBdr>
            <w:top w:val="none" w:sz="0" w:space="0" w:color="auto"/>
            <w:left w:val="none" w:sz="0" w:space="0" w:color="auto"/>
            <w:bottom w:val="none" w:sz="0" w:space="0" w:color="auto"/>
            <w:right w:val="none" w:sz="0" w:space="0" w:color="auto"/>
          </w:divBdr>
        </w:div>
        <w:div w:id="1319767441">
          <w:marLeft w:val="0"/>
          <w:marRight w:val="0"/>
          <w:marTop w:val="0"/>
          <w:marBottom w:val="0"/>
          <w:divBdr>
            <w:top w:val="none" w:sz="0" w:space="0" w:color="auto"/>
            <w:left w:val="none" w:sz="0" w:space="0" w:color="auto"/>
            <w:bottom w:val="none" w:sz="0" w:space="0" w:color="auto"/>
            <w:right w:val="none" w:sz="0" w:space="0" w:color="auto"/>
          </w:divBdr>
        </w:div>
        <w:div w:id="217789018">
          <w:marLeft w:val="0"/>
          <w:marRight w:val="0"/>
          <w:marTop w:val="0"/>
          <w:marBottom w:val="0"/>
          <w:divBdr>
            <w:top w:val="none" w:sz="0" w:space="0" w:color="auto"/>
            <w:left w:val="none" w:sz="0" w:space="0" w:color="auto"/>
            <w:bottom w:val="none" w:sz="0" w:space="0" w:color="auto"/>
            <w:right w:val="none" w:sz="0" w:space="0" w:color="auto"/>
          </w:divBdr>
        </w:div>
        <w:div w:id="718672894">
          <w:marLeft w:val="0"/>
          <w:marRight w:val="0"/>
          <w:marTop w:val="0"/>
          <w:marBottom w:val="0"/>
          <w:divBdr>
            <w:top w:val="none" w:sz="0" w:space="0" w:color="auto"/>
            <w:left w:val="none" w:sz="0" w:space="0" w:color="auto"/>
            <w:bottom w:val="none" w:sz="0" w:space="0" w:color="auto"/>
            <w:right w:val="none" w:sz="0" w:space="0" w:color="auto"/>
          </w:divBdr>
        </w:div>
        <w:div w:id="1989437522">
          <w:marLeft w:val="0"/>
          <w:marRight w:val="0"/>
          <w:marTop w:val="0"/>
          <w:marBottom w:val="0"/>
          <w:divBdr>
            <w:top w:val="none" w:sz="0" w:space="0" w:color="auto"/>
            <w:left w:val="none" w:sz="0" w:space="0" w:color="auto"/>
            <w:bottom w:val="none" w:sz="0" w:space="0" w:color="auto"/>
            <w:right w:val="none" w:sz="0" w:space="0" w:color="auto"/>
          </w:divBdr>
        </w:div>
        <w:div w:id="1096899852">
          <w:marLeft w:val="0"/>
          <w:marRight w:val="0"/>
          <w:marTop w:val="0"/>
          <w:marBottom w:val="0"/>
          <w:divBdr>
            <w:top w:val="none" w:sz="0" w:space="0" w:color="auto"/>
            <w:left w:val="none" w:sz="0" w:space="0" w:color="auto"/>
            <w:bottom w:val="none" w:sz="0" w:space="0" w:color="auto"/>
            <w:right w:val="none" w:sz="0" w:space="0" w:color="auto"/>
          </w:divBdr>
        </w:div>
        <w:div w:id="703209157">
          <w:marLeft w:val="0"/>
          <w:marRight w:val="0"/>
          <w:marTop w:val="0"/>
          <w:marBottom w:val="0"/>
          <w:divBdr>
            <w:top w:val="none" w:sz="0" w:space="0" w:color="auto"/>
            <w:left w:val="none" w:sz="0" w:space="0" w:color="auto"/>
            <w:bottom w:val="none" w:sz="0" w:space="0" w:color="auto"/>
            <w:right w:val="none" w:sz="0" w:space="0" w:color="auto"/>
          </w:divBdr>
        </w:div>
        <w:div w:id="2146584268">
          <w:marLeft w:val="0"/>
          <w:marRight w:val="0"/>
          <w:marTop w:val="0"/>
          <w:marBottom w:val="0"/>
          <w:divBdr>
            <w:top w:val="none" w:sz="0" w:space="0" w:color="auto"/>
            <w:left w:val="none" w:sz="0" w:space="0" w:color="auto"/>
            <w:bottom w:val="none" w:sz="0" w:space="0" w:color="auto"/>
            <w:right w:val="none" w:sz="0" w:space="0" w:color="auto"/>
          </w:divBdr>
        </w:div>
        <w:div w:id="305093479">
          <w:marLeft w:val="0"/>
          <w:marRight w:val="0"/>
          <w:marTop w:val="0"/>
          <w:marBottom w:val="0"/>
          <w:divBdr>
            <w:top w:val="none" w:sz="0" w:space="0" w:color="auto"/>
            <w:left w:val="none" w:sz="0" w:space="0" w:color="auto"/>
            <w:bottom w:val="none" w:sz="0" w:space="0" w:color="auto"/>
            <w:right w:val="none" w:sz="0" w:space="0" w:color="auto"/>
          </w:divBdr>
        </w:div>
        <w:div w:id="429205473">
          <w:marLeft w:val="0"/>
          <w:marRight w:val="0"/>
          <w:marTop w:val="0"/>
          <w:marBottom w:val="0"/>
          <w:divBdr>
            <w:top w:val="none" w:sz="0" w:space="0" w:color="auto"/>
            <w:left w:val="none" w:sz="0" w:space="0" w:color="auto"/>
            <w:bottom w:val="none" w:sz="0" w:space="0" w:color="auto"/>
            <w:right w:val="none" w:sz="0" w:space="0" w:color="auto"/>
          </w:divBdr>
        </w:div>
        <w:div w:id="1919097223">
          <w:marLeft w:val="0"/>
          <w:marRight w:val="0"/>
          <w:marTop w:val="0"/>
          <w:marBottom w:val="0"/>
          <w:divBdr>
            <w:top w:val="none" w:sz="0" w:space="0" w:color="auto"/>
            <w:left w:val="none" w:sz="0" w:space="0" w:color="auto"/>
            <w:bottom w:val="none" w:sz="0" w:space="0" w:color="auto"/>
            <w:right w:val="none" w:sz="0" w:space="0" w:color="auto"/>
          </w:divBdr>
        </w:div>
        <w:div w:id="1462503626">
          <w:marLeft w:val="0"/>
          <w:marRight w:val="0"/>
          <w:marTop w:val="0"/>
          <w:marBottom w:val="0"/>
          <w:divBdr>
            <w:top w:val="none" w:sz="0" w:space="0" w:color="auto"/>
            <w:left w:val="none" w:sz="0" w:space="0" w:color="auto"/>
            <w:bottom w:val="none" w:sz="0" w:space="0" w:color="auto"/>
            <w:right w:val="none" w:sz="0" w:space="0" w:color="auto"/>
          </w:divBdr>
        </w:div>
        <w:div w:id="922765552">
          <w:marLeft w:val="0"/>
          <w:marRight w:val="0"/>
          <w:marTop w:val="0"/>
          <w:marBottom w:val="0"/>
          <w:divBdr>
            <w:top w:val="none" w:sz="0" w:space="0" w:color="auto"/>
            <w:left w:val="none" w:sz="0" w:space="0" w:color="auto"/>
            <w:bottom w:val="none" w:sz="0" w:space="0" w:color="auto"/>
            <w:right w:val="none" w:sz="0" w:space="0" w:color="auto"/>
          </w:divBdr>
        </w:div>
        <w:div w:id="1099642737">
          <w:marLeft w:val="0"/>
          <w:marRight w:val="0"/>
          <w:marTop w:val="0"/>
          <w:marBottom w:val="0"/>
          <w:divBdr>
            <w:top w:val="none" w:sz="0" w:space="0" w:color="auto"/>
            <w:left w:val="none" w:sz="0" w:space="0" w:color="auto"/>
            <w:bottom w:val="none" w:sz="0" w:space="0" w:color="auto"/>
            <w:right w:val="none" w:sz="0" w:space="0" w:color="auto"/>
          </w:divBdr>
        </w:div>
        <w:div w:id="1957443651">
          <w:marLeft w:val="0"/>
          <w:marRight w:val="0"/>
          <w:marTop w:val="0"/>
          <w:marBottom w:val="0"/>
          <w:divBdr>
            <w:top w:val="none" w:sz="0" w:space="0" w:color="auto"/>
            <w:left w:val="none" w:sz="0" w:space="0" w:color="auto"/>
            <w:bottom w:val="none" w:sz="0" w:space="0" w:color="auto"/>
            <w:right w:val="none" w:sz="0" w:space="0" w:color="auto"/>
          </w:divBdr>
        </w:div>
        <w:div w:id="31464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Ray</dc:creator>
  <cp:lastModifiedBy>Kyeni</cp:lastModifiedBy>
  <cp:revision>2</cp:revision>
  <dcterms:created xsi:type="dcterms:W3CDTF">2018-02-06T03:24:00Z</dcterms:created>
  <dcterms:modified xsi:type="dcterms:W3CDTF">2018-02-06T03:24:00Z</dcterms:modified>
</cp:coreProperties>
</file>