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F34457" w14:textId="0B382C7C" w:rsidR="76DABB3D" w:rsidRDefault="76DABB3D" w:rsidP="76DABB3D">
      <w:pPr>
        <w:pStyle w:val="ListParagraph"/>
        <w:numPr>
          <w:ilvl w:val="0"/>
          <w:numId w:val="2"/>
        </w:numPr>
        <w:rPr>
          <w:rFonts w:eastAsiaTheme="minorEastAsia"/>
        </w:rPr>
      </w:pPr>
      <w:bookmarkStart w:id="0" w:name="_GoBack"/>
      <w:bookmarkEnd w:id="0"/>
      <w:r w:rsidRPr="76DABB3D">
        <w:rPr>
          <w:rFonts w:ascii="Calibri" w:eastAsia="Calibri" w:hAnsi="Calibri" w:cs="Calibri"/>
          <w:b/>
          <w:bCs/>
          <w:color w:val="2D3B45"/>
          <w:sz w:val="24"/>
          <w:szCs w:val="24"/>
        </w:rPr>
        <w:t>File Types</w:t>
      </w:r>
      <w:r w:rsidRPr="76DABB3D">
        <w:rPr>
          <w:rFonts w:ascii="Calibri" w:eastAsia="Calibri" w:hAnsi="Calibri" w:cs="Calibri"/>
          <w:color w:val="2D3B45"/>
          <w:sz w:val="24"/>
          <w:szCs w:val="24"/>
        </w:rPr>
        <w:t xml:space="preserve"> doc, </w:t>
      </w:r>
      <w:proofErr w:type="spellStart"/>
      <w:r w:rsidRPr="76DABB3D">
        <w:rPr>
          <w:rFonts w:ascii="Calibri" w:eastAsia="Calibri" w:hAnsi="Calibri" w:cs="Calibri"/>
          <w:color w:val="2D3B45"/>
          <w:sz w:val="24"/>
          <w:szCs w:val="24"/>
        </w:rPr>
        <w:t>docx</w:t>
      </w:r>
      <w:proofErr w:type="spellEnd"/>
      <w:r w:rsidRPr="76DABB3D">
        <w:rPr>
          <w:rFonts w:ascii="Calibri" w:eastAsia="Calibri" w:hAnsi="Calibri" w:cs="Calibri"/>
          <w:color w:val="2D3B45"/>
          <w:sz w:val="24"/>
          <w:szCs w:val="24"/>
        </w:rPr>
        <w:t>, and, and pdf</w:t>
      </w:r>
    </w:p>
    <w:p w14:paraId="6E2F5FAA" w14:textId="51278F9F" w:rsidR="76DABB3D" w:rsidRDefault="76DABB3D" w:rsidP="76DABB3D">
      <w:pPr>
        <w:numPr>
          <w:ilvl w:val="0"/>
          <w:numId w:val="2"/>
        </w:numPr>
        <w:rPr>
          <w:rFonts w:eastAsiaTheme="minorEastAsia"/>
        </w:rPr>
      </w:pPr>
      <w:r w:rsidRPr="76DABB3D">
        <w:rPr>
          <w:rFonts w:ascii="Calibri" w:eastAsia="Calibri" w:hAnsi="Calibri" w:cs="Calibri"/>
          <w:color w:val="2D3B45"/>
          <w:sz w:val="24"/>
          <w:szCs w:val="24"/>
        </w:rPr>
        <w:t xml:space="preserve"> </w:t>
      </w:r>
    </w:p>
    <w:p w14:paraId="5E0BBA1A" w14:textId="572EBFA1" w:rsidR="76DABB3D" w:rsidRDefault="76DABB3D" w:rsidP="76DABB3D">
      <w:pPr>
        <w:pStyle w:val="ListParagraph"/>
        <w:numPr>
          <w:ilvl w:val="0"/>
          <w:numId w:val="2"/>
        </w:numPr>
        <w:rPr>
          <w:rFonts w:eastAsiaTheme="minorEastAsia"/>
        </w:rPr>
      </w:pPr>
      <w:r w:rsidRPr="76DABB3D">
        <w:rPr>
          <w:rFonts w:ascii="Calibri" w:eastAsia="Calibri" w:hAnsi="Calibri" w:cs="Calibri"/>
          <w:b/>
          <w:bCs/>
          <w:color w:val="2D3B45"/>
          <w:sz w:val="24"/>
          <w:szCs w:val="24"/>
        </w:rPr>
        <w:t>Available</w:t>
      </w:r>
      <w:r w:rsidRPr="76DABB3D">
        <w:rPr>
          <w:rFonts w:ascii="Calibri" w:eastAsia="Calibri" w:hAnsi="Calibri" w:cs="Calibri"/>
          <w:color w:val="2D3B45"/>
          <w:sz w:val="24"/>
          <w:szCs w:val="24"/>
        </w:rPr>
        <w:t xml:space="preserve"> Jun 28 at 11:59pm - Jul 8 at 11:59pm 10 days</w:t>
      </w:r>
    </w:p>
    <w:p w14:paraId="73EE94EE" w14:textId="27588B3A" w:rsidR="76DABB3D" w:rsidRDefault="76DABB3D" w:rsidP="76DABB3D">
      <w:pPr>
        <w:pStyle w:val="Heading4"/>
      </w:pPr>
      <w:r>
        <w:rPr>
          <w:noProof/>
        </w:rPr>
        <w:drawing>
          <wp:inline distT="0" distB="0" distL="0" distR="0" wp14:anchorId="02632DA3" wp14:editId="7C7F084F">
            <wp:extent cx="5305426" cy="3933825"/>
            <wp:effectExtent l="0" t="0" r="0" b="0"/>
            <wp:docPr id="1934891030"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5">
                      <a:extLst>
                        <a:ext uri="{28A0092B-C50C-407E-A947-70E740481C1C}">
                          <a14:useLocalDpi xmlns:a14="http://schemas.microsoft.com/office/drawing/2010/main" val="0"/>
                        </a:ext>
                      </a:extLst>
                    </a:blip>
                    <a:stretch>
                      <a:fillRect/>
                    </a:stretch>
                  </pic:blipFill>
                  <pic:spPr>
                    <a:xfrm>
                      <a:off x="0" y="0"/>
                      <a:ext cx="5305426" cy="3933825"/>
                    </a:xfrm>
                    <a:prstGeom prst="rect">
                      <a:avLst/>
                    </a:prstGeom>
                  </pic:spPr>
                </pic:pic>
              </a:graphicData>
            </a:graphic>
          </wp:inline>
        </w:drawing>
      </w:r>
    </w:p>
    <w:p w14:paraId="0E2EC646" w14:textId="09F37A69" w:rsidR="76DABB3D" w:rsidRDefault="76DABB3D" w:rsidP="76DABB3D">
      <w:pPr>
        <w:pStyle w:val="Heading3"/>
      </w:pPr>
      <w:r w:rsidRPr="76DABB3D">
        <w:rPr>
          <w:b/>
          <w:bCs/>
          <w:color w:val="FF6600"/>
        </w:rPr>
        <w:t xml:space="preserve">Essay #2: An Epistemological Adventure in </w:t>
      </w:r>
      <w:proofErr w:type="spellStart"/>
      <w:r w:rsidRPr="76DABB3D">
        <w:rPr>
          <w:b/>
          <w:bCs/>
          <w:color w:val="FF6600"/>
        </w:rPr>
        <w:t>Perspectivism</w:t>
      </w:r>
      <w:proofErr w:type="spellEnd"/>
      <w:r w:rsidRPr="76DABB3D">
        <w:rPr>
          <w:b/>
          <w:bCs/>
          <w:color w:val="FF6600"/>
        </w:rPr>
        <w:t xml:space="preserve"> </w:t>
      </w:r>
    </w:p>
    <w:p w14:paraId="05F3C172" w14:textId="04CAC83F" w:rsidR="76DABB3D" w:rsidRDefault="76DABB3D" w:rsidP="76DABB3D">
      <w:pPr>
        <w:pStyle w:val="Heading4"/>
      </w:pPr>
      <w:r w:rsidRPr="76DABB3D">
        <w:rPr>
          <w:b/>
          <w:bCs/>
          <w:color w:val="000000" w:themeColor="text1"/>
          <w:sz w:val="27"/>
          <w:szCs w:val="27"/>
          <w:u w:val="single"/>
        </w:rPr>
        <w:t>Warm Up</w:t>
      </w:r>
    </w:p>
    <w:p w14:paraId="29EE60D1" w14:textId="1D4A3CC7" w:rsidR="76DABB3D" w:rsidRDefault="76DABB3D">
      <w:r w:rsidRPr="76DABB3D">
        <w:rPr>
          <w:rFonts w:ascii="Calibri" w:eastAsia="Calibri" w:hAnsi="Calibri" w:cs="Calibri"/>
          <w:color w:val="2D3B45"/>
          <w:sz w:val="24"/>
          <w:szCs w:val="24"/>
        </w:rPr>
        <w:t>In the beginning of Jane Tompkins' "</w:t>
      </w:r>
      <w:r w:rsidRPr="76DABB3D">
        <w:rPr>
          <w:rFonts w:ascii="Calibri" w:eastAsia="Calibri" w:hAnsi="Calibri" w:cs="Calibri"/>
          <w:i/>
          <w:iCs/>
          <w:color w:val="2D3B45"/>
          <w:sz w:val="24"/>
          <w:szCs w:val="24"/>
        </w:rPr>
        <w:t>Indians</w:t>
      </w:r>
      <w:r w:rsidRPr="76DABB3D">
        <w:rPr>
          <w:rFonts w:ascii="Calibri" w:eastAsia="Calibri" w:hAnsi="Calibri" w:cs="Calibri"/>
          <w:color w:val="2D3B45"/>
          <w:sz w:val="24"/>
          <w:szCs w:val="24"/>
        </w:rPr>
        <w:t xml:space="preserve">, </w:t>
      </w:r>
      <w:proofErr w:type="spellStart"/>
      <w:r w:rsidRPr="76DABB3D">
        <w:rPr>
          <w:rFonts w:ascii="Calibri" w:eastAsia="Calibri" w:hAnsi="Calibri" w:cs="Calibri"/>
          <w:color w:val="2D3B45"/>
          <w:sz w:val="24"/>
          <w:szCs w:val="24"/>
        </w:rPr>
        <w:t>Textualism</w:t>
      </w:r>
      <w:proofErr w:type="spellEnd"/>
      <w:r w:rsidRPr="76DABB3D">
        <w:rPr>
          <w:rFonts w:ascii="Calibri" w:eastAsia="Calibri" w:hAnsi="Calibri" w:cs="Calibri"/>
          <w:color w:val="2D3B45"/>
          <w:sz w:val="24"/>
          <w:szCs w:val="24"/>
        </w:rPr>
        <w:t xml:space="preserve">, Morality, and the Problem of History," after providing some </w:t>
      </w:r>
      <w:r w:rsidRPr="76DABB3D">
        <w:rPr>
          <w:rFonts w:ascii="Calibri" w:eastAsia="Calibri" w:hAnsi="Calibri" w:cs="Calibri"/>
          <w:b/>
          <w:bCs/>
          <w:color w:val="2D3B45"/>
          <w:sz w:val="24"/>
          <w:szCs w:val="24"/>
        </w:rPr>
        <w:t>context</w:t>
      </w:r>
      <w:r w:rsidRPr="76DABB3D">
        <w:rPr>
          <w:rFonts w:ascii="Calibri" w:eastAsia="Calibri" w:hAnsi="Calibri" w:cs="Calibri"/>
          <w:color w:val="2D3B45"/>
          <w:sz w:val="24"/>
          <w:szCs w:val="24"/>
        </w:rPr>
        <w:t xml:space="preserve"> for her relationship to the subject at hand, she </w:t>
      </w:r>
      <w:r w:rsidRPr="76DABB3D">
        <w:rPr>
          <w:rFonts w:ascii="Calibri" w:eastAsia="Calibri" w:hAnsi="Calibri" w:cs="Calibri"/>
          <w:b/>
          <w:bCs/>
          <w:color w:val="2D3B45"/>
          <w:sz w:val="24"/>
          <w:szCs w:val="24"/>
        </w:rPr>
        <w:t xml:space="preserve">identifies and describes a specific problem that must be resolved. </w:t>
      </w:r>
      <w:r w:rsidRPr="76DABB3D">
        <w:rPr>
          <w:rFonts w:ascii="Calibri" w:eastAsia="Calibri" w:hAnsi="Calibri" w:cs="Calibri"/>
          <w:color w:val="2D3B45"/>
          <w:sz w:val="24"/>
          <w:szCs w:val="24"/>
        </w:rPr>
        <w:t xml:space="preserve">She asserts that it "concerns the difference point of view makes when people are giving accounts of events, whether first or second hand. The problem is that if all accounts of events are determined through and through by the observer's </w:t>
      </w:r>
      <w:proofErr w:type="spellStart"/>
      <w:r w:rsidRPr="76DABB3D">
        <w:rPr>
          <w:rFonts w:ascii="Calibri" w:eastAsia="Calibri" w:hAnsi="Calibri" w:cs="Calibri"/>
          <w:color w:val="2D3B45"/>
          <w:sz w:val="24"/>
          <w:szCs w:val="24"/>
        </w:rPr>
        <w:t>fame</w:t>
      </w:r>
      <w:proofErr w:type="spellEnd"/>
      <w:r w:rsidRPr="76DABB3D">
        <w:rPr>
          <w:rFonts w:ascii="Calibri" w:eastAsia="Calibri" w:hAnsi="Calibri" w:cs="Calibri"/>
          <w:color w:val="2D3B45"/>
          <w:sz w:val="24"/>
          <w:szCs w:val="24"/>
        </w:rPr>
        <w:t xml:space="preserve"> of reference, then one will never know, in any given case, what really happened" (Tompkins 102). She then takes her </w:t>
      </w:r>
      <w:r w:rsidRPr="76DABB3D">
        <w:rPr>
          <w:rFonts w:ascii="Calibri" w:eastAsia="Calibri" w:hAnsi="Calibri" w:cs="Calibri"/>
          <w:b/>
          <w:bCs/>
          <w:color w:val="2D3B45"/>
          <w:sz w:val="24"/>
          <w:szCs w:val="24"/>
        </w:rPr>
        <w:t>reluctant readers</w:t>
      </w:r>
      <w:r w:rsidRPr="76DABB3D">
        <w:rPr>
          <w:rFonts w:ascii="Calibri" w:eastAsia="Calibri" w:hAnsi="Calibri" w:cs="Calibri"/>
          <w:color w:val="2D3B45"/>
          <w:sz w:val="24"/>
          <w:szCs w:val="24"/>
        </w:rPr>
        <w:t xml:space="preserve"> (colleagues on the other side of the "theory wars") on </w:t>
      </w:r>
      <w:r w:rsidRPr="76DABB3D">
        <w:rPr>
          <w:rFonts w:ascii="Calibri" w:eastAsia="Calibri" w:hAnsi="Calibri" w:cs="Calibri"/>
          <w:b/>
          <w:bCs/>
          <w:color w:val="2D3B45"/>
          <w:sz w:val="24"/>
          <w:szCs w:val="24"/>
        </w:rPr>
        <w:t>an adventure through extensive research of secondary and primary sources--even firsthand accounts--which help her to identify the problem and discover much about herself.</w:t>
      </w:r>
      <w:r w:rsidRPr="76DABB3D">
        <w:rPr>
          <w:rFonts w:ascii="Calibri" w:eastAsia="Calibri" w:hAnsi="Calibri" w:cs="Calibri"/>
          <w:color w:val="2D3B45"/>
          <w:sz w:val="24"/>
          <w:szCs w:val="24"/>
        </w:rPr>
        <w:t xml:space="preserve"> Ultimately, she </w:t>
      </w:r>
      <w:r w:rsidRPr="76DABB3D">
        <w:rPr>
          <w:rFonts w:ascii="Calibri" w:eastAsia="Calibri" w:hAnsi="Calibri" w:cs="Calibri"/>
          <w:b/>
          <w:bCs/>
          <w:color w:val="2D3B45"/>
          <w:sz w:val="24"/>
          <w:szCs w:val="24"/>
        </w:rPr>
        <w:t>formulates a solution based on analyzing and evaluating a variety of sources</w:t>
      </w:r>
      <w:r w:rsidRPr="76DABB3D">
        <w:rPr>
          <w:rFonts w:ascii="Calibri" w:eastAsia="Calibri" w:hAnsi="Calibri" w:cs="Calibri"/>
          <w:color w:val="2D3B45"/>
          <w:sz w:val="24"/>
          <w:szCs w:val="24"/>
        </w:rPr>
        <w:t xml:space="preserve">. In essence, she </w:t>
      </w:r>
      <w:r w:rsidRPr="76DABB3D">
        <w:rPr>
          <w:rFonts w:ascii="Calibri" w:eastAsia="Calibri" w:hAnsi="Calibri" w:cs="Calibri"/>
          <w:b/>
          <w:bCs/>
          <w:color w:val="2D3B45"/>
          <w:sz w:val="24"/>
          <w:szCs w:val="24"/>
        </w:rPr>
        <w:t xml:space="preserve">synthesizes the </w:t>
      </w:r>
      <w:proofErr w:type="spellStart"/>
      <w:r w:rsidRPr="76DABB3D">
        <w:rPr>
          <w:rFonts w:ascii="Calibri" w:eastAsia="Calibri" w:hAnsi="Calibri" w:cs="Calibri"/>
          <w:b/>
          <w:bCs/>
          <w:color w:val="2D3B45"/>
          <w:sz w:val="24"/>
          <w:szCs w:val="24"/>
        </w:rPr>
        <w:t>knowlege</w:t>
      </w:r>
      <w:proofErr w:type="spellEnd"/>
      <w:r w:rsidRPr="76DABB3D">
        <w:rPr>
          <w:rFonts w:ascii="Calibri" w:eastAsia="Calibri" w:hAnsi="Calibri" w:cs="Calibri"/>
          <w:b/>
          <w:bCs/>
          <w:color w:val="2D3B45"/>
          <w:sz w:val="24"/>
          <w:szCs w:val="24"/>
        </w:rPr>
        <w:t xml:space="preserve"> and experience to come to a conclusion,</w:t>
      </w:r>
      <w:r w:rsidRPr="76DABB3D">
        <w:rPr>
          <w:rFonts w:ascii="Calibri" w:eastAsia="Calibri" w:hAnsi="Calibri" w:cs="Calibri"/>
          <w:color w:val="2D3B45"/>
          <w:sz w:val="24"/>
          <w:szCs w:val="24"/>
        </w:rPr>
        <w:t xml:space="preserve"> that "Reasons must be given, evidence adduced, authorities cited, and analogies drawn. Being aware that facts are motivated, believing that people are always operating in side some particular framework or other [including theory and worldview] is a pertinent argument </w:t>
      </w:r>
      <w:r w:rsidRPr="76DABB3D">
        <w:rPr>
          <w:rFonts w:ascii="Calibri" w:eastAsia="Calibri" w:hAnsi="Calibri" w:cs="Calibri"/>
          <w:color w:val="2D3B45"/>
          <w:sz w:val="24"/>
          <w:szCs w:val="24"/>
        </w:rPr>
        <w:lastRenderedPageBreak/>
        <w:t>when what is under discussion is the way beliefs are grounded. But it doesn't give one leverage on the facts of a particular case (Tompkins 118). Tompkins uses inductive reasoning and clever argumentation to persuade her reluctant reader that one can come to a sufficient truth on which to make moral judgements on issues that require them. Finally, she resolves "What this means for the problem I've been addressing is that I must piece together the story of European-Indian relationships as best I can, believing this version up to a point, that version not at all, another almost entirely, according to what seems reasonable and plausible, given everything else that I know" (Tompkins 118). This is her conclusion/major claim, one that she may have had trouble arriving at without research, and one she would have been less likely to convince her reluctant reader of if she had not taken them through her epistemological adventure.</w:t>
      </w:r>
    </w:p>
    <w:p w14:paraId="726CAE63" w14:textId="1745E4FB" w:rsidR="76DABB3D" w:rsidRDefault="76DABB3D">
      <w:r w:rsidRPr="76DABB3D">
        <w:rPr>
          <w:rFonts w:ascii="Calibri" w:eastAsia="Calibri" w:hAnsi="Calibri" w:cs="Calibri"/>
          <w:color w:val="2D3B45"/>
          <w:sz w:val="24"/>
          <w:szCs w:val="24"/>
        </w:rPr>
        <w:t xml:space="preserve">Now it is your turn to "piece together" your objective research on a current question or issue </w:t>
      </w:r>
      <w:proofErr w:type="gramStart"/>
      <w:r w:rsidRPr="76DABB3D">
        <w:rPr>
          <w:rFonts w:ascii="Calibri" w:eastAsia="Calibri" w:hAnsi="Calibri" w:cs="Calibri"/>
          <w:color w:val="2D3B45"/>
          <w:sz w:val="24"/>
          <w:szCs w:val="24"/>
        </w:rPr>
        <w:t>facing</w:t>
      </w:r>
      <w:proofErr w:type="gramEnd"/>
      <w:r w:rsidRPr="76DABB3D">
        <w:rPr>
          <w:rFonts w:ascii="Calibri" w:eastAsia="Calibri" w:hAnsi="Calibri" w:cs="Calibri"/>
          <w:color w:val="2D3B45"/>
          <w:sz w:val="24"/>
          <w:szCs w:val="24"/>
        </w:rPr>
        <w:t xml:space="preserve"> this issue. Once you have determined your conclusion, you will work to persuade a reluctant/resistant reader to consider (maybe even accept) your position. Through your close work with Tompkins' text, you were introduced to a nuanced, inductive argument--something you are now challenged to do. Tompkins, in particular, provides an excellent model for the project you are about to undertake. </w:t>
      </w:r>
    </w:p>
    <w:p w14:paraId="5557EC6C" w14:textId="7AAC8900" w:rsidR="76DABB3D" w:rsidRDefault="76DABB3D" w:rsidP="76DABB3D">
      <w:pPr>
        <w:pStyle w:val="Heading4"/>
      </w:pPr>
      <w:r w:rsidRPr="76DABB3D">
        <w:rPr>
          <w:b/>
          <w:bCs/>
          <w:sz w:val="27"/>
          <w:szCs w:val="27"/>
          <w:u w:val="single"/>
        </w:rPr>
        <w:t>Directions</w:t>
      </w:r>
    </w:p>
    <w:p w14:paraId="4AC717EF" w14:textId="7EA822D8" w:rsidR="76DABB3D" w:rsidRDefault="76DABB3D" w:rsidP="76DABB3D">
      <w:pPr>
        <w:pStyle w:val="ListParagraph"/>
        <w:numPr>
          <w:ilvl w:val="0"/>
          <w:numId w:val="1"/>
        </w:numPr>
        <w:ind w:left="375"/>
        <w:rPr>
          <w:rFonts w:eastAsiaTheme="minorEastAsia"/>
        </w:rPr>
      </w:pPr>
      <w:r w:rsidRPr="76DABB3D">
        <w:rPr>
          <w:rFonts w:ascii="Calibri" w:eastAsia="Calibri" w:hAnsi="Calibri" w:cs="Calibri"/>
          <w:color w:val="2D3B45"/>
          <w:sz w:val="24"/>
          <w:szCs w:val="24"/>
        </w:rPr>
        <w:t xml:space="preserve">From the list below, choose ONE of the questions/problems facing the United States. I have identified the issue and provided you with one or two sources, which you must use in your paper. In one case, I provide an optional source. </w:t>
      </w:r>
    </w:p>
    <w:p w14:paraId="386387D2" w14:textId="0F40B0E9" w:rsidR="76DABB3D" w:rsidRDefault="76DABB3D" w:rsidP="76DABB3D">
      <w:pPr>
        <w:pStyle w:val="ListParagraph"/>
        <w:numPr>
          <w:ilvl w:val="0"/>
          <w:numId w:val="1"/>
        </w:numPr>
        <w:ind w:left="375"/>
        <w:rPr>
          <w:rFonts w:eastAsiaTheme="minorEastAsia"/>
        </w:rPr>
      </w:pPr>
      <w:r w:rsidRPr="76DABB3D">
        <w:rPr>
          <w:rFonts w:ascii="Calibri" w:eastAsia="Calibri" w:hAnsi="Calibri" w:cs="Calibri"/>
          <w:color w:val="2D3B45"/>
          <w:sz w:val="24"/>
          <w:szCs w:val="24"/>
        </w:rPr>
        <w:t xml:space="preserve">While you may already have a position, do not formulate your conclusion until thoroughly researching a diversity of perspectives on the issue. Practice the critical thinking skills you </w:t>
      </w:r>
      <w:proofErr w:type="gramStart"/>
      <w:r w:rsidRPr="76DABB3D">
        <w:rPr>
          <w:rFonts w:ascii="Calibri" w:eastAsia="Calibri" w:hAnsi="Calibri" w:cs="Calibri"/>
          <w:color w:val="2D3B45"/>
          <w:sz w:val="24"/>
          <w:szCs w:val="24"/>
        </w:rPr>
        <w:t>have</w:t>
      </w:r>
      <w:proofErr w:type="gramEnd"/>
      <w:r w:rsidRPr="76DABB3D">
        <w:rPr>
          <w:rFonts w:ascii="Calibri" w:eastAsia="Calibri" w:hAnsi="Calibri" w:cs="Calibri"/>
          <w:color w:val="2D3B45"/>
          <w:sz w:val="24"/>
          <w:szCs w:val="24"/>
        </w:rPr>
        <w:t xml:space="preserve"> learned in this module and keep an open </w:t>
      </w:r>
      <w:proofErr w:type="spellStart"/>
      <w:r w:rsidRPr="76DABB3D">
        <w:rPr>
          <w:rFonts w:ascii="Calibri" w:eastAsia="Calibri" w:hAnsi="Calibri" w:cs="Calibri"/>
          <w:color w:val="2D3B45"/>
          <w:sz w:val="24"/>
          <w:szCs w:val="24"/>
        </w:rPr>
        <w:t>mind.</w:t>
      </w:r>
      <w:r w:rsidRPr="76DABB3D">
        <w:rPr>
          <w:rFonts w:ascii="Calibri" w:eastAsia="Calibri" w:hAnsi="Calibri" w:cs="Calibri"/>
          <w:b/>
          <w:bCs/>
          <w:color w:val="000000" w:themeColor="text1"/>
          <w:sz w:val="24"/>
          <w:szCs w:val="24"/>
          <w:highlight w:val="yellow"/>
        </w:rPr>
        <w:t>Give</w:t>
      </w:r>
      <w:proofErr w:type="spellEnd"/>
      <w:r w:rsidRPr="76DABB3D">
        <w:rPr>
          <w:rFonts w:ascii="Calibri" w:eastAsia="Calibri" w:hAnsi="Calibri" w:cs="Calibri"/>
          <w:b/>
          <w:bCs/>
          <w:color w:val="000000" w:themeColor="text1"/>
          <w:sz w:val="24"/>
          <w:szCs w:val="24"/>
          <w:highlight w:val="yellow"/>
        </w:rPr>
        <w:t xml:space="preserve"> yourself over to the research and the process of discovery--about the issue and about yourself. Tompkins shares a lot with her readers, and this in turn strengthens her argument.</w:t>
      </w:r>
    </w:p>
    <w:p w14:paraId="7ABC53D7" w14:textId="3383607A" w:rsidR="76DABB3D" w:rsidRDefault="76DABB3D" w:rsidP="76DABB3D">
      <w:pPr>
        <w:pStyle w:val="ListParagraph"/>
        <w:numPr>
          <w:ilvl w:val="0"/>
          <w:numId w:val="1"/>
        </w:numPr>
        <w:ind w:left="375"/>
        <w:rPr>
          <w:rFonts w:eastAsiaTheme="minorEastAsia"/>
        </w:rPr>
      </w:pPr>
      <w:r w:rsidRPr="76DABB3D">
        <w:rPr>
          <w:rFonts w:ascii="Calibri" w:eastAsia="Calibri" w:hAnsi="Calibri" w:cs="Calibri"/>
          <w:color w:val="2D3B45"/>
          <w:sz w:val="24"/>
          <w:szCs w:val="24"/>
        </w:rPr>
        <w:t xml:space="preserve">Conduct extensive research on the question/problem (primary, secondary, and tertiary sources) and then narrow </w:t>
      </w:r>
      <w:proofErr w:type="gramStart"/>
      <w:r w:rsidRPr="76DABB3D">
        <w:rPr>
          <w:rFonts w:ascii="Calibri" w:eastAsia="Calibri" w:hAnsi="Calibri" w:cs="Calibri"/>
          <w:color w:val="2D3B45"/>
          <w:sz w:val="24"/>
          <w:szCs w:val="24"/>
        </w:rPr>
        <w:t>them</w:t>
      </w:r>
      <w:proofErr w:type="gramEnd"/>
      <w:r w:rsidRPr="76DABB3D">
        <w:rPr>
          <w:rFonts w:ascii="Calibri" w:eastAsia="Calibri" w:hAnsi="Calibri" w:cs="Calibri"/>
          <w:color w:val="2D3B45"/>
          <w:sz w:val="24"/>
          <w:szCs w:val="24"/>
        </w:rPr>
        <w:t xml:space="preserve"> down to best represent a diversity of perspectives in your paper. You are not restricted to U.S. sources. </w:t>
      </w:r>
    </w:p>
    <w:p w14:paraId="45834726" w14:textId="1C350930" w:rsidR="76DABB3D" w:rsidRDefault="76DABB3D" w:rsidP="76DABB3D">
      <w:pPr>
        <w:pStyle w:val="ListParagraph"/>
        <w:numPr>
          <w:ilvl w:val="0"/>
          <w:numId w:val="1"/>
        </w:numPr>
        <w:ind w:left="375"/>
        <w:rPr>
          <w:rFonts w:eastAsiaTheme="minorEastAsia"/>
        </w:rPr>
      </w:pPr>
      <w:r w:rsidRPr="76DABB3D">
        <w:rPr>
          <w:rFonts w:ascii="Calibri" w:eastAsia="Calibri" w:hAnsi="Calibri" w:cs="Calibri"/>
          <w:color w:val="2D3B45"/>
          <w:sz w:val="24"/>
          <w:szCs w:val="24"/>
        </w:rPr>
        <w:t>Once you determine your conclusion/major claim, identify your audience, which should be</w:t>
      </w:r>
      <w:r w:rsidRPr="76DABB3D">
        <w:rPr>
          <w:rFonts w:ascii="Calibri" w:eastAsia="Calibri" w:hAnsi="Calibri" w:cs="Calibri"/>
          <w:b/>
          <w:bCs/>
          <w:color w:val="2D3B45"/>
          <w:sz w:val="24"/>
          <w:szCs w:val="24"/>
        </w:rPr>
        <w:t xml:space="preserve"> </w:t>
      </w:r>
      <w:proofErr w:type="spellStart"/>
      <w:r w:rsidRPr="76DABB3D">
        <w:rPr>
          <w:rFonts w:ascii="Calibri" w:eastAsia="Calibri" w:hAnsi="Calibri" w:cs="Calibri"/>
          <w:b/>
          <w:bCs/>
          <w:color w:val="2D3B45"/>
          <w:sz w:val="24"/>
          <w:szCs w:val="24"/>
        </w:rPr>
        <w:t>uninformed</w:t>
      </w:r>
      <w:r w:rsidRPr="76DABB3D">
        <w:rPr>
          <w:rFonts w:ascii="Calibri" w:eastAsia="Calibri" w:hAnsi="Calibri" w:cs="Calibri"/>
          <w:color w:val="2D3B45"/>
          <w:sz w:val="24"/>
          <w:szCs w:val="24"/>
        </w:rPr>
        <w:t>and</w:t>
      </w:r>
      <w:proofErr w:type="spellEnd"/>
      <w:r w:rsidRPr="76DABB3D">
        <w:rPr>
          <w:rFonts w:ascii="Calibri" w:eastAsia="Calibri" w:hAnsi="Calibri" w:cs="Calibri"/>
          <w:color w:val="2D3B45"/>
          <w:sz w:val="24"/>
          <w:szCs w:val="24"/>
        </w:rPr>
        <w:t xml:space="preserve">/or </w:t>
      </w:r>
      <w:r w:rsidRPr="76DABB3D">
        <w:rPr>
          <w:rFonts w:ascii="Calibri" w:eastAsia="Calibri" w:hAnsi="Calibri" w:cs="Calibri"/>
          <w:b/>
          <w:bCs/>
          <w:color w:val="2D3B45"/>
          <w:sz w:val="24"/>
          <w:szCs w:val="24"/>
        </w:rPr>
        <w:t>resistant to your position</w:t>
      </w:r>
      <w:r w:rsidRPr="76DABB3D">
        <w:rPr>
          <w:rFonts w:ascii="Calibri" w:eastAsia="Calibri" w:hAnsi="Calibri" w:cs="Calibri"/>
          <w:color w:val="2D3B45"/>
          <w:sz w:val="24"/>
          <w:szCs w:val="24"/>
        </w:rPr>
        <w:t xml:space="preserve">. Like Tompkins, you are going to take them through your research to lead them to your conclusion.  </w:t>
      </w:r>
    </w:p>
    <w:p w14:paraId="7BAA4C00" w14:textId="337F395C" w:rsidR="76DABB3D" w:rsidRDefault="76DABB3D" w:rsidP="76DABB3D">
      <w:pPr>
        <w:pStyle w:val="ListParagraph"/>
        <w:numPr>
          <w:ilvl w:val="0"/>
          <w:numId w:val="1"/>
        </w:numPr>
        <w:ind w:left="375"/>
        <w:rPr>
          <w:rFonts w:eastAsiaTheme="minorEastAsia"/>
        </w:rPr>
      </w:pPr>
      <w:r w:rsidRPr="76DABB3D">
        <w:rPr>
          <w:rFonts w:ascii="Calibri" w:eastAsia="Calibri" w:hAnsi="Calibri" w:cs="Calibri"/>
          <w:color w:val="2D3B45"/>
          <w:sz w:val="24"/>
          <w:szCs w:val="24"/>
        </w:rPr>
        <w:t>Use inductive reasoning and Tompkins' structure as a model for the writing of your essay:</w:t>
      </w:r>
    </w:p>
    <w:p w14:paraId="71DD285D" w14:textId="5D94C391" w:rsidR="76DABB3D" w:rsidRDefault="76DABB3D" w:rsidP="76DABB3D">
      <w:pPr>
        <w:pStyle w:val="ListParagraph"/>
        <w:numPr>
          <w:ilvl w:val="1"/>
          <w:numId w:val="2"/>
        </w:numPr>
        <w:ind w:left="375"/>
        <w:rPr>
          <w:rFonts w:eastAsiaTheme="minorEastAsia"/>
        </w:rPr>
      </w:pPr>
      <w:r w:rsidRPr="76DABB3D">
        <w:rPr>
          <w:rFonts w:ascii="Calibri" w:eastAsia="Calibri" w:hAnsi="Calibri" w:cs="Calibri"/>
          <w:b/>
          <w:bCs/>
          <w:color w:val="2D3B45"/>
          <w:sz w:val="24"/>
          <w:szCs w:val="24"/>
        </w:rPr>
        <w:t>narrate</w:t>
      </w:r>
      <w:r w:rsidRPr="76DABB3D">
        <w:rPr>
          <w:rFonts w:ascii="Calibri" w:eastAsia="Calibri" w:hAnsi="Calibri" w:cs="Calibri"/>
          <w:color w:val="2D3B45"/>
          <w:sz w:val="24"/>
          <w:szCs w:val="24"/>
        </w:rPr>
        <w:t xml:space="preserve"> history and personal relationship (experiential, observational, and or intellectual) to the question/problem;</w:t>
      </w:r>
    </w:p>
    <w:p w14:paraId="7AF31B5F" w14:textId="1DC9CF95" w:rsidR="76DABB3D" w:rsidRDefault="76DABB3D" w:rsidP="76DABB3D">
      <w:pPr>
        <w:pStyle w:val="ListParagraph"/>
        <w:numPr>
          <w:ilvl w:val="1"/>
          <w:numId w:val="2"/>
        </w:numPr>
        <w:ind w:left="375"/>
        <w:rPr>
          <w:rFonts w:eastAsiaTheme="minorEastAsia"/>
        </w:rPr>
      </w:pPr>
      <w:r w:rsidRPr="76DABB3D">
        <w:rPr>
          <w:rFonts w:ascii="Calibri" w:eastAsia="Calibri" w:hAnsi="Calibri" w:cs="Calibri"/>
          <w:b/>
          <w:bCs/>
          <w:color w:val="2D3B45"/>
          <w:sz w:val="24"/>
          <w:szCs w:val="24"/>
        </w:rPr>
        <w:t>establish</w:t>
      </w:r>
      <w:r w:rsidRPr="76DABB3D">
        <w:rPr>
          <w:rFonts w:ascii="Calibri" w:eastAsia="Calibri" w:hAnsi="Calibri" w:cs="Calibri"/>
          <w:color w:val="2D3B45"/>
          <w:sz w:val="24"/>
          <w:szCs w:val="24"/>
        </w:rPr>
        <w:t xml:space="preserve"> broader, national context for question/problem;</w:t>
      </w:r>
    </w:p>
    <w:p w14:paraId="6EC5B1AF" w14:textId="6DBAAD1E" w:rsidR="76DABB3D" w:rsidRDefault="76DABB3D" w:rsidP="76DABB3D">
      <w:pPr>
        <w:pStyle w:val="ListParagraph"/>
        <w:numPr>
          <w:ilvl w:val="1"/>
          <w:numId w:val="2"/>
        </w:numPr>
        <w:ind w:left="375"/>
        <w:rPr>
          <w:rFonts w:eastAsiaTheme="minorEastAsia"/>
        </w:rPr>
      </w:pPr>
      <w:r w:rsidRPr="76DABB3D">
        <w:rPr>
          <w:rFonts w:ascii="Calibri" w:eastAsia="Calibri" w:hAnsi="Calibri" w:cs="Calibri"/>
          <w:b/>
          <w:bCs/>
          <w:color w:val="2D3B45"/>
          <w:sz w:val="24"/>
          <w:szCs w:val="24"/>
        </w:rPr>
        <w:t>present/define</w:t>
      </w:r>
      <w:r w:rsidRPr="76DABB3D">
        <w:rPr>
          <w:rFonts w:ascii="Calibri" w:eastAsia="Calibri" w:hAnsi="Calibri" w:cs="Calibri"/>
          <w:color w:val="2D3B45"/>
          <w:sz w:val="24"/>
          <w:szCs w:val="24"/>
        </w:rPr>
        <w:t xml:space="preserve"> question/problem;</w:t>
      </w:r>
    </w:p>
    <w:p w14:paraId="618E6D8D" w14:textId="34D8D2F4" w:rsidR="76DABB3D" w:rsidRDefault="76DABB3D" w:rsidP="76DABB3D">
      <w:pPr>
        <w:pStyle w:val="ListParagraph"/>
        <w:numPr>
          <w:ilvl w:val="1"/>
          <w:numId w:val="2"/>
        </w:numPr>
        <w:ind w:left="375"/>
        <w:rPr>
          <w:rFonts w:eastAsiaTheme="minorEastAsia"/>
        </w:rPr>
      </w:pPr>
      <w:r w:rsidRPr="76DABB3D">
        <w:rPr>
          <w:rFonts w:ascii="Calibri" w:eastAsia="Calibri" w:hAnsi="Calibri" w:cs="Calibri"/>
          <w:b/>
          <w:bCs/>
          <w:color w:val="2D3B45"/>
          <w:sz w:val="24"/>
          <w:szCs w:val="24"/>
        </w:rPr>
        <w:t>summarize,</w:t>
      </w:r>
      <w:r w:rsidRPr="76DABB3D">
        <w:rPr>
          <w:rFonts w:ascii="Calibri" w:eastAsia="Calibri" w:hAnsi="Calibri" w:cs="Calibri"/>
          <w:color w:val="2D3B45"/>
          <w:sz w:val="24"/>
          <w:szCs w:val="24"/>
        </w:rPr>
        <w:t xml:space="preserve"> </w:t>
      </w:r>
      <w:r w:rsidRPr="76DABB3D">
        <w:rPr>
          <w:rFonts w:ascii="Calibri" w:eastAsia="Calibri" w:hAnsi="Calibri" w:cs="Calibri"/>
          <w:b/>
          <w:bCs/>
          <w:color w:val="2D3B45"/>
          <w:sz w:val="24"/>
          <w:szCs w:val="24"/>
        </w:rPr>
        <w:t>analyze, and evaluate</w:t>
      </w:r>
      <w:r w:rsidRPr="76DABB3D">
        <w:rPr>
          <w:rFonts w:ascii="Calibri" w:eastAsia="Calibri" w:hAnsi="Calibri" w:cs="Calibri"/>
          <w:color w:val="2D3B45"/>
          <w:sz w:val="24"/>
          <w:szCs w:val="24"/>
        </w:rPr>
        <w:t xml:space="preserve"> select research representing a diversity of perspectives;</w:t>
      </w:r>
    </w:p>
    <w:p w14:paraId="3D25EC9C" w14:textId="0ED2CBE8" w:rsidR="76DABB3D" w:rsidRDefault="76DABB3D" w:rsidP="76DABB3D">
      <w:pPr>
        <w:pStyle w:val="ListParagraph"/>
        <w:numPr>
          <w:ilvl w:val="1"/>
          <w:numId w:val="2"/>
        </w:numPr>
        <w:ind w:left="375"/>
        <w:rPr>
          <w:rFonts w:eastAsiaTheme="minorEastAsia"/>
        </w:rPr>
      </w:pPr>
      <w:r w:rsidRPr="76DABB3D">
        <w:rPr>
          <w:rFonts w:ascii="Calibri" w:eastAsia="Calibri" w:hAnsi="Calibri" w:cs="Calibri"/>
          <w:b/>
          <w:bCs/>
          <w:color w:val="2D3B45"/>
          <w:sz w:val="24"/>
          <w:szCs w:val="24"/>
        </w:rPr>
        <w:t>synthesize</w:t>
      </w:r>
      <w:r w:rsidRPr="76DABB3D">
        <w:rPr>
          <w:rFonts w:ascii="Calibri" w:eastAsia="Calibri" w:hAnsi="Calibri" w:cs="Calibri"/>
          <w:color w:val="2D3B45"/>
          <w:sz w:val="24"/>
          <w:szCs w:val="24"/>
        </w:rPr>
        <w:t xml:space="preserve"> response to research;</w:t>
      </w:r>
    </w:p>
    <w:p w14:paraId="61DED3DF" w14:textId="34C54797" w:rsidR="76DABB3D" w:rsidRDefault="76DABB3D" w:rsidP="76DABB3D">
      <w:pPr>
        <w:pStyle w:val="ListParagraph"/>
        <w:numPr>
          <w:ilvl w:val="1"/>
          <w:numId w:val="2"/>
        </w:numPr>
        <w:ind w:left="375"/>
        <w:rPr>
          <w:rFonts w:eastAsiaTheme="minorEastAsia"/>
        </w:rPr>
      </w:pPr>
      <w:r w:rsidRPr="76DABB3D">
        <w:rPr>
          <w:rFonts w:ascii="Calibri" w:eastAsia="Calibri" w:hAnsi="Calibri" w:cs="Calibri"/>
          <w:b/>
          <w:bCs/>
          <w:color w:val="2D3B45"/>
          <w:sz w:val="24"/>
          <w:szCs w:val="24"/>
        </w:rPr>
        <w:lastRenderedPageBreak/>
        <w:t>present</w:t>
      </w:r>
      <w:r w:rsidRPr="76DABB3D">
        <w:rPr>
          <w:rFonts w:ascii="Calibri" w:eastAsia="Calibri" w:hAnsi="Calibri" w:cs="Calibri"/>
          <w:color w:val="2D3B45"/>
          <w:sz w:val="24"/>
          <w:szCs w:val="24"/>
        </w:rPr>
        <w:t xml:space="preserve"> your conclusion, your resolution or solution to the question/problem (which may side with one or more of your sources), and </w:t>
      </w:r>
      <w:r w:rsidRPr="76DABB3D">
        <w:rPr>
          <w:rFonts w:ascii="Calibri" w:eastAsia="Calibri" w:hAnsi="Calibri" w:cs="Calibri"/>
          <w:b/>
          <w:bCs/>
          <w:color w:val="2D3B45"/>
          <w:sz w:val="24"/>
          <w:szCs w:val="24"/>
        </w:rPr>
        <w:t>provide</w:t>
      </w:r>
      <w:r w:rsidRPr="76DABB3D">
        <w:rPr>
          <w:rFonts w:ascii="Calibri" w:eastAsia="Calibri" w:hAnsi="Calibri" w:cs="Calibri"/>
          <w:color w:val="2D3B45"/>
          <w:sz w:val="24"/>
          <w:szCs w:val="24"/>
        </w:rPr>
        <w:t xml:space="preserve"> reasons and evidence to support it;</w:t>
      </w:r>
    </w:p>
    <w:p w14:paraId="12C293F9" w14:textId="14FEAFB9" w:rsidR="76DABB3D" w:rsidRDefault="76DABB3D" w:rsidP="76DABB3D">
      <w:pPr>
        <w:pStyle w:val="ListParagraph"/>
        <w:numPr>
          <w:ilvl w:val="1"/>
          <w:numId w:val="2"/>
        </w:numPr>
        <w:ind w:left="375"/>
        <w:rPr>
          <w:rFonts w:eastAsiaTheme="minorEastAsia"/>
        </w:rPr>
      </w:pPr>
      <w:proofErr w:type="gramStart"/>
      <w:r w:rsidRPr="76DABB3D">
        <w:rPr>
          <w:rFonts w:ascii="Calibri" w:eastAsia="Calibri" w:hAnsi="Calibri" w:cs="Calibri"/>
          <w:b/>
          <w:bCs/>
          <w:color w:val="2D3B45"/>
          <w:sz w:val="24"/>
          <w:szCs w:val="24"/>
        </w:rPr>
        <w:t>if</w:t>
      </w:r>
      <w:proofErr w:type="gramEnd"/>
      <w:r w:rsidRPr="76DABB3D">
        <w:rPr>
          <w:rFonts w:ascii="Calibri" w:eastAsia="Calibri" w:hAnsi="Calibri" w:cs="Calibri"/>
          <w:b/>
          <w:bCs/>
          <w:color w:val="2D3B45"/>
          <w:sz w:val="24"/>
          <w:szCs w:val="24"/>
        </w:rPr>
        <w:t xml:space="preserve"> applicable, share</w:t>
      </w:r>
      <w:r w:rsidRPr="76DABB3D">
        <w:rPr>
          <w:rFonts w:ascii="Calibri" w:eastAsia="Calibri" w:hAnsi="Calibri" w:cs="Calibri"/>
          <w:color w:val="2D3B45"/>
          <w:sz w:val="24"/>
          <w:szCs w:val="24"/>
        </w:rPr>
        <w:t xml:space="preserve"> any new question/s or problem/s encountered as a result of your research and critical thinking (as Tompkins did in her last paragraph).  </w:t>
      </w:r>
    </w:p>
    <w:p w14:paraId="6C068A91" w14:textId="79984810" w:rsidR="76DABB3D" w:rsidRDefault="76DABB3D" w:rsidP="76DABB3D">
      <w:pPr>
        <w:pStyle w:val="ListParagraph"/>
        <w:numPr>
          <w:ilvl w:val="0"/>
          <w:numId w:val="1"/>
        </w:numPr>
        <w:ind w:left="375"/>
        <w:rPr>
          <w:rFonts w:eastAsiaTheme="minorEastAsia"/>
        </w:rPr>
      </w:pPr>
      <w:r w:rsidRPr="76DABB3D">
        <w:rPr>
          <w:rFonts w:ascii="Calibri" w:eastAsia="Calibri" w:hAnsi="Calibri" w:cs="Calibri"/>
          <w:b/>
          <w:bCs/>
          <w:color w:val="2D3B45"/>
          <w:sz w:val="24"/>
          <w:szCs w:val="24"/>
        </w:rPr>
        <w:t>Adapt Tompkins' style and tone with your own;</w:t>
      </w:r>
      <w:r w:rsidRPr="76DABB3D">
        <w:rPr>
          <w:rFonts w:ascii="Calibri" w:eastAsia="Calibri" w:hAnsi="Calibri" w:cs="Calibri"/>
          <w:color w:val="2D3B45"/>
          <w:sz w:val="24"/>
          <w:szCs w:val="24"/>
        </w:rPr>
        <w:t xml:space="preserve"> it is particularly effective for a resistant audience, a way of showing (rather than "telling") and persuading them to arrive at your conclusion. Yes, you may use "I," as you are taking your audience through your epistemological adventure, but be strategic with it. </w:t>
      </w:r>
    </w:p>
    <w:p w14:paraId="1A7729D8" w14:textId="04303B3B" w:rsidR="76DABB3D" w:rsidRDefault="76DABB3D" w:rsidP="76DABB3D">
      <w:pPr>
        <w:pStyle w:val="ListParagraph"/>
        <w:numPr>
          <w:ilvl w:val="0"/>
          <w:numId w:val="1"/>
        </w:numPr>
        <w:ind w:left="375"/>
        <w:rPr>
          <w:rFonts w:eastAsiaTheme="minorEastAsia"/>
        </w:rPr>
      </w:pPr>
      <w:r w:rsidRPr="76DABB3D">
        <w:rPr>
          <w:rFonts w:ascii="Calibri" w:eastAsia="Calibri" w:hAnsi="Calibri" w:cs="Calibri"/>
          <w:b/>
          <w:bCs/>
          <w:color w:val="FF0000"/>
          <w:sz w:val="24"/>
          <w:szCs w:val="24"/>
        </w:rPr>
        <w:t xml:space="preserve">Note: </w:t>
      </w:r>
      <w:r w:rsidRPr="76DABB3D">
        <w:rPr>
          <w:rFonts w:ascii="Calibri" w:eastAsia="Calibri" w:hAnsi="Calibri" w:cs="Calibri"/>
          <w:color w:val="2D3B45"/>
          <w:sz w:val="24"/>
          <w:szCs w:val="24"/>
        </w:rPr>
        <w:t>Rarely is this type of argument meant to utterly convince an audience; in fact, it is enough to just get a resistant audience to reconsider their own position/perspective in light of your own. One might also say that many people do not have fully informed opinions on subjects--this paper counters that. Arguments at this level are not about "winning," and this is not a course in debate.</w:t>
      </w:r>
    </w:p>
    <w:p w14:paraId="49F0C4B7" w14:textId="572E3B94" w:rsidR="76DABB3D" w:rsidRDefault="76DABB3D">
      <w:r w:rsidRPr="76DABB3D">
        <w:rPr>
          <w:rFonts w:ascii="Calibri" w:eastAsia="Calibri" w:hAnsi="Calibri" w:cs="Calibri"/>
          <w:b/>
          <w:bCs/>
          <w:color w:val="2D3B45"/>
          <w:sz w:val="24"/>
          <w:szCs w:val="24"/>
          <w:u w:val="single"/>
        </w:rPr>
        <w:t>List of Contemporary Questions/Problems Facing the United States (you must choose one):</w:t>
      </w:r>
    </w:p>
    <w:p w14:paraId="1E0C56C1" w14:textId="225FDEA0" w:rsidR="76DABB3D" w:rsidRDefault="76DABB3D">
      <w:r w:rsidRPr="76DABB3D">
        <w:rPr>
          <w:rFonts w:ascii="Calibri" w:eastAsia="Calibri" w:hAnsi="Calibri" w:cs="Calibri"/>
          <w:color w:val="2D3B45"/>
          <w:sz w:val="24"/>
          <w:szCs w:val="24"/>
          <w:u w:val="single"/>
        </w:rPr>
        <w:t>While the Grossmont College Databases are excellent and should be used, you should also have no problem finding a plethora of perspectives on any of these current questions and problems.</w:t>
      </w:r>
    </w:p>
    <w:p w14:paraId="1D2F4FAE" w14:textId="257297BC" w:rsidR="76DABB3D" w:rsidRDefault="76DABB3D" w:rsidP="76DABB3D">
      <w:pPr>
        <w:pStyle w:val="ListParagraph"/>
        <w:numPr>
          <w:ilvl w:val="0"/>
          <w:numId w:val="1"/>
        </w:numPr>
        <w:ind w:left="375"/>
        <w:rPr>
          <w:rFonts w:eastAsiaTheme="minorEastAsia"/>
        </w:rPr>
      </w:pPr>
      <w:r w:rsidRPr="76DABB3D">
        <w:rPr>
          <w:rFonts w:ascii="Calibri" w:eastAsia="Calibri" w:hAnsi="Calibri" w:cs="Calibri"/>
          <w:color w:val="2D3B45"/>
          <w:sz w:val="24"/>
          <w:szCs w:val="24"/>
          <w:u w:val="single"/>
        </w:rPr>
        <w:t xml:space="preserve">Should the United States provide reparations for slavery? </w:t>
      </w:r>
      <w:hyperlink r:id="rId6">
        <w:r w:rsidRPr="76DABB3D">
          <w:rPr>
            <w:rStyle w:val="Hyperlink"/>
            <w:rFonts w:ascii="Calibri" w:eastAsia="Calibri" w:hAnsi="Calibri" w:cs="Calibri"/>
            <w:color w:val="2D3B45"/>
            <w:sz w:val="24"/>
            <w:szCs w:val="24"/>
          </w:rPr>
          <w:t>"The Case for Reparations" (Links to an external site.)Links to an external site.</w:t>
        </w:r>
      </w:hyperlink>
      <w:r w:rsidRPr="76DABB3D">
        <w:rPr>
          <w:rFonts w:ascii="Calibri" w:eastAsia="Calibri" w:hAnsi="Calibri" w:cs="Calibri"/>
          <w:color w:val="2D3B45"/>
          <w:sz w:val="24"/>
          <w:szCs w:val="24"/>
          <w:u w:val="single"/>
        </w:rPr>
        <w:t xml:space="preserve"> by Ta-</w:t>
      </w:r>
      <w:proofErr w:type="spellStart"/>
      <w:r w:rsidRPr="76DABB3D">
        <w:rPr>
          <w:rFonts w:ascii="Calibri" w:eastAsia="Calibri" w:hAnsi="Calibri" w:cs="Calibri"/>
          <w:color w:val="2D3B45"/>
          <w:sz w:val="24"/>
          <w:szCs w:val="24"/>
          <w:u w:val="single"/>
        </w:rPr>
        <w:t>Nehisi</w:t>
      </w:r>
      <w:proofErr w:type="spellEnd"/>
      <w:r w:rsidRPr="76DABB3D">
        <w:rPr>
          <w:rFonts w:ascii="Calibri" w:eastAsia="Calibri" w:hAnsi="Calibri" w:cs="Calibri"/>
          <w:color w:val="2D3B45"/>
          <w:sz w:val="24"/>
          <w:szCs w:val="24"/>
          <w:u w:val="single"/>
        </w:rPr>
        <w:t xml:space="preserve"> Coates </w:t>
      </w:r>
    </w:p>
    <w:p w14:paraId="2A923C00" w14:textId="316FBE65" w:rsidR="76DABB3D" w:rsidRDefault="76DABB3D" w:rsidP="76DABB3D">
      <w:pPr>
        <w:pStyle w:val="ListParagraph"/>
        <w:numPr>
          <w:ilvl w:val="0"/>
          <w:numId w:val="1"/>
        </w:numPr>
        <w:ind w:left="375"/>
        <w:rPr>
          <w:rFonts w:eastAsiaTheme="minorEastAsia"/>
        </w:rPr>
      </w:pPr>
      <w:r w:rsidRPr="76DABB3D">
        <w:rPr>
          <w:rFonts w:ascii="Calibri" w:eastAsia="Calibri" w:hAnsi="Calibri" w:cs="Calibri"/>
          <w:color w:val="2D3B45"/>
          <w:sz w:val="24"/>
          <w:szCs w:val="24"/>
          <w:u w:val="single"/>
        </w:rPr>
        <w:t xml:space="preserve">Should Confederate monuments be removed from public spaces? </w:t>
      </w:r>
      <w:hyperlink r:id="rId7">
        <w:r w:rsidRPr="76DABB3D">
          <w:rPr>
            <w:rStyle w:val="Hyperlink"/>
            <w:rFonts w:ascii="Calibri" w:eastAsia="Calibri" w:hAnsi="Calibri" w:cs="Calibri"/>
            <w:color w:val="2D3B45"/>
            <w:sz w:val="24"/>
            <w:szCs w:val="24"/>
          </w:rPr>
          <w:t>"Confederate Statues Honor Timeless Virtues--Let them Stay" (Links to an external site.)Links to an external site.</w:t>
        </w:r>
      </w:hyperlink>
      <w:r w:rsidRPr="76DABB3D">
        <w:rPr>
          <w:rFonts w:ascii="Calibri" w:eastAsia="Calibri" w:hAnsi="Calibri" w:cs="Calibri"/>
          <w:color w:val="2D3B45"/>
          <w:sz w:val="24"/>
          <w:szCs w:val="24"/>
          <w:u w:val="single"/>
        </w:rPr>
        <w:t xml:space="preserve"> by Arthur Herman</w:t>
      </w:r>
    </w:p>
    <w:p w14:paraId="20C2273D" w14:textId="1DD4B5EB" w:rsidR="76DABB3D" w:rsidRDefault="76DABB3D" w:rsidP="76DABB3D">
      <w:pPr>
        <w:pStyle w:val="ListParagraph"/>
        <w:numPr>
          <w:ilvl w:val="0"/>
          <w:numId w:val="1"/>
        </w:numPr>
        <w:ind w:left="375"/>
        <w:rPr>
          <w:rFonts w:eastAsiaTheme="minorEastAsia"/>
        </w:rPr>
      </w:pPr>
      <w:r w:rsidRPr="76DABB3D">
        <w:rPr>
          <w:rFonts w:ascii="Calibri" w:eastAsia="Calibri" w:hAnsi="Calibri" w:cs="Calibri"/>
          <w:color w:val="2D3B45"/>
          <w:sz w:val="24"/>
          <w:szCs w:val="24"/>
          <w:u w:val="single"/>
        </w:rPr>
        <w:t xml:space="preserve">Migrants at Southern Border. </w:t>
      </w:r>
      <w:hyperlink r:id="rId8">
        <w:r w:rsidRPr="76DABB3D">
          <w:rPr>
            <w:rStyle w:val="Hyperlink"/>
            <w:rFonts w:ascii="Calibri" w:eastAsia="Calibri" w:hAnsi="Calibri" w:cs="Calibri"/>
            <w:color w:val="2D3B45"/>
            <w:sz w:val="24"/>
            <w:szCs w:val="24"/>
          </w:rPr>
          <w:t>"What We Know: Family Separation And 'Zero Tolerance' At The Border" (Links to an external site.)Links to an external site.</w:t>
        </w:r>
      </w:hyperlink>
      <w:r w:rsidRPr="76DABB3D">
        <w:rPr>
          <w:rFonts w:ascii="Calibri" w:eastAsia="Calibri" w:hAnsi="Calibri" w:cs="Calibri"/>
          <w:color w:val="2D3B45"/>
          <w:sz w:val="24"/>
          <w:szCs w:val="24"/>
          <w:u w:val="single"/>
        </w:rPr>
        <w:t xml:space="preserve"> by Camila </w:t>
      </w:r>
      <w:proofErr w:type="spellStart"/>
      <w:r w:rsidRPr="76DABB3D">
        <w:rPr>
          <w:rFonts w:ascii="Calibri" w:eastAsia="Calibri" w:hAnsi="Calibri" w:cs="Calibri"/>
          <w:color w:val="2D3B45"/>
          <w:sz w:val="24"/>
          <w:szCs w:val="24"/>
          <w:u w:val="single"/>
        </w:rPr>
        <w:t>Domonoske</w:t>
      </w:r>
      <w:proofErr w:type="spellEnd"/>
      <w:r w:rsidRPr="76DABB3D">
        <w:rPr>
          <w:rFonts w:ascii="Calibri" w:eastAsia="Calibri" w:hAnsi="Calibri" w:cs="Calibri"/>
          <w:color w:val="2D3B45"/>
          <w:sz w:val="24"/>
          <w:szCs w:val="24"/>
          <w:u w:val="single"/>
        </w:rPr>
        <w:t xml:space="preserve"> and Richard Gonzales</w:t>
      </w:r>
    </w:p>
    <w:p w14:paraId="4F08FA06" w14:textId="794336E2" w:rsidR="76DABB3D" w:rsidRDefault="76DABB3D" w:rsidP="76DABB3D">
      <w:pPr>
        <w:pStyle w:val="ListParagraph"/>
        <w:numPr>
          <w:ilvl w:val="0"/>
          <w:numId w:val="1"/>
        </w:numPr>
        <w:ind w:left="375"/>
        <w:rPr>
          <w:rFonts w:eastAsiaTheme="minorEastAsia"/>
        </w:rPr>
      </w:pPr>
      <w:r w:rsidRPr="76DABB3D">
        <w:rPr>
          <w:rFonts w:ascii="Calibri" w:eastAsia="Calibri" w:hAnsi="Calibri" w:cs="Calibri"/>
          <w:color w:val="2D3B45"/>
          <w:sz w:val="24"/>
          <w:szCs w:val="24"/>
          <w:u w:val="single"/>
        </w:rPr>
        <w:t xml:space="preserve">Trade Wars. </w:t>
      </w:r>
      <w:hyperlink r:id="rId9">
        <w:r w:rsidRPr="76DABB3D">
          <w:rPr>
            <w:rStyle w:val="Hyperlink"/>
            <w:rFonts w:ascii="Calibri" w:eastAsia="Calibri" w:hAnsi="Calibri" w:cs="Calibri"/>
            <w:color w:val="2D3B45"/>
            <w:sz w:val="24"/>
            <w:szCs w:val="24"/>
          </w:rPr>
          <w:t>"The President's 2017 Trade Policy Agenda" (Links to an external site.)Links to an external site.</w:t>
        </w:r>
      </w:hyperlink>
      <w:r w:rsidRPr="76DABB3D">
        <w:rPr>
          <w:rFonts w:ascii="Calibri" w:eastAsia="Calibri" w:hAnsi="Calibri" w:cs="Calibri"/>
          <w:color w:val="2D3B45"/>
          <w:sz w:val="24"/>
          <w:szCs w:val="24"/>
          <w:u w:val="single"/>
        </w:rPr>
        <w:t xml:space="preserve">  </w:t>
      </w:r>
    </w:p>
    <w:p w14:paraId="6EF7A2F3" w14:textId="6D9DD32D" w:rsidR="76DABB3D" w:rsidRDefault="76DABB3D" w:rsidP="76DABB3D">
      <w:pPr>
        <w:pStyle w:val="ListParagraph"/>
        <w:numPr>
          <w:ilvl w:val="0"/>
          <w:numId w:val="1"/>
        </w:numPr>
        <w:ind w:left="375"/>
        <w:rPr>
          <w:rFonts w:eastAsiaTheme="minorEastAsia"/>
        </w:rPr>
      </w:pPr>
      <w:r w:rsidRPr="76DABB3D">
        <w:rPr>
          <w:rFonts w:ascii="Calibri" w:eastAsia="Calibri" w:hAnsi="Calibri" w:cs="Calibri"/>
          <w:color w:val="2D3B45"/>
          <w:sz w:val="24"/>
          <w:szCs w:val="24"/>
          <w:u w:val="single"/>
        </w:rPr>
        <w:t xml:space="preserve">Is Hip-Hop harmful? Both of these sources must be used: </w:t>
      </w:r>
      <w:hyperlink r:id="rId10">
        <w:r w:rsidRPr="76DABB3D">
          <w:rPr>
            <w:rStyle w:val="Hyperlink"/>
            <w:rFonts w:ascii="Calibri" w:eastAsia="Calibri" w:hAnsi="Calibri" w:cs="Calibri"/>
            <w:color w:val="2D3B45"/>
            <w:sz w:val="24"/>
            <w:szCs w:val="24"/>
          </w:rPr>
          <w:t xml:space="preserve">"Can Hip-Hop Inspire a New Generation of Architects?" (Links to an external site.)Links to an external </w:t>
        </w:r>
        <w:proofErr w:type="spellStart"/>
        <w:r w:rsidRPr="76DABB3D">
          <w:rPr>
            <w:rStyle w:val="Hyperlink"/>
            <w:rFonts w:ascii="Calibri" w:eastAsia="Calibri" w:hAnsi="Calibri" w:cs="Calibri"/>
            <w:color w:val="2D3B45"/>
            <w:sz w:val="24"/>
            <w:szCs w:val="24"/>
          </w:rPr>
          <w:t>site.</w:t>
        </w:r>
      </w:hyperlink>
      <w:proofErr w:type="gramStart"/>
      <w:r w:rsidRPr="76DABB3D">
        <w:rPr>
          <w:rFonts w:ascii="Calibri" w:eastAsia="Calibri" w:hAnsi="Calibri" w:cs="Calibri"/>
          <w:color w:val="2D3B45"/>
          <w:sz w:val="24"/>
          <w:szCs w:val="24"/>
          <w:u w:val="single"/>
        </w:rPr>
        <w:t>and</w:t>
      </w:r>
      <w:proofErr w:type="spellEnd"/>
      <w:proofErr w:type="gramEnd"/>
      <w:r w:rsidRPr="76DABB3D">
        <w:rPr>
          <w:rFonts w:ascii="Calibri" w:eastAsia="Calibri" w:hAnsi="Calibri" w:cs="Calibri"/>
          <w:color w:val="2D3B45"/>
          <w:sz w:val="24"/>
          <w:szCs w:val="24"/>
          <w:u w:val="single"/>
        </w:rPr>
        <w:t xml:space="preserve"> </w:t>
      </w:r>
      <w:hyperlink r:id="rId11">
        <w:r w:rsidRPr="76DABB3D">
          <w:rPr>
            <w:rStyle w:val="Hyperlink"/>
            <w:rFonts w:ascii="Calibri" w:eastAsia="Calibri" w:hAnsi="Calibri" w:cs="Calibri"/>
            <w:color w:val="2D3B45"/>
            <w:sz w:val="24"/>
            <w:szCs w:val="24"/>
          </w:rPr>
          <w:t>"Jazz Trumpeter Wynton Marsalis Calls Rap Music 'more damaging than a statue of Robert E. Lee'," (Links to an external site.)Links to an external site.</w:t>
        </w:r>
      </w:hyperlink>
      <w:r w:rsidRPr="76DABB3D">
        <w:rPr>
          <w:rFonts w:ascii="Calibri" w:eastAsia="Calibri" w:hAnsi="Calibri" w:cs="Calibri"/>
          <w:color w:val="2D3B45"/>
          <w:sz w:val="24"/>
          <w:szCs w:val="24"/>
          <w:u w:val="single"/>
        </w:rPr>
        <w:t xml:space="preserve"> </w:t>
      </w:r>
      <w:proofErr w:type="gramStart"/>
      <w:r w:rsidRPr="76DABB3D">
        <w:rPr>
          <w:rFonts w:ascii="Calibri" w:eastAsia="Calibri" w:hAnsi="Calibri" w:cs="Calibri"/>
          <w:color w:val="2D3B45"/>
          <w:sz w:val="24"/>
          <w:szCs w:val="24"/>
          <w:u w:val="single"/>
        </w:rPr>
        <w:t>by</w:t>
      </w:r>
      <w:proofErr w:type="gramEnd"/>
      <w:r w:rsidRPr="76DABB3D">
        <w:rPr>
          <w:rFonts w:ascii="Calibri" w:eastAsia="Calibri" w:hAnsi="Calibri" w:cs="Calibri"/>
          <w:color w:val="2D3B45"/>
          <w:sz w:val="24"/>
          <w:szCs w:val="24"/>
          <w:u w:val="single"/>
        </w:rPr>
        <w:t xml:space="preserve"> Ben Kaye. One more optional source you might want to </w:t>
      </w:r>
      <w:proofErr w:type="spellStart"/>
      <w:r w:rsidRPr="76DABB3D">
        <w:rPr>
          <w:rFonts w:ascii="Calibri" w:eastAsia="Calibri" w:hAnsi="Calibri" w:cs="Calibri"/>
          <w:color w:val="2D3B45"/>
          <w:sz w:val="24"/>
          <w:szCs w:val="24"/>
          <w:u w:val="single"/>
        </w:rPr>
        <w:t>include:</w:t>
      </w:r>
      <w:hyperlink r:id="rId12">
        <w:r w:rsidRPr="76DABB3D">
          <w:rPr>
            <w:rStyle w:val="Hyperlink"/>
            <w:rFonts w:ascii="Calibri" w:eastAsia="Calibri" w:hAnsi="Calibri" w:cs="Calibri"/>
            <w:color w:val="2D3B45"/>
            <w:sz w:val="24"/>
            <w:szCs w:val="24"/>
          </w:rPr>
          <w:t>"This</w:t>
        </w:r>
        <w:proofErr w:type="spellEnd"/>
        <w:r w:rsidRPr="76DABB3D">
          <w:rPr>
            <w:rStyle w:val="Hyperlink"/>
            <w:rFonts w:ascii="Calibri" w:eastAsia="Calibri" w:hAnsi="Calibri" w:cs="Calibri"/>
            <w:color w:val="2D3B45"/>
            <w:sz w:val="24"/>
            <w:szCs w:val="24"/>
          </w:rPr>
          <w:t xml:space="preserve"> Is America," (Links to an external site.)Links to an external site.</w:t>
        </w:r>
      </w:hyperlink>
      <w:r>
        <w:rPr>
          <w:noProof/>
        </w:rPr>
        <w:drawing>
          <wp:inline distT="0" distB="0" distL="0" distR="0" wp14:anchorId="34F63B1C" wp14:editId="4A43D72A">
            <wp:extent cx="1333500" cy="952500"/>
            <wp:effectExtent l="0" t="0" r="0" b="0"/>
            <wp:docPr id="1668918886"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3">
                      <a:extLst>
                        <a:ext uri="{28A0092B-C50C-407E-A947-70E740481C1C}">
                          <a14:useLocalDpi xmlns:a14="http://schemas.microsoft.com/office/drawing/2010/main" val="0"/>
                        </a:ext>
                      </a:extLst>
                    </a:blip>
                    <a:stretch>
                      <a:fillRect/>
                    </a:stretch>
                  </pic:blipFill>
                  <pic:spPr>
                    <a:xfrm>
                      <a:off x="0" y="0"/>
                      <a:ext cx="1333500" cy="952500"/>
                    </a:xfrm>
                    <a:prstGeom prst="rect">
                      <a:avLst/>
                    </a:prstGeom>
                  </pic:spPr>
                </pic:pic>
              </a:graphicData>
            </a:graphic>
          </wp:inline>
        </w:drawing>
      </w:r>
      <w:proofErr w:type="gramStart"/>
      <w:r w:rsidRPr="76DABB3D">
        <w:rPr>
          <w:rFonts w:ascii="Calibri" w:eastAsia="Calibri" w:hAnsi="Calibri" w:cs="Calibri"/>
          <w:color w:val="2D3B45"/>
          <w:sz w:val="24"/>
          <w:szCs w:val="24"/>
          <w:u w:val="single"/>
        </w:rPr>
        <w:t>by</w:t>
      </w:r>
      <w:proofErr w:type="gramEnd"/>
      <w:r w:rsidRPr="76DABB3D">
        <w:rPr>
          <w:rFonts w:ascii="Calibri" w:eastAsia="Calibri" w:hAnsi="Calibri" w:cs="Calibri"/>
          <w:color w:val="2D3B45"/>
          <w:sz w:val="24"/>
          <w:szCs w:val="24"/>
          <w:u w:val="single"/>
        </w:rPr>
        <w:t xml:space="preserve"> Childish Gambino.</w:t>
      </w:r>
    </w:p>
    <w:p w14:paraId="757EB3C4" w14:textId="41376CA1" w:rsidR="76DABB3D" w:rsidRDefault="76DABB3D" w:rsidP="76DABB3D">
      <w:pPr>
        <w:pStyle w:val="Heading4"/>
      </w:pPr>
      <w:r w:rsidRPr="76DABB3D">
        <w:rPr>
          <w:b/>
          <w:bCs/>
          <w:sz w:val="27"/>
          <w:szCs w:val="27"/>
          <w:u w:val="single"/>
        </w:rPr>
        <w:t>Requirements</w:t>
      </w:r>
    </w:p>
    <w:p w14:paraId="30F97639" w14:textId="27230FA8" w:rsidR="76DABB3D" w:rsidRDefault="76DABB3D">
      <w:r w:rsidRPr="76DABB3D">
        <w:rPr>
          <w:rFonts w:ascii="Calibri" w:eastAsia="Calibri" w:hAnsi="Calibri" w:cs="Calibri"/>
          <w:i/>
          <w:iCs/>
          <w:color w:val="2D3B45"/>
          <w:sz w:val="24"/>
          <w:szCs w:val="24"/>
        </w:rPr>
        <w:t>Final essay should be:</w:t>
      </w:r>
    </w:p>
    <w:p w14:paraId="4F53C383" w14:textId="70D58329" w:rsidR="76DABB3D" w:rsidRDefault="76DABB3D" w:rsidP="76DABB3D">
      <w:pPr>
        <w:pStyle w:val="ListParagraph"/>
        <w:numPr>
          <w:ilvl w:val="0"/>
          <w:numId w:val="1"/>
        </w:numPr>
        <w:ind w:left="375"/>
        <w:rPr>
          <w:rFonts w:eastAsiaTheme="minorEastAsia"/>
        </w:rPr>
      </w:pPr>
      <w:r w:rsidRPr="76DABB3D">
        <w:rPr>
          <w:rFonts w:ascii="Calibri" w:eastAsia="Calibri" w:hAnsi="Calibri" w:cs="Calibri"/>
          <w:color w:val="2D3B45"/>
          <w:sz w:val="24"/>
          <w:szCs w:val="24"/>
        </w:rPr>
        <w:lastRenderedPageBreak/>
        <w:t xml:space="preserve">a clear response to the directions; </w:t>
      </w:r>
    </w:p>
    <w:p w14:paraId="57D9947C" w14:textId="07A26B7C" w:rsidR="76DABB3D" w:rsidRDefault="76DABB3D" w:rsidP="76DABB3D">
      <w:pPr>
        <w:pStyle w:val="ListParagraph"/>
        <w:numPr>
          <w:ilvl w:val="0"/>
          <w:numId w:val="1"/>
        </w:numPr>
        <w:ind w:left="375"/>
        <w:rPr>
          <w:rFonts w:eastAsiaTheme="minorEastAsia"/>
        </w:rPr>
      </w:pPr>
      <w:r w:rsidRPr="76DABB3D">
        <w:rPr>
          <w:rFonts w:ascii="Calibri" w:eastAsia="Calibri" w:hAnsi="Calibri" w:cs="Calibri"/>
          <w:color w:val="2D3B45"/>
          <w:sz w:val="24"/>
          <w:szCs w:val="24"/>
        </w:rPr>
        <w:t>8-12 pages in length;</w:t>
      </w:r>
    </w:p>
    <w:p w14:paraId="5E78D4E6" w14:textId="0BCE2315" w:rsidR="76DABB3D" w:rsidRDefault="76DABB3D" w:rsidP="76DABB3D">
      <w:pPr>
        <w:pStyle w:val="ListParagraph"/>
        <w:numPr>
          <w:ilvl w:val="0"/>
          <w:numId w:val="1"/>
        </w:numPr>
        <w:ind w:left="375"/>
        <w:rPr>
          <w:rFonts w:eastAsiaTheme="minorEastAsia"/>
        </w:rPr>
      </w:pPr>
      <w:r w:rsidRPr="76DABB3D">
        <w:rPr>
          <w:rFonts w:ascii="Calibri" w:eastAsia="Calibri" w:hAnsi="Calibri" w:cs="Calibri"/>
          <w:color w:val="2D3B45"/>
          <w:sz w:val="24"/>
          <w:szCs w:val="24"/>
        </w:rPr>
        <w:t xml:space="preserve">in correct MLA format and style, including in-text citations and the Works Cited page (do not include a cover page); </w:t>
      </w:r>
    </w:p>
    <w:p w14:paraId="4C873C24" w14:textId="0DC44010" w:rsidR="76DABB3D" w:rsidRDefault="76DABB3D" w:rsidP="76DABB3D">
      <w:pPr>
        <w:pStyle w:val="ListParagraph"/>
        <w:numPr>
          <w:ilvl w:val="0"/>
          <w:numId w:val="1"/>
        </w:numPr>
        <w:ind w:left="375"/>
        <w:rPr>
          <w:rFonts w:eastAsiaTheme="minorEastAsia"/>
        </w:rPr>
      </w:pPr>
      <w:r w:rsidRPr="76DABB3D">
        <w:rPr>
          <w:rFonts w:ascii="Calibri" w:eastAsia="Calibri" w:hAnsi="Calibri" w:cs="Calibri"/>
          <w:color w:val="2D3B45"/>
          <w:sz w:val="24"/>
          <w:szCs w:val="24"/>
        </w:rPr>
        <w:t>well organized with effective transitions between ideas and paragraphs;</w:t>
      </w:r>
    </w:p>
    <w:p w14:paraId="53FFF99D" w14:textId="5240E45C" w:rsidR="76DABB3D" w:rsidRDefault="76DABB3D" w:rsidP="76DABB3D">
      <w:pPr>
        <w:pStyle w:val="ListParagraph"/>
        <w:numPr>
          <w:ilvl w:val="0"/>
          <w:numId w:val="1"/>
        </w:numPr>
        <w:ind w:left="375"/>
        <w:rPr>
          <w:rFonts w:eastAsiaTheme="minorEastAsia"/>
        </w:rPr>
      </w:pPr>
      <w:r w:rsidRPr="76DABB3D">
        <w:rPr>
          <w:rFonts w:ascii="Calibri" w:eastAsia="Calibri" w:hAnsi="Calibri" w:cs="Calibri"/>
          <w:color w:val="2D3B45"/>
          <w:sz w:val="24"/>
          <w:szCs w:val="24"/>
        </w:rPr>
        <w:t>efficient with regards to close work with sources, including, but not limited to, precise and concise summary and the smooth integration of direct quotes, block quotes, and paraphrases;</w:t>
      </w:r>
    </w:p>
    <w:p w14:paraId="46EF1E48" w14:textId="4586A8FD" w:rsidR="76DABB3D" w:rsidRDefault="76DABB3D" w:rsidP="76DABB3D">
      <w:pPr>
        <w:pStyle w:val="ListParagraph"/>
        <w:numPr>
          <w:ilvl w:val="0"/>
          <w:numId w:val="1"/>
        </w:numPr>
        <w:ind w:left="375"/>
        <w:rPr>
          <w:rFonts w:eastAsiaTheme="minorEastAsia"/>
        </w:rPr>
      </w:pPr>
      <w:proofErr w:type="gramStart"/>
      <w:r w:rsidRPr="76DABB3D">
        <w:rPr>
          <w:rFonts w:ascii="Calibri" w:eastAsia="Calibri" w:hAnsi="Calibri" w:cs="Calibri"/>
          <w:color w:val="2D3B45"/>
          <w:sz w:val="24"/>
          <w:szCs w:val="24"/>
        </w:rPr>
        <w:t>the</w:t>
      </w:r>
      <w:proofErr w:type="gramEnd"/>
      <w:r w:rsidRPr="76DABB3D">
        <w:rPr>
          <w:rFonts w:ascii="Calibri" w:eastAsia="Calibri" w:hAnsi="Calibri" w:cs="Calibri"/>
          <w:color w:val="2D3B45"/>
          <w:sz w:val="24"/>
          <w:szCs w:val="24"/>
        </w:rPr>
        <w:t xml:space="preserve"> product of original, deep critical thinking, both with regards to content and form.</w:t>
      </w:r>
    </w:p>
    <w:p w14:paraId="2960BF2E" w14:textId="42806697" w:rsidR="76DABB3D" w:rsidRDefault="76DABB3D" w:rsidP="76DABB3D">
      <w:pPr>
        <w:pStyle w:val="ListParagraph"/>
        <w:numPr>
          <w:ilvl w:val="0"/>
          <w:numId w:val="1"/>
        </w:numPr>
        <w:ind w:left="375"/>
        <w:rPr>
          <w:rFonts w:eastAsiaTheme="minorEastAsia"/>
        </w:rPr>
      </w:pPr>
      <w:r w:rsidRPr="76DABB3D">
        <w:rPr>
          <w:rFonts w:ascii="Calibri" w:eastAsia="Calibri" w:hAnsi="Calibri" w:cs="Calibri"/>
          <w:color w:val="2D3B45"/>
          <w:sz w:val="24"/>
          <w:szCs w:val="24"/>
        </w:rPr>
        <w:t xml:space="preserve"> meticulously proofread and primarily free of sentence-level errors;  </w:t>
      </w:r>
    </w:p>
    <w:p w14:paraId="3A9E231E" w14:textId="304BF395" w:rsidR="76DABB3D" w:rsidRDefault="76DABB3D" w:rsidP="76DABB3D">
      <w:pPr>
        <w:pStyle w:val="ListParagraph"/>
        <w:numPr>
          <w:ilvl w:val="0"/>
          <w:numId w:val="1"/>
        </w:numPr>
        <w:ind w:left="375"/>
        <w:rPr>
          <w:rFonts w:eastAsiaTheme="minorEastAsia"/>
        </w:rPr>
      </w:pPr>
      <w:proofErr w:type="gramStart"/>
      <w:r w:rsidRPr="76DABB3D">
        <w:rPr>
          <w:rFonts w:ascii="Calibri" w:eastAsia="Calibri" w:hAnsi="Calibri" w:cs="Calibri"/>
          <w:color w:val="2D3B45"/>
          <w:sz w:val="24"/>
          <w:szCs w:val="24"/>
        </w:rPr>
        <w:t>contain</w:t>
      </w:r>
      <w:proofErr w:type="gramEnd"/>
      <w:r w:rsidRPr="76DABB3D">
        <w:rPr>
          <w:rFonts w:ascii="Calibri" w:eastAsia="Calibri" w:hAnsi="Calibri" w:cs="Calibri"/>
          <w:color w:val="2D3B45"/>
          <w:sz w:val="24"/>
          <w:szCs w:val="24"/>
        </w:rPr>
        <w:t xml:space="preserve"> a </w:t>
      </w:r>
      <w:r w:rsidRPr="76DABB3D">
        <w:rPr>
          <w:rFonts w:ascii="Calibri" w:eastAsia="Calibri" w:hAnsi="Calibri" w:cs="Calibri"/>
          <w:i/>
          <w:iCs/>
          <w:color w:val="2D3B45"/>
          <w:sz w:val="24"/>
          <w:szCs w:val="24"/>
        </w:rPr>
        <w:t>minimum</w:t>
      </w:r>
      <w:r w:rsidRPr="76DABB3D">
        <w:rPr>
          <w:rFonts w:ascii="Calibri" w:eastAsia="Calibri" w:hAnsi="Calibri" w:cs="Calibri"/>
          <w:color w:val="2D3B45"/>
          <w:sz w:val="24"/>
          <w:szCs w:val="24"/>
        </w:rPr>
        <w:t xml:space="preserve"> of eight sources (including the one I have provided).</w:t>
      </w:r>
    </w:p>
    <w:p w14:paraId="1C09AEC5" w14:textId="51339CF5" w:rsidR="76DABB3D" w:rsidRDefault="76DABB3D">
      <w:r>
        <w:rPr>
          <w:noProof/>
        </w:rPr>
        <w:drawing>
          <wp:inline distT="0" distB="0" distL="0" distR="0" wp14:anchorId="11C61A50" wp14:editId="4896F461">
            <wp:extent cx="1962150" cy="581025"/>
            <wp:effectExtent l="0" t="0" r="0" b="0"/>
            <wp:docPr id="996343693"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4">
                      <a:extLst>
                        <a:ext uri="{28A0092B-C50C-407E-A947-70E740481C1C}">
                          <a14:useLocalDpi xmlns:a14="http://schemas.microsoft.com/office/drawing/2010/main" val="0"/>
                        </a:ext>
                      </a:extLst>
                    </a:blip>
                    <a:stretch>
                      <a:fillRect/>
                    </a:stretch>
                  </pic:blipFill>
                  <pic:spPr>
                    <a:xfrm>
                      <a:off x="0" y="0"/>
                      <a:ext cx="1962150" cy="581025"/>
                    </a:xfrm>
                    <a:prstGeom prst="rect">
                      <a:avLst/>
                    </a:prstGeom>
                  </pic:spPr>
                </pic:pic>
              </a:graphicData>
            </a:graphic>
          </wp:inline>
        </w:drawing>
      </w:r>
    </w:p>
    <w:p w14:paraId="4D98A560" w14:textId="7E888077" w:rsidR="76DABB3D" w:rsidRDefault="76DABB3D">
      <w:r w:rsidRPr="76DABB3D">
        <w:rPr>
          <w:rFonts w:ascii="Calibri" w:eastAsia="Calibri" w:hAnsi="Calibri" w:cs="Calibri"/>
          <w:color w:val="2D3B45"/>
          <w:sz w:val="24"/>
          <w:szCs w:val="24"/>
        </w:rPr>
        <w:t xml:space="preserve"> </w:t>
      </w:r>
    </w:p>
    <w:p w14:paraId="6951A207" w14:textId="7D001361" w:rsidR="76DABB3D" w:rsidRDefault="76DABB3D">
      <w:r w:rsidRPr="76DABB3D">
        <w:rPr>
          <w:rFonts w:ascii="Calibri" w:eastAsia="Calibri" w:hAnsi="Calibri" w:cs="Calibri"/>
          <w:color w:val="2D3B45"/>
          <w:sz w:val="24"/>
          <w:szCs w:val="24"/>
        </w:rPr>
        <w:t xml:space="preserve"> </w:t>
      </w:r>
    </w:p>
    <w:p w14:paraId="7327722D" w14:textId="6A8C43D8" w:rsidR="76DABB3D" w:rsidRDefault="76DABB3D">
      <w:r w:rsidRPr="76DABB3D">
        <w:rPr>
          <w:rFonts w:ascii="Calibri" w:eastAsia="Calibri" w:hAnsi="Calibri" w:cs="Calibri"/>
          <w:color w:val="2D3B45"/>
          <w:sz w:val="24"/>
          <w:szCs w:val="24"/>
        </w:rPr>
        <w:t xml:space="preserve">This essay will be run through </w:t>
      </w:r>
      <w:proofErr w:type="spellStart"/>
      <w:r w:rsidRPr="76DABB3D">
        <w:rPr>
          <w:rFonts w:ascii="Calibri" w:eastAsia="Calibri" w:hAnsi="Calibri" w:cs="Calibri"/>
          <w:color w:val="2D3B45"/>
          <w:sz w:val="24"/>
          <w:szCs w:val="24"/>
        </w:rPr>
        <w:t>VeriCite</w:t>
      </w:r>
      <w:proofErr w:type="spellEnd"/>
      <w:r w:rsidRPr="76DABB3D">
        <w:rPr>
          <w:rFonts w:ascii="Calibri" w:eastAsia="Calibri" w:hAnsi="Calibri" w:cs="Calibri"/>
          <w:color w:val="2D3B45"/>
          <w:sz w:val="24"/>
          <w:szCs w:val="24"/>
        </w:rPr>
        <w:t xml:space="preserve">. The program ensures originality by comparing submissions to billions of sources of academic content, publisher’s content, and against your own submissions—far beyond just Grossmont and </w:t>
      </w:r>
      <w:proofErr w:type="spellStart"/>
      <w:r w:rsidRPr="76DABB3D">
        <w:rPr>
          <w:rFonts w:ascii="Calibri" w:eastAsia="Calibri" w:hAnsi="Calibri" w:cs="Calibri"/>
          <w:color w:val="2D3B45"/>
          <w:sz w:val="24"/>
          <w:szCs w:val="24"/>
        </w:rPr>
        <w:t>Cuyamaca</w:t>
      </w:r>
      <w:proofErr w:type="spellEnd"/>
      <w:r w:rsidRPr="76DABB3D">
        <w:rPr>
          <w:rFonts w:ascii="Calibri" w:eastAsia="Calibri" w:hAnsi="Calibri" w:cs="Calibri"/>
          <w:color w:val="2D3B45"/>
          <w:sz w:val="24"/>
          <w:szCs w:val="24"/>
        </w:rPr>
        <w:t xml:space="preserve">. Papers receiving a </w:t>
      </w:r>
      <w:proofErr w:type="spellStart"/>
      <w:r w:rsidRPr="76DABB3D">
        <w:rPr>
          <w:rFonts w:ascii="Calibri" w:eastAsia="Calibri" w:hAnsi="Calibri" w:cs="Calibri"/>
          <w:color w:val="2D3B45"/>
          <w:sz w:val="24"/>
          <w:szCs w:val="24"/>
        </w:rPr>
        <w:t>VeriCite</w:t>
      </w:r>
      <w:proofErr w:type="spellEnd"/>
      <w:r w:rsidRPr="76DABB3D">
        <w:rPr>
          <w:rFonts w:ascii="Calibri" w:eastAsia="Calibri" w:hAnsi="Calibri" w:cs="Calibri"/>
          <w:color w:val="2D3B45"/>
          <w:sz w:val="24"/>
          <w:szCs w:val="24"/>
        </w:rPr>
        <w:t xml:space="preserve"> score over 15% may result in a zero on the assignment and academic probation from the college. A </w:t>
      </w:r>
      <w:proofErr w:type="spellStart"/>
      <w:r w:rsidRPr="76DABB3D">
        <w:rPr>
          <w:rFonts w:ascii="Calibri" w:eastAsia="Calibri" w:hAnsi="Calibri" w:cs="Calibri"/>
          <w:color w:val="2D3B45"/>
          <w:sz w:val="24"/>
          <w:szCs w:val="24"/>
        </w:rPr>
        <w:t>VeriCite</w:t>
      </w:r>
      <w:proofErr w:type="spellEnd"/>
      <w:r w:rsidRPr="76DABB3D">
        <w:rPr>
          <w:rFonts w:ascii="Calibri" w:eastAsia="Calibri" w:hAnsi="Calibri" w:cs="Calibri"/>
          <w:color w:val="2D3B45"/>
          <w:sz w:val="24"/>
          <w:szCs w:val="24"/>
        </w:rPr>
        <w:t xml:space="preserve"> report on an essay below 15% is usually acceptable A high plagiarism percentage on </w:t>
      </w:r>
      <w:proofErr w:type="spellStart"/>
      <w:r w:rsidRPr="76DABB3D">
        <w:rPr>
          <w:rFonts w:ascii="Calibri" w:eastAsia="Calibri" w:hAnsi="Calibri" w:cs="Calibri"/>
          <w:color w:val="2D3B45"/>
          <w:sz w:val="24"/>
          <w:szCs w:val="24"/>
        </w:rPr>
        <w:t>VeriCite</w:t>
      </w:r>
      <w:proofErr w:type="spellEnd"/>
      <w:r w:rsidRPr="76DABB3D">
        <w:rPr>
          <w:rFonts w:ascii="Calibri" w:eastAsia="Calibri" w:hAnsi="Calibri" w:cs="Calibri"/>
          <w:color w:val="2D3B45"/>
          <w:sz w:val="24"/>
          <w:szCs w:val="24"/>
        </w:rPr>
        <w:t xml:space="preserve"> is typically over </w:t>
      </w:r>
      <w:r w:rsidRPr="76DABB3D">
        <w:rPr>
          <w:rFonts w:ascii="Calibri" w:eastAsia="Calibri" w:hAnsi="Calibri" w:cs="Calibri"/>
          <w:b/>
          <w:bCs/>
          <w:color w:val="2D3B45"/>
          <w:sz w:val="24"/>
          <w:szCs w:val="24"/>
        </w:rPr>
        <w:t>25%</w:t>
      </w:r>
      <w:r w:rsidRPr="76DABB3D">
        <w:rPr>
          <w:rFonts w:ascii="Calibri" w:eastAsia="Calibri" w:hAnsi="Calibri" w:cs="Calibri"/>
          <w:color w:val="2D3B45"/>
          <w:sz w:val="24"/>
          <w:szCs w:val="24"/>
        </w:rPr>
        <w:t xml:space="preserve"> (yellow, orange or red), and it almost always represents academic fraud. Please do your own work, handle your sources responsibly, and contact me if you have any questions or concerns. </w:t>
      </w:r>
    </w:p>
    <w:p w14:paraId="7677EF51" w14:textId="659017AE" w:rsidR="76DABB3D" w:rsidRDefault="76DABB3D" w:rsidP="76DABB3D">
      <w:pPr>
        <w:pStyle w:val="Heading4"/>
      </w:pPr>
      <w:r w:rsidRPr="76DABB3D">
        <w:rPr>
          <w:b/>
          <w:bCs/>
          <w:sz w:val="27"/>
          <w:szCs w:val="27"/>
          <w:u w:val="single"/>
        </w:rPr>
        <w:t>Additional Resources</w:t>
      </w:r>
    </w:p>
    <w:p w14:paraId="34017D74" w14:textId="1FB15444" w:rsidR="76DABB3D" w:rsidRDefault="76DABB3D">
      <w:r w:rsidRPr="76DABB3D">
        <w:rPr>
          <w:rFonts w:ascii="Calibri" w:eastAsia="Calibri" w:hAnsi="Calibri" w:cs="Calibri"/>
          <w:color w:val="2D3B45"/>
          <w:sz w:val="24"/>
          <w:szCs w:val="24"/>
        </w:rPr>
        <w:t>For this assignment, I assume you know how to do college-level research. If you feel as though your last English course did not prepare you for the type of research and critical work with sources required by this assignment, below are some resources you may find helpful:</w:t>
      </w:r>
    </w:p>
    <w:p w14:paraId="081D6A88" w14:textId="56A6E243" w:rsidR="76DABB3D" w:rsidRDefault="76DABB3D" w:rsidP="76DABB3D">
      <w:pPr>
        <w:pStyle w:val="ListParagraph"/>
        <w:numPr>
          <w:ilvl w:val="0"/>
          <w:numId w:val="2"/>
        </w:numPr>
        <w:ind w:left="375"/>
        <w:rPr>
          <w:rFonts w:eastAsiaTheme="minorEastAsia"/>
        </w:rPr>
      </w:pPr>
      <w:r w:rsidRPr="76DABB3D">
        <w:rPr>
          <w:rFonts w:ascii="Calibri" w:eastAsia="Calibri" w:hAnsi="Calibri" w:cs="Calibri"/>
          <w:color w:val="2D3B45"/>
          <w:sz w:val="24"/>
          <w:szCs w:val="24"/>
        </w:rPr>
        <w:t>Grossmont College Online Tutorial:</w:t>
      </w:r>
      <w:hyperlink r:id="rId15">
        <w:r w:rsidRPr="76DABB3D">
          <w:rPr>
            <w:rStyle w:val="Hyperlink"/>
            <w:rFonts w:ascii="Calibri" w:eastAsia="Calibri" w:hAnsi="Calibri" w:cs="Calibri"/>
            <w:color w:val="2D3B45"/>
            <w:sz w:val="24"/>
            <w:szCs w:val="24"/>
          </w:rPr>
          <w:t xml:space="preserve"> LUCI (Links to an external site.)Links to an external site.</w:t>
        </w:r>
      </w:hyperlink>
      <w:r w:rsidRPr="76DABB3D">
        <w:rPr>
          <w:rFonts w:ascii="Calibri" w:eastAsia="Calibri" w:hAnsi="Calibri" w:cs="Calibri"/>
          <w:color w:val="2D3B45"/>
          <w:sz w:val="24"/>
          <w:szCs w:val="24"/>
        </w:rPr>
        <w:t xml:space="preserve"> (Library User Computer Instruction). </w:t>
      </w:r>
    </w:p>
    <w:p w14:paraId="32D28454" w14:textId="74D0F186" w:rsidR="76DABB3D" w:rsidRDefault="76DABB3D" w:rsidP="76DABB3D">
      <w:pPr>
        <w:pStyle w:val="ListParagraph"/>
        <w:numPr>
          <w:ilvl w:val="0"/>
          <w:numId w:val="2"/>
        </w:numPr>
        <w:ind w:left="375"/>
        <w:rPr>
          <w:rFonts w:eastAsiaTheme="minorEastAsia"/>
        </w:rPr>
      </w:pPr>
      <w:r w:rsidRPr="76DABB3D">
        <w:rPr>
          <w:rFonts w:ascii="Calibri" w:eastAsia="Calibri" w:hAnsi="Calibri" w:cs="Calibri"/>
          <w:color w:val="2D3B45"/>
          <w:sz w:val="24"/>
          <w:szCs w:val="24"/>
        </w:rPr>
        <w:t>Grossmont College</w:t>
      </w:r>
      <w:hyperlink r:id="rId16">
        <w:r w:rsidRPr="76DABB3D">
          <w:rPr>
            <w:rStyle w:val="Hyperlink"/>
            <w:rFonts w:ascii="Calibri" w:eastAsia="Calibri" w:hAnsi="Calibri" w:cs="Calibri"/>
            <w:color w:val="2D3B45"/>
            <w:sz w:val="24"/>
            <w:szCs w:val="24"/>
          </w:rPr>
          <w:t xml:space="preserve"> Citation </w:t>
        </w:r>
        <w:proofErr w:type="gramStart"/>
        <w:r w:rsidRPr="76DABB3D">
          <w:rPr>
            <w:rStyle w:val="Hyperlink"/>
            <w:rFonts w:ascii="Calibri" w:eastAsia="Calibri" w:hAnsi="Calibri" w:cs="Calibri"/>
            <w:color w:val="2D3B45"/>
            <w:sz w:val="24"/>
            <w:szCs w:val="24"/>
          </w:rPr>
          <w:t>Help  (</w:t>
        </w:r>
        <w:proofErr w:type="gramEnd"/>
        <w:r w:rsidRPr="76DABB3D">
          <w:rPr>
            <w:rStyle w:val="Hyperlink"/>
            <w:rFonts w:ascii="Calibri" w:eastAsia="Calibri" w:hAnsi="Calibri" w:cs="Calibri"/>
            <w:color w:val="2D3B45"/>
            <w:sz w:val="24"/>
            <w:szCs w:val="24"/>
          </w:rPr>
          <w:t>Links to an external site.)Links to an external site.</w:t>
        </w:r>
      </w:hyperlink>
    </w:p>
    <w:p w14:paraId="4089D2FE" w14:textId="4CFF9CA2" w:rsidR="76DABB3D" w:rsidRDefault="0050497C" w:rsidP="76DABB3D">
      <w:pPr>
        <w:pStyle w:val="ListParagraph"/>
        <w:numPr>
          <w:ilvl w:val="0"/>
          <w:numId w:val="2"/>
        </w:numPr>
        <w:ind w:left="375"/>
        <w:rPr>
          <w:rFonts w:eastAsiaTheme="minorEastAsia"/>
        </w:rPr>
      </w:pPr>
      <w:hyperlink r:id="rId17">
        <w:r w:rsidR="76DABB3D" w:rsidRPr="76DABB3D">
          <w:rPr>
            <w:rStyle w:val="Hyperlink"/>
            <w:rFonts w:ascii="Calibri" w:eastAsia="Calibri" w:hAnsi="Calibri" w:cs="Calibri"/>
            <w:color w:val="2D3B45"/>
            <w:sz w:val="24"/>
            <w:szCs w:val="24"/>
          </w:rPr>
          <w:t xml:space="preserve">Grossmont College </w:t>
        </w:r>
        <w:proofErr w:type="gramStart"/>
        <w:r w:rsidR="76DABB3D" w:rsidRPr="76DABB3D">
          <w:rPr>
            <w:rStyle w:val="Hyperlink"/>
            <w:rFonts w:ascii="Calibri" w:eastAsia="Calibri" w:hAnsi="Calibri" w:cs="Calibri"/>
            <w:color w:val="2D3B45"/>
            <w:sz w:val="24"/>
            <w:szCs w:val="24"/>
          </w:rPr>
          <w:t>Databases  (</w:t>
        </w:r>
        <w:proofErr w:type="gramEnd"/>
        <w:r w:rsidR="76DABB3D" w:rsidRPr="76DABB3D">
          <w:rPr>
            <w:rStyle w:val="Hyperlink"/>
            <w:rFonts w:ascii="Calibri" w:eastAsia="Calibri" w:hAnsi="Calibri" w:cs="Calibri"/>
            <w:color w:val="2D3B45"/>
            <w:sz w:val="24"/>
            <w:szCs w:val="24"/>
          </w:rPr>
          <w:t>Links to an external site.)Links to an external site.</w:t>
        </w:r>
      </w:hyperlink>
      <w:r w:rsidR="76DABB3D" w:rsidRPr="76DABB3D">
        <w:rPr>
          <w:rFonts w:ascii="Calibri" w:eastAsia="Calibri" w:hAnsi="Calibri" w:cs="Calibri"/>
          <w:color w:val="2D3B45"/>
          <w:sz w:val="24"/>
          <w:szCs w:val="24"/>
        </w:rPr>
        <w:t>(Opposing Viewpoints is an exceptional database for this type of paper).</w:t>
      </w:r>
    </w:p>
    <w:p w14:paraId="4AFC5CAC" w14:textId="6449DB19" w:rsidR="76DABB3D" w:rsidRDefault="0050497C" w:rsidP="76DABB3D">
      <w:pPr>
        <w:pStyle w:val="ListParagraph"/>
        <w:numPr>
          <w:ilvl w:val="0"/>
          <w:numId w:val="2"/>
        </w:numPr>
        <w:ind w:left="375"/>
        <w:rPr>
          <w:rFonts w:eastAsiaTheme="minorEastAsia"/>
        </w:rPr>
      </w:pPr>
      <w:hyperlink r:id="rId18">
        <w:r w:rsidR="76DABB3D" w:rsidRPr="76DABB3D">
          <w:rPr>
            <w:rStyle w:val="Hyperlink"/>
            <w:rFonts w:ascii="Calibri" w:eastAsia="Calibri" w:hAnsi="Calibri" w:cs="Calibri"/>
            <w:color w:val="2D3B45"/>
            <w:sz w:val="24"/>
            <w:szCs w:val="24"/>
          </w:rPr>
          <w:t xml:space="preserve">Top Ten Tips for Doing E-Research at </w:t>
        </w:r>
        <w:proofErr w:type="gramStart"/>
        <w:r w:rsidR="76DABB3D" w:rsidRPr="76DABB3D">
          <w:rPr>
            <w:rStyle w:val="Hyperlink"/>
            <w:rFonts w:ascii="Calibri" w:eastAsia="Calibri" w:hAnsi="Calibri" w:cs="Calibri"/>
            <w:color w:val="2D3B45"/>
            <w:sz w:val="24"/>
            <w:szCs w:val="24"/>
          </w:rPr>
          <w:t>College  (</w:t>
        </w:r>
        <w:proofErr w:type="gramEnd"/>
        <w:r w:rsidR="76DABB3D" w:rsidRPr="76DABB3D">
          <w:rPr>
            <w:rStyle w:val="Hyperlink"/>
            <w:rFonts w:ascii="Calibri" w:eastAsia="Calibri" w:hAnsi="Calibri" w:cs="Calibri"/>
            <w:color w:val="2D3B45"/>
            <w:sz w:val="24"/>
            <w:szCs w:val="24"/>
          </w:rPr>
          <w:t>Links to an external site.)Links to an external site.</w:t>
        </w:r>
      </w:hyperlink>
      <w:r w:rsidR="76DABB3D" w:rsidRPr="76DABB3D">
        <w:rPr>
          <w:rFonts w:ascii="Calibri" w:eastAsia="Calibri" w:hAnsi="Calibri" w:cs="Calibri"/>
          <w:color w:val="2D3B45"/>
          <w:sz w:val="24"/>
          <w:szCs w:val="24"/>
        </w:rPr>
        <w:t>&amp;</w:t>
      </w:r>
      <w:hyperlink r:id="rId19">
        <w:r w:rsidR="76DABB3D" w:rsidRPr="76DABB3D">
          <w:rPr>
            <w:rStyle w:val="Hyperlink"/>
            <w:rFonts w:ascii="Calibri" w:eastAsia="Calibri" w:hAnsi="Calibri" w:cs="Calibri"/>
            <w:color w:val="2D3B45"/>
            <w:sz w:val="24"/>
            <w:szCs w:val="24"/>
          </w:rPr>
          <w:t xml:space="preserve"> </w:t>
        </w:r>
        <w:proofErr w:type="gramStart"/>
        <w:r w:rsidR="76DABB3D" w:rsidRPr="76DABB3D">
          <w:rPr>
            <w:rStyle w:val="Hyperlink"/>
            <w:rFonts w:ascii="Calibri" w:eastAsia="Calibri" w:hAnsi="Calibri" w:cs="Calibri"/>
            <w:color w:val="2D3B45"/>
            <w:sz w:val="24"/>
            <w:szCs w:val="24"/>
          </w:rPr>
          <w:t>Eight</w:t>
        </w:r>
        <w:proofErr w:type="gramEnd"/>
        <w:r w:rsidR="76DABB3D" w:rsidRPr="76DABB3D">
          <w:rPr>
            <w:rStyle w:val="Hyperlink"/>
            <w:rFonts w:ascii="Calibri" w:eastAsia="Calibri" w:hAnsi="Calibri" w:cs="Calibri"/>
            <w:color w:val="2D3B45"/>
            <w:sz w:val="24"/>
            <w:szCs w:val="24"/>
          </w:rPr>
          <w:t xml:space="preserve"> More Tips (Links to an external site.)Links to an external site.</w:t>
        </w:r>
      </w:hyperlink>
    </w:p>
    <w:p w14:paraId="7E04C0AB" w14:textId="743B76B8" w:rsidR="76DABB3D" w:rsidRDefault="0050497C" w:rsidP="76DABB3D">
      <w:pPr>
        <w:pStyle w:val="ListParagraph"/>
        <w:numPr>
          <w:ilvl w:val="0"/>
          <w:numId w:val="2"/>
        </w:numPr>
        <w:ind w:left="375"/>
        <w:rPr>
          <w:rFonts w:eastAsiaTheme="minorEastAsia"/>
        </w:rPr>
      </w:pPr>
      <w:hyperlink r:id="rId20">
        <w:r w:rsidR="76DABB3D" w:rsidRPr="76DABB3D">
          <w:rPr>
            <w:rStyle w:val="Hyperlink"/>
            <w:rFonts w:ascii="Calibri" w:eastAsia="Calibri" w:hAnsi="Calibri" w:cs="Calibri"/>
            <w:color w:val="2D3B45"/>
            <w:sz w:val="24"/>
            <w:szCs w:val="24"/>
          </w:rPr>
          <w:t>What is Evidence? (Links to an external site.)Links to an external site.</w:t>
        </w:r>
      </w:hyperlink>
      <w:r w:rsidR="76DABB3D" w:rsidRPr="76DABB3D">
        <w:rPr>
          <w:rFonts w:ascii="Calibri" w:eastAsia="Calibri" w:hAnsi="Calibri" w:cs="Calibri"/>
          <w:color w:val="2D3B45"/>
          <w:sz w:val="24"/>
          <w:szCs w:val="24"/>
        </w:rPr>
        <w:t xml:space="preserve"> </w:t>
      </w:r>
    </w:p>
    <w:p w14:paraId="4BA13D7A" w14:textId="2573FB35" w:rsidR="76DABB3D" w:rsidRDefault="76DABB3D" w:rsidP="76DABB3D">
      <w:pPr>
        <w:pStyle w:val="ListParagraph"/>
        <w:numPr>
          <w:ilvl w:val="0"/>
          <w:numId w:val="2"/>
        </w:numPr>
        <w:ind w:left="375"/>
        <w:rPr>
          <w:rFonts w:eastAsiaTheme="minorEastAsia"/>
        </w:rPr>
      </w:pPr>
      <w:r w:rsidRPr="76DABB3D">
        <w:rPr>
          <w:rFonts w:ascii="Calibri" w:eastAsia="Calibri" w:hAnsi="Calibri" w:cs="Calibri"/>
          <w:color w:val="2D3B45"/>
          <w:sz w:val="24"/>
          <w:szCs w:val="24"/>
        </w:rPr>
        <w:t xml:space="preserve">MLA Style: Integrating Sources:  </w:t>
      </w:r>
      <w:hyperlink r:id="rId21">
        <w:r w:rsidRPr="76DABB3D">
          <w:rPr>
            <w:rStyle w:val="Hyperlink"/>
            <w:rFonts w:ascii="Calibri" w:eastAsia="Calibri" w:hAnsi="Calibri" w:cs="Calibri"/>
            <w:color w:val="2D3B45"/>
            <w:sz w:val="24"/>
            <w:szCs w:val="24"/>
          </w:rPr>
          <w:t>MLA-Integrating-Sources-Handout.pdf</w:t>
        </w:r>
      </w:hyperlink>
      <w:r>
        <w:rPr>
          <w:noProof/>
        </w:rPr>
        <w:drawing>
          <wp:inline distT="0" distB="0" distL="0" distR="0" wp14:anchorId="5248B5AF" wp14:editId="7DA9824E">
            <wp:extent cx="152400" cy="152400"/>
            <wp:effectExtent l="0" t="0" r="0" b="0"/>
            <wp:docPr id="2080178884" name="picture" title="Preview the doc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22">
                      <a:extLst>
                        <a:ext uri="{28A0092B-C50C-407E-A947-70E740481C1C}">
                          <a14:useLocalDpi xmlns:a14="http://schemas.microsoft.com/office/drawing/2010/main" val="0"/>
                        </a:ext>
                      </a:extLst>
                    </a:blip>
                    <a:stretch>
                      <a:fillRect/>
                    </a:stretch>
                  </pic:blipFill>
                  <pic:spPr>
                    <a:xfrm>
                      <a:off x="0" y="0"/>
                      <a:ext cx="152400" cy="152400"/>
                    </a:xfrm>
                    <a:prstGeom prst="rect">
                      <a:avLst/>
                    </a:prstGeom>
                  </pic:spPr>
                </pic:pic>
              </a:graphicData>
            </a:graphic>
          </wp:inline>
        </w:drawing>
      </w:r>
    </w:p>
    <w:p w14:paraId="2AC96269" w14:textId="3834F518" w:rsidR="76DABB3D" w:rsidRDefault="76DABB3D">
      <w:r w:rsidRPr="76DABB3D">
        <w:rPr>
          <w:rFonts w:ascii="Calibri" w:eastAsia="Calibri" w:hAnsi="Calibri" w:cs="Calibri"/>
          <w:color w:val="2D3B45"/>
          <w:sz w:val="24"/>
          <w:szCs w:val="24"/>
        </w:rPr>
        <w:lastRenderedPageBreak/>
        <w:t xml:space="preserve"> </w:t>
      </w:r>
    </w:p>
    <w:p w14:paraId="57F7CC3E" w14:textId="1F435824" w:rsidR="76DABB3D" w:rsidRDefault="76DABB3D">
      <w:r>
        <w:rPr>
          <w:noProof/>
        </w:rPr>
        <w:drawing>
          <wp:inline distT="0" distB="0" distL="0" distR="0" wp14:anchorId="12E1ADE5" wp14:editId="5652E863">
            <wp:extent cx="1724025" cy="1295400"/>
            <wp:effectExtent l="0" t="0" r="0" b="0"/>
            <wp:docPr id="1324968842" name="picture" title="Forum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23">
                      <a:extLst>
                        <a:ext uri="{28A0092B-C50C-407E-A947-70E740481C1C}">
                          <a14:useLocalDpi xmlns:a14="http://schemas.microsoft.com/office/drawing/2010/main" val="0"/>
                        </a:ext>
                      </a:extLst>
                    </a:blip>
                    <a:stretch>
                      <a:fillRect/>
                    </a:stretch>
                  </pic:blipFill>
                  <pic:spPr>
                    <a:xfrm>
                      <a:off x="0" y="0"/>
                      <a:ext cx="1724025" cy="1295400"/>
                    </a:xfrm>
                    <a:prstGeom prst="rect">
                      <a:avLst/>
                    </a:prstGeom>
                  </pic:spPr>
                </pic:pic>
              </a:graphicData>
            </a:graphic>
          </wp:inline>
        </w:drawing>
      </w:r>
      <w:r w:rsidRPr="76DABB3D">
        <w:rPr>
          <w:rFonts w:ascii="Calibri" w:eastAsia="Calibri" w:hAnsi="Calibri" w:cs="Calibri"/>
          <w:b/>
          <w:bCs/>
          <w:color w:val="FF6600"/>
          <w:sz w:val="24"/>
          <w:szCs w:val="24"/>
        </w:rPr>
        <w:t>On the next page, I have created a Discussion Forum for you to ask questions, both of me and your peers, share ideas, research, challenges, and anything else related to this project. Please use it! Moreover, I prefer you ask me questions there, rather than by email, as your question/s may be shared by your peers and my answer may benefit them as well. You have no idea how much I am looking forward to reading this papers. Relax. Go for it. This is thrilling stuff...</w:t>
      </w:r>
    </w:p>
    <w:p w14:paraId="4BE04CAE" w14:textId="0E2AAE32" w:rsidR="76DABB3D" w:rsidRDefault="76DABB3D">
      <w:r w:rsidRPr="76DABB3D">
        <w:rPr>
          <w:rFonts w:ascii="Calibri" w:eastAsia="Calibri" w:hAnsi="Calibri" w:cs="Calibri"/>
          <w:color w:val="2D3B45"/>
          <w:sz w:val="24"/>
          <w:szCs w:val="24"/>
        </w:rPr>
        <w:t xml:space="preserve"> </w:t>
      </w:r>
    </w:p>
    <w:p w14:paraId="3D3E1B51" w14:textId="344EBD68" w:rsidR="76DABB3D" w:rsidRDefault="76DABB3D" w:rsidP="76DABB3D">
      <w:pPr>
        <w:pStyle w:val="Heading2"/>
      </w:pPr>
      <w:r>
        <w:t>Rubric</w:t>
      </w:r>
    </w:p>
    <w:p w14:paraId="4F42400B" w14:textId="31F6B915" w:rsidR="76DABB3D" w:rsidRDefault="76DABB3D">
      <w:r w:rsidRPr="76DABB3D">
        <w:rPr>
          <w:rFonts w:ascii="Calibri" w:eastAsia="Calibri" w:hAnsi="Calibri" w:cs="Calibri"/>
          <w:b/>
          <w:bCs/>
          <w:color w:val="2D3B45"/>
          <w:sz w:val="24"/>
          <w:szCs w:val="24"/>
        </w:rPr>
        <w:t>Rubric for Essay #2</w:t>
      </w:r>
    </w:p>
    <w:p w14:paraId="56D3C0DD" w14:textId="47E3508E" w:rsidR="76DABB3D" w:rsidRDefault="76DABB3D">
      <w:r>
        <w:t>Rubric for Essay #2</w:t>
      </w:r>
    </w:p>
    <w:tbl>
      <w:tblPr>
        <w:tblStyle w:val="GridTable1Light-Accent1"/>
        <w:tblW w:w="0" w:type="auto"/>
        <w:tblLayout w:type="fixed"/>
        <w:tblLook w:val="06A0" w:firstRow="1" w:lastRow="0" w:firstColumn="1" w:lastColumn="0" w:noHBand="1" w:noVBand="1"/>
      </w:tblPr>
      <w:tblGrid>
        <w:gridCol w:w="3120"/>
        <w:gridCol w:w="3120"/>
        <w:gridCol w:w="3120"/>
      </w:tblGrid>
      <w:tr w:rsidR="76DABB3D" w14:paraId="5A926036" w14:textId="77777777" w:rsidTr="76DABB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0" w:type="dxa"/>
            <w:shd w:val="clear" w:color="auto" w:fill="F5F5F5"/>
            <w:vAlign w:val="center"/>
          </w:tcPr>
          <w:p w14:paraId="2CF0D7D7" w14:textId="29C56BBB" w:rsidR="76DABB3D" w:rsidRDefault="76DABB3D" w:rsidP="76DABB3D">
            <w:pPr>
              <w:jc w:val="center"/>
            </w:pPr>
            <w:r w:rsidRPr="76DABB3D">
              <w:t>Criteria</w:t>
            </w:r>
          </w:p>
        </w:tc>
        <w:tc>
          <w:tcPr>
            <w:tcW w:w="3120" w:type="dxa"/>
            <w:shd w:val="clear" w:color="auto" w:fill="F5F5F5"/>
            <w:vAlign w:val="center"/>
          </w:tcPr>
          <w:p w14:paraId="605DCEBA" w14:textId="7B2B0E81" w:rsidR="76DABB3D" w:rsidRDefault="76DABB3D" w:rsidP="76DABB3D">
            <w:pPr>
              <w:jc w:val="center"/>
              <w:cnfStyle w:val="100000000000" w:firstRow="1" w:lastRow="0" w:firstColumn="0" w:lastColumn="0" w:oddVBand="0" w:evenVBand="0" w:oddHBand="0" w:evenHBand="0" w:firstRowFirstColumn="0" w:firstRowLastColumn="0" w:lastRowFirstColumn="0" w:lastRowLastColumn="0"/>
            </w:pPr>
            <w:r w:rsidRPr="76DABB3D">
              <w:t>Ratings</w:t>
            </w:r>
          </w:p>
        </w:tc>
        <w:tc>
          <w:tcPr>
            <w:tcW w:w="3120" w:type="dxa"/>
            <w:shd w:val="clear" w:color="auto" w:fill="F5F5F5"/>
            <w:vAlign w:val="center"/>
          </w:tcPr>
          <w:p w14:paraId="362065B8" w14:textId="27E07C29" w:rsidR="76DABB3D" w:rsidRDefault="76DABB3D" w:rsidP="76DABB3D">
            <w:pPr>
              <w:jc w:val="center"/>
              <w:cnfStyle w:val="100000000000" w:firstRow="1" w:lastRow="0" w:firstColumn="0" w:lastColumn="0" w:oddVBand="0" w:evenVBand="0" w:oddHBand="0" w:evenHBand="0" w:firstRowFirstColumn="0" w:firstRowLastColumn="0" w:lastRowFirstColumn="0" w:lastRowLastColumn="0"/>
            </w:pPr>
            <w:r w:rsidRPr="76DABB3D">
              <w:t>Pts</w:t>
            </w:r>
          </w:p>
        </w:tc>
      </w:tr>
      <w:tr w:rsidR="76DABB3D" w14:paraId="7A50EC1A" w14:textId="77777777" w:rsidTr="76DABB3D">
        <w:tc>
          <w:tcPr>
            <w:cnfStyle w:val="001000000000" w:firstRow="0" w:lastRow="0" w:firstColumn="1" w:lastColumn="0" w:oddVBand="0" w:evenVBand="0" w:oddHBand="0" w:evenHBand="0" w:firstRowFirstColumn="0" w:firstRowLastColumn="0" w:lastRowFirstColumn="0" w:lastRowLastColumn="0"/>
            <w:tcW w:w="3120" w:type="dxa"/>
          </w:tcPr>
          <w:p w14:paraId="407FFC4F" w14:textId="48992F38" w:rsidR="76DABB3D" w:rsidRDefault="76DABB3D" w:rsidP="76DABB3D">
            <w:pPr>
              <w:ind w:left="-15"/>
            </w:pPr>
            <w:r>
              <w:t xml:space="preserve">This criterion is linked to a Learning </w:t>
            </w:r>
            <w:proofErr w:type="spellStart"/>
            <w:r>
              <w:t>OutcomeThe</w:t>
            </w:r>
            <w:proofErr w:type="spellEnd"/>
            <w:r>
              <w:t xml:space="preserve"> essay is a clear response to the directions.</w:t>
            </w:r>
          </w:p>
        </w:tc>
        <w:tc>
          <w:tcPr>
            <w:tcW w:w="3120" w:type="dxa"/>
            <w:vAlign w:val="center"/>
          </w:tcPr>
          <w:p w14:paraId="411BF4EC" w14:textId="5C251CB1" w:rsidR="76DABB3D" w:rsidRDefault="76DABB3D">
            <w:pPr>
              <w:cnfStyle w:val="000000000000" w:firstRow="0" w:lastRow="0" w:firstColumn="0" w:lastColumn="0" w:oddVBand="0" w:evenVBand="0" w:oddHBand="0" w:evenHBand="0" w:firstRowFirstColumn="0" w:firstRowLastColumn="0" w:lastRowFirstColumn="0" w:lastRowLastColumn="0"/>
            </w:pPr>
          </w:p>
        </w:tc>
        <w:tc>
          <w:tcPr>
            <w:tcW w:w="3120" w:type="dxa"/>
            <w:vAlign w:val="center"/>
          </w:tcPr>
          <w:p w14:paraId="7244BDB8" w14:textId="731B4303" w:rsidR="76DABB3D" w:rsidRDefault="76DABB3D">
            <w:pPr>
              <w:cnfStyle w:val="000000000000" w:firstRow="0" w:lastRow="0" w:firstColumn="0" w:lastColumn="0" w:oddVBand="0" w:evenVBand="0" w:oddHBand="0" w:evenHBand="0" w:firstRowFirstColumn="0" w:firstRowLastColumn="0" w:lastRowFirstColumn="0" w:lastRowLastColumn="0"/>
            </w:pPr>
            <w:r>
              <w:t>50.0 pts</w:t>
            </w:r>
            <w:r>
              <w:br/>
            </w:r>
          </w:p>
        </w:tc>
      </w:tr>
      <w:tr w:rsidR="76DABB3D" w14:paraId="1924C309" w14:textId="77777777" w:rsidTr="76DABB3D">
        <w:tc>
          <w:tcPr>
            <w:cnfStyle w:val="001000000000" w:firstRow="0" w:lastRow="0" w:firstColumn="1" w:lastColumn="0" w:oddVBand="0" w:evenVBand="0" w:oddHBand="0" w:evenHBand="0" w:firstRowFirstColumn="0" w:firstRowLastColumn="0" w:lastRowFirstColumn="0" w:lastRowLastColumn="0"/>
            <w:tcW w:w="3120" w:type="dxa"/>
          </w:tcPr>
          <w:p w14:paraId="18B5CFEB" w14:textId="05A1087B" w:rsidR="76DABB3D" w:rsidRDefault="76DABB3D" w:rsidP="76DABB3D">
            <w:pPr>
              <w:ind w:left="-15"/>
            </w:pPr>
            <w:r>
              <w:t xml:space="preserve">This criterion is linked to a Learning </w:t>
            </w:r>
            <w:proofErr w:type="spellStart"/>
            <w:r>
              <w:t>OutcomeThe</w:t>
            </w:r>
            <w:proofErr w:type="spellEnd"/>
            <w:r>
              <w:t xml:space="preserve"> essay is 8-12 pages in length. Long block quotes are not used to meet page count.</w:t>
            </w:r>
          </w:p>
        </w:tc>
        <w:tc>
          <w:tcPr>
            <w:tcW w:w="3120" w:type="dxa"/>
            <w:vAlign w:val="center"/>
          </w:tcPr>
          <w:p w14:paraId="5C0D0BDD" w14:textId="2DB81440" w:rsidR="76DABB3D" w:rsidRDefault="76DABB3D">
            <w:pPr>
              <w:cnfStyle w:val="000000000000" w:firstRow="0" w:lastRow="0" w:firstColumn="0" w:lastColumn="0" w:oddVBand="0" w:evenVBand="0" w:oddHBand="0" w:evenHBand="0" w:firstRowFirstColumn="0" w:firstRowLastColumn="0" w:lastRowFirstColumn="0" w:lastRowLastColumn="0"/>
            </w:pPr>
          </w:p>
        </w:tc>
        <w:tc>
          <w:tcPr>
            <w:tcW w:w="3120" w:type="dxa"/>
            <w:vAlign w:val="center"/>
          </w:tcPr>
          <w:p w14:paraId="7E5EB8A4" w14:textId="36117CBC" w:rsidR="76DABB3D" w:rsidRDefault="76DABB3D">
            <w:pPr>
              <w:cnfStyle w:val="000000000000" w:firstRow="0" w:lastRow="0" w:firstColumn="0" w:lastColumn="0" w:oddVBand="0" w:evenVBand="0" w:oddHBand="0" w:evenHBand="0" w:firstRowFirstColumn="0" w:firstRowLastColumn="0" w:lastRowFirstColumn="0" w:lastRowLastColumn="0"/>
            </w:pPr>
            <w:r>
              <w:t>20.0 pts</w:t>
            </w:r>
            <w:r>
              <w:br/>
            </w:r>
          </w:p>
        </w:tc>
      </w:tr>
      <w:tr w:rsidR="76DABB3D" w14:paraId="75A91F5B" w14:textId="77777777" w:rsidTr="76DABB3D">
        <w:tc>
          <w:tcPr>
            <w:cnfStyle w:val="001000000000" w:firstRow="0" w:lastRow="0" w:firstColumn="1" w:lastColumn="0" w:oddVBand="0" w:evenVBand="0" w:oddHBand="0" w:evenHBand="0" w:firstRowFirstColumn="0" w:firstRowLastColumn="0" w:lastRowFirstColumn="0" w:lastRowLastColumn="0"/>
            <w:tcW w:w="3120" w:type="dxa"/>
          </w:tcPr>
          <w:p w14:paraId="42F3CF98" w14:textId="6BB3276F" w:rsidR="76DABB3D" w:rsidRDefault="76DABB3D" w:rsidP="76DABB3D">
            <w:pPr>
              <w:ind w:left="-15"/>
            </w:pPr>
            <w:r>
              <w:t xml:space="preserve">This criterion is linked to a Learning </w:t>
            </w:r>
            <w:proofErr w:type="spellStart"/>
            <w:r>
              <w:t>OutcomeThe</w:t>
            </w:r>
            <w:proofErr w:type="spellEnd"/>
            <w:r>
              <w:t xml:space="preserve"> essay is in correct MLA format and style, including in-text citations and the Works Cited page (a cover page is not included).</w:t>
            </w:r>
          </w:p>
        </w:tc>
        <w:tc>
          <w:tcPr>
            <w:tcW w:w="3120" w:type="dxa"/>
            <w:vAlign w:val="center"/>
          </w:tcPr>
          <w:p w14:paraId="55765FA6" w14:textId="7621559A" w:rsidR="76DABB3D" w:rsidRDefault="76DABB3D">
            <w:pPr>
              <w:cnfStyle w:val="000000000000" w:firstRow="0" w:lastRow="0" w:firstColumn="0" w:lastColumn="0" w:oddVBand="0" w:evenVBand="0" w:oddHBand="0" w:evenHBand="0" w:firstRowFirstColumn="0" w:firstRowLastColumn="0" w:lastRowFirstColumn="0" w:lastRowLastColumn="0"/>
            </w:pPr>
          </w:p>
        </w:tc>
        <w:tc>
          <w:tcPr>
            <w:tcW w:w="3120" w:type="dxa"/>
            <w:vAlign w:val="center"/>
          </w:tcPr>
          <w:p w14:paraId="455363BA" w14:textId="625554AA" w:rsidR="76DABB3D" w:rsidRDefault="76DABB3D">
            <w:pPr>
              <w:cnfStyle w:val="000000000000" w:firstRow="0" w:lastRow="0" w:firstColumn="0" w:lastColumn="0" w:oddVBand="0" w:evenVBand="0" w:oddHBand="0" w:evenHBand="0" w:firstRowFirstColumn="0" w:firstRowLastColumn="0" w:lastRowFirstColumn="0" w:lastRowLastColumn="0"/>
            </w:pPr>
            <w:r>
              <w:t>30.0 pts</w:t>
            </w:r>
            <w:r>
              <w:br/>
            </w:r>
          </w:p>
        </w:tc>
      </w:tr>
      <w:tr w:rsidR="76DABB3D" w14:paraId="06DE568A" w14:textId="77777777" w:rsidTr="76DABB3D">
        <w:tc>
          <w:tcPr>
            <w:cnfStyle w:val="001000000000" w:firstRow="0" w:lastRow="0" w:firstColumn="1" w:lastColumn="0" w:oddVBand="0" w:evenVBand="0" w:oddHBand="0" w:evenHBand="0" w:firstRowFirstColumn="0" w:firstRowLastColumn="0" w:lastRowFirstColumn="0" w:lastRowLastColumn="0"/>
            <w:tcW w:w="3120" w:type="dxa"/>
          </w:tcPr>
          <w:p w14:paraId="23CD8B4A" w14:textId="1B38E23D" w:rsidR="76DABB3D" w:rsidRDefault="76DABB3D" w:rsidP="76DABB3D">
            <w:pPr>
              <w:ind w:left="-15"/>
            </w:pPr>
            <w:r>
              <w:t xml:space="preserve">This criterion is linked to a Learning </w:t>
            </w:r>
            <w:proofErr w:type="spellStart"/>
            <w:r>
              <w:t>OutcomeThe</w:t>
            </w:r>
            <w:proofErr w:type="spellEnd"/>
            <w:r>
              <w:t xml:space="preserve"> essay is well organized with effective transitions between ideas and paragraphs.</w:t>
            </w:r>
          </w:p>
        </w:tc>
        <w:tc>
          <w:tcPr>
            <w:tcW w:w="3120" w:type="dxa"/>
            <w:vAlign w:val="center"/>
          </w:tcPr>
          <w:p w14:paraId="1CFBB19B" w14:textId="07E4612C" w:rsidR="76DABB3D" w:rsidRDefault="76DABB3D">
            <w:pPr>
              <w:cnfStyle w:val="000000000000" w:firstRow="0" w:lastRow="0" w:firstColumn="0" w:lastColumn="0" w:oddVBand="0" w:evenVBand="0" w:oddHBand="0" w:evenHBand="0" w:firstRowFirstColumn="0" w:firstRowLastColumn="0" w:lastRowFirstColumn="0" w:lastRowLastColumn="0"/>
            </w:pPr>
          </w:p>
        </w:tc>
        <w:tc>
          <w:tcPr>
            <w:tcW w:w="3120" w:type="dxa"/>
            <w:vAlign w:val="center"/>
          </w:tcPr>
          <w:p w14:paraId="6C3FAD5D" w14:textId="7EE9EB85" w:rsidR="76DABB3D" w:rsidRDefault="76DABB3D">
            <w:pPr>
              <w:cnfStyle w:val="000000000000" w:firstRow="0" w:lastRow="0" w:firstColumn="0" w:lastColumn="0" w:oddVBand="0" w:evenVBand="0" w:oddHBand="0" w:evenHBand="0" w:firstRowFirstColumn="0" w:firstRowLastColumn="0" w:lastRowFirstColumn="0" w:lastRowLastColumn="0"/>
            </w:pPr>
            <w:r>
              <w:t>30.0 pts</w:t>
            </w:r>
            <w:r>
              <w:br/>
            </w:r>
          </w:p>
        </w:tc>
      </w:tr>
      <w:tr w:rsidR="76DABB3D" w14:paraId="76D538CC" w14:textId="77777777" w:rsidTr="76DABB3D">
        <w:tc>
          <w:tcPr>
            <w:cnfStyle w:val="001000000000" w:firstRow="0" w:lastRow="0" w:firstColumn="1" w:lastColumn="0" w:oddVBand="0" w:evenVBand="0" w:oddHBand="0" w:evenHBand="0" w:firstRowFirstColumn="0" w:firstRowLastColumn="0" w:lastRowFirstColumn="0" w:lastRowLastColumn="0"/>
            <w:tcW w:w="3120" w:type="dxa"/>
          </w:tcPr>
          <w:p w14:paraId="3435D312" w14:textId="07BE9F63" w:rsidR="76DABB3D" w:rsidRDefault="76DABB3D" w:rsidP="76DABB3D">
            <w:pPr>
              <w:ind w:left="-15"/>
            </w:pPr>
            <w:r>
              <w:t xml:space="preserve">This criterion is linked to a Learning </w:t>
            </w:r>
            <w:proofErr w:type="spellStart"/>
            <w:r>
              <w:t>OutcomeThe</w:t>
            </w:r>
            <w:proofErr w:type="spellEnd"/>
            <w:r>
              <w:t xml:space="preserve"> essay is efficient with regards to close work with sources, including, </w:t>
            </w:r>
            <w:r>
              <w:lastRenderedPageBreak/>
              <w:t>but not limited to, precise and concise summary and the smooth integration of direct quotes, block quotes, and paraphrases.</w:t>
            </w:r>
          </w:p>
        </w:tc>
        <w:tc>
          <w:tcPr>
            <w:tcW w:w="3120" w:type="dxa"/>
            <w:vAlign w:val="center"/>
          </w:tcPr>
          <w:p w14:paraId="277B8A47" w14:textId="502D8396" w:rsidR="76DABB3D" w:rsidRDefault="76DABB3D">
            <w:pPr>
              <w:cnfStyle w:val="000000000000" w:firstRow="0" w:lastRow="0" w:firstColumn="0" w:lastColumn="0" w:oddVBand="0" w:evenVBand="0" w:oddHBand="0" w:evenHBand="0" w:firstRowFirstColumn="0" w:firstRowLastColumn="0" w:lastRowFirstColumn="0" w:lastRowLastColumn="0"/>
            </w:pPr>
          </w:p>
        </w:tc>
        <w:tc>
          <w:tcPr>
            <w:tcW w:w="3120" w:type="dxa"/>
            <w:vAlign w:val="center"/>
          </w:tcPr>
          <w:p w14:paraId="01967274" w14:textId="021F7A30" w:rsidR="76DABB3D" w:rsidRDefault="76DABB3D">
            <w:pPr>
              <w:cnfStyle w:val="000000000000" w:firstRow="0" w:lastRow="0" w:firstColumn="0" w:lastColumn="0" w:oddVBand="0" w:evenVBand="0" w:oddHBand="0" w:evenHBand="0" w:firstRowFirstColumn="0" w:firstRowLastColumn="0" w:lastRowFirstColumn="0" w:lastRowLastColumn="0"/>
            </w:pPr>
            <w:r>
              <w:t>30.0 pts</w:t>
            </w:r>
            <w:r>
              <w:br/>
            </w:r>
          </w:p>
        </w:tc>
      </w:tr>
      <w:tr w:rsidR="76DABB3D" w14:paraId="2547706B" w14:textId="77777777" w:rsidTr="76DABB3D">
        <w:tc>
          <w:tcPr>
            <w:cnfStyle w:val="001000000000" w:firstRow="0" w:lastRow="0" w:firstColumn="1" w:lastColumn="0" w:oddVBand="0" w:evenVBand="0" w:oddHBand="0" w:evenHBand="0" w:firstRowFirstColumn="0" w:firstRowLastColumn="0" w:lastRowFirstColumn="0" w:lastRowLastColumn="0"/>
            <w:tcW w:w="3120" w:type="dxa"/>
          </w:tcPr>
          <w:p w14:paraId="36227ACF" w14:textId="35EFADC8" w:rsidR="76DABB3D" w:rsidRDefault="76DABB3D" w:rsidP="76DABB3D">
            <w:pPr>
              <w:ind w:left="-15"/>
            </w:pPr>
            <w:r>
              <w:lastRenderedPageBreak/>
              <w:t xml:space="preserve">This criterion is linked to a Learning </w:t>
            </w:r>
            <w:proofErr w:type="spellStart"/>
            <w:r>
              <w:t>OutcomeThe</w:t>
            </w:r>
            <w:proofErr w:type="spellEnd"/>
            <w:r>
              <w:t xml:space="preserve"> essay is the product of original, deep critical thinking, both with regards to content and form.</w:t>
            </w:r>
          </w:p>
        </w:tc>
        <w:tc>
          <w:tcPr>
            <w:tcW w:w="3120" w:type="dxa"/>
            <w:vAlign w:val="center"/>
          </w:tcPr>
          <w:p w14:paraId="07F2FD30" w14:textId="445B9204" w:rsidR="76DABB3D" w:rsidRDefault="76DABB3D">
            <w:pPr>
              <w:cnfStyle w:val="000000000000" w:firstRow="0" w:lastRow="0" w:firstColumn="0" w:lastColumn="0" w:oddVBand="0" w:evenVBand="0" w:oddHBand="0" w:evenHBand="0" w:firstRowFirstColumn="0" w:firstRowLastColumn="0" w:lastRowFirstColumn="0" w:lastRowLastColumn="0"/>
            </w:pPr>
          </w:p>
        </w:tc>
        <w:tc>
          <w:tcPr>
            <w:tcW w:w="3120" w:type="dxa"/>
            <w:vAlign w:val="center"/>
          </w:tcPr>
          <w:p w14:paraId="76428567" w14:textId="5C1259D6" w:rsidR="76DABB3D" w:rsidRDefault="76DABB3D">
            <w:pPr>
              <w:cnfStyle w:val="000000000000" w:firstRow="0" w:lastRow="0" w:firstColumn="0" w:lastColumn="0" w:oddVBand="0" w:evenVBand="0" w:oddHBand="0" w:evenHBand="0" w:firstRowFirstColumn="0" w:firstRowLastColumn="0" w:lastRowFirstColumn="0" w:lastRowLastColumn="0"/>
            </w:pPr>
            <w:r>
              <w:t>30.0 pts</w:t>
            </w:r>
            <w:r>
              <w:br/>
            </w:r>
          </w:p>
        </w:tc>
      </w:tr>
      <w:tr w:rsidR="76DABB3D" w14:paraId="32122FF2" w14:textId="77777777" w:rsidTr="76DABB3D">
        <w:tc>
          <w:tcPr>
            <w:cnfStyle w:val="001000000000" w:firstRow="0" w:lastRow="0" w:firstColumn="1" w:lastColumn="0" w:oddVBand="0" w:evenVBand="0" w:oddHBand="0" w:evenHBand="0" w:firstRowFirstColumn="0" w:firstRowLastColumn="0" w:lastRowFirstColumn="0" w:lastRowLastColumn="0"/>
            <w:tcW w:w="3120" w:type="dxa"/>
          </w:tcPr>
          <w:p w14:paraId="35CDD758" w14:textId="65E6DCBA" w:rsidR="76DABB3D" w:rsidRDefault="76DABB3D" w:rsidP="76DABB3D">
            <w:pPr>
              <w:ind w:left="-15"/>
            </w:pPr>
            <w:r>
              <w:t xml:space="preserve">This criterion is linked to a Learning </w:t>
            </w:r>
            <w:proofErr w:type="spellStart"/>
            <w:r>
              <w:t>OutcomeThe</w:t>
            </w:r>
            <w:proofErr w:type="spellEnd"/>
            <w:r>
              <w:t xml:space="preserve"> essay is meticulously proofread and primarily free of sentence-level errors.</w:t>
            </w:r>
          </w:p>
        </w:tc>
        <w:tc>
          <w:tcPr>
            <w:tcW w:w="3120" w:type="dxa"/>
            <w:vAlign w:val="center"/>
          </w:tcPr>
          <w:p w14:paraId="11EEA5B9" w14:textId="6BC876E3" w:rsidR="76DABB3D" w:rsidRDefault="76DABB3D">
            <w:pPr>
              <w:cnfStyle w:val="000000000000" w:firstRow="0" w:lastRow="0" w:firstColumn="0" w:lastColumn="0" w:oddVBand="0" w:evenVBand="0" w:oddHBand="0" w:evenHBand="0" w:firstRowFirstColumn="0" w:firstRowLastColumn="0" w:lastRowFirstColumn="0" w:lastRowLastColumn="0"/>
            </w:pPr>
          </w:p>
        </w:tc>
        <w:tc>
          <w:tcPr>
            <w:tcW w:w="3120" w:type="dxa"/>
            <w:vAlign w:val="center"/>
          </w:tcPr>
          <w:p w14:paraId="6470469C" w14:textId="3E518112" w:rsidR="76DABB3D" w:rsidRDefault="76DABB3D">
            <w:pPr>
              <w:cnfStyle w:val="000000000000" w:firstRow="0" w:lastRow="0" w:firstColumn="0" w:lastColumn="0" w:oddVBand="0" w:evenVBand="0" w:oddHBand="0" w:evenHBand="0" w:firstRowFirstColumn="0" w:firstRowLastColumn="0" w:lastRowFirstColumn="0" w:lastRowLastColumn="0"/>
            </w:pPr>
            <w:r>
              <w:t>30.0 pts</w:t>
            </w:r>
            <w:r>
              <w:br/>
            </w:r>
          </w:p>
        </w:tc>
      </w:tr>
      <w:tr w:rsidR="76DABB3D" w14:paraId="5253DFB0" w14:textId="77777777" w:rsidTr="76DABB3D">
        <w:tc>
          <w:tcPr>
            <w:cnfStyle w:val="001000000000" w:firstRow="0" w:lastRow="0" w:firstColumn="1" w:lastColumn="0" w:oddVBand="0" w:evenVBand="0" w:oddHBand="0" w:evenHBand="0" w:firstRowFirstColumn="0" w:firstRowLastColumn="0" w:lastRowFirstColumn="0" w:lastRowLastColumn="0"/>
            <w:tcW w:w="3120" w:type="dxa"/>
          </w:tcPr>
          <w:p w14:paraId="4EF8DB58" w14:textId="5787F115" w:rsidR="76DABB3D" w:rsidRDefault="76DABB3D" w:rsidP="76DABB3D">
            <w:pPr>
              <w:ind w:left="-15"/>
            </w:pPr>
            <w:r>
              <w:t xml:space="preserve">This criterion is linked to a Learning </w:t>
            </w:r>
            <w:proofErr w:type="spellStart"/>
            <w:r>
              <w:t>OutcomeThe</w:t>
            </w:r>
            <w:proofErr w:type="spellEnd"/>
            <w:r>
              <w:t xml:space="preserve"> essay contains a minimum of eight sources, including the one/two required.</w:t>
            </w:r>
          </w:p>
        </w:tc>
        <w:tc>
          <w:tcPr>
            <w:tcW w:w="3120" w:type="dxa"/>
            <w:vAlign w:val="center"/>
          </w:tcPr>
          <w:p w14:paraId="2BD02849" w14:textId="447C618F" w:rsidR="76DABB3D" w:rsidRDefault="76DABB3D">
            <w:pPr>
              <w:cnfStyle w:val="000000000000" w:firstRow="0" w:lastRow="0" w:firstColumn="0" w:lastColumn="0" w:oddVBand="0" w:evenVBand="0" w:oddHBand="0" w:evenHBand="0" w:firstRowFirstColumn="0" w:firstRowLastColumn="0" w:lastRowFirstColumn="0" w:lastRowLastColumn="0"/>
            </w:pPr>
          </w:p>
        </w:tc>
        <w:tc>
          <w:tcPr>
            <w:tcW w:w="3120" w:type="dxa"/>
            <w:vAlign w:val="center"/>
          </w:tcPr>
          <w:p w14:paraId="0A94C516" w14:textId="2D57BC2C" w:rsidR="76DABB3D" w:rsidRDefault="76DABB3D">
            <w:pPr>
              <w:cnfStyle w:val="000000000000" w:firstRow="0" w:lastRow="0" w:firstColumn="0" w:lastColumn="0" w:oddVBand="0" w:evenVBand="0" w:oddHBand="0" w:evenHBand="0" w:firstRowFirstColumn="0" w:firstRowLastColumn="0" w:lastRowFirstColumn="0" w:lastRowLastColumn="0"/>
            </w:pPr>
            <w:r>
              <w:t>30.0 pts</w:t>
            </w:r>
            <w:r>
              <w:br/>
            </w:r>
          </w:p>
        </w:tc>
      </w:tr>
      <w:tr w:rsidR="76DABB3D" w14:paraId="3C961BDE" w14:textId="77777777" w:rsidTr="76DABB3D">
        <w:tc>
          <w:tcPr>
            <w:cnfStyle w:val="001000000000" w:firstRow="0" w:lastRow="0" w:firstColumn="1" w:lastColumn="0" w:oddVBand="0" w:evenVBand="0" w:oddHBand="0" w:evenHBand="0" w:firstRowFirstColumn="0" w:firstRowLastColumn="0" w:lastRowFirstColumn="0" w:lastRowLastColumn="0"/>
            <w:tcW w:w="3120" w:type="dxa"/>
            <w:vAlign w:val="center"/>
          </w:tcPr>
          <w:p w14:paraId="3F9F0D3E" w14:textId="71D9C648" w:rsidR="76DABB3D" w:rsidRDefault="76DABB3D">
            <w:r>
              <w:t>Total Points: 250.0</w:t>
            </w:r>
          </w:p>
        </w:tc>
        <w:tc>
          <w:tcPr>
            <w:tcW w:w="3120" w:type="dxa"/>
            <w:vAlign w:val="center"/>
          </w:tcPr>
          <w:p w14:paraId="274FA71B" w14:textId="7FB4F65A" w:rsidR="76DABB3D" w:rsidRDefault="76DABB3D">
            <w:pPr>
              <w:cnfStyle w:val="000000000000" w:firstRow="0" w:lastRow="0" w:firstColumn="0" w:lastColumn="0" w:oddVBand="0" w:evenVBand="0" w:oddHBand="0" w:evenHBand="0" w:firstRowFirstColumn="0" w:firstRowLastColumn="0" w:lastRowFirstColumn="0" w:lastRowLastColumn="0"/>
            </w:pPr>
          </w:p>
        </w:tc>
        <w:tc>
          <w:tcPr>
            <w:tcW w:w="3120" w:type="dxa"/>
            <w:vAlign w:val="center"/>
          </w:tcPr>
          <w:p w14:paraId="085C78B5" w14:textId="6A7897FD" w:rsidR="76DABB3D" w:rsidRDefault="76DABB3D">
            <w:pPr>
              <w:cnfStyle w:val="000000000000" w:firstRow="0" w:lastRow="0" w:firstColumn="0" w:lastColumn="0" w:oddVBand="0" w:evenVBand="0" w:oddHBand="0" w:evenHBand="0" w:firstRowFirstColumn="0" w:firstRowLastColumn="0" w:lastRowFirstColumn="0" w:lastRowLastColumn="0"/>
            </w:pPr>
          </w:p>
        </w:tc>
      </w:tr>
    </w:tbl>
    <w:p w14:paraId="720583B4" w14:textId="447F419E" w:rsidR="76DABB3D" w:rsidRDefault="76DABB3D" w:rsidP="76DABB3D"/>
    <w:sectPr w:rsidR="76DABB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1D2177"/>
    <w:multiLevelType w:val="hybridMultilevel"/>
    <w:tmpl w:val="068EB106"/>
    <w:lvl w:ilvl="0" w:tplc="D5B03F7C">
      <w:start w:val="1"/>
      <w:numFmt w:val="decimal"/>
      <w:lvlText w:val="%1."/>
      <w:lvlJc w:val="left"/>
      <w:pPr>
        <w:ind w:left="720" w:hanging="360"/>
      </w:pPr>
    </w:lvl>
    <w:lvl w:ilvl="1" w:tplc="F41A5024">
      <w:start w:val="1"/>
      <w:numFmt w:val="lowerLetter"/>
      <w:lvlText w:val="%2."/>
      <w:lvlJc w:val="left"/>
      <w:pPr>
        <w:ind w:left="1440" w:hanging="360"/>
      </w:pPr>
    </w:lvl>
    <w:lvl w:ilvl="2" w:tplc="0EC29A30">
      <w:start w:val="1"/>
      <w:numFmt w:val="lowerRoman"/>
      <w:lvlText w:val="%3."/>
      <w:lvlJc w:val="right"/>
      <w:pPr>
        <w:ind w:left="2160" w:hanging="180"/>
      </w:pPr>
    </w:lvl>
    <w:lvl w:ilvl="3" w:tplc="91F83D14">
      <w:start w:val="1"/>
      <w:numFmt w:val="decimal"/>
      <w:lvlText w:val="%4."/>
      <w:lvlJc w:val="left"/>
      <w:pPr>
        <w:ind w:left="2880" w:hanging="360"/>
      </w:pPr>
    </w:lvl>
    <w:lvl w:ilvl="4" w:tplc="7EB42636">
      <w:start w:val="1"/>
      <w:numFmt w:val="lowerLetter"/>
      <w:lvlText w:val="%5."/>
      <w:lvlJc w:val="left"/>
      <w:pPr>
        <w:ind w:left="3600" w:hanging="360"/>
      </w:pPr>
    </w:lvl>
    <w:lvl w:ilvl="5" w:tplc="71D09494">
      <w:start w:val="1"/>
      <w:numFmt w:val="lowerRoman"/>
      <w:lvlText w:val="%6."/>
      <w:lvlJc w:val="right"/>
      <w:pPr>
        <w:ind w:left="4320" w:hanging="180"/>
      </w:pPr>
    </w:lvl>
    <w:lvl w:ilvl="6" w:tplc="9E1E93A0">
      <w:start w:val="1"/>
      <w:numFmt w:val="decimal"/>
      <w:lvlText w:val="%7."/>
      <w:lvlJc w:val="left"/>
      <w:pPr>
        <w:ind w:left="5040" w:hanging="360"/>
      </w:pPr>
    </w:lvl>
    <w:lvl w:ilvl="7" w:tplc="F5E6342C">
      <w:start w:val="1"/>
      <w:numFmt w:val="lowerLetter"/>
      <w:lvlText w:val="%8."/>
      <w:lvlJc w:val="left"/>
      <w:pPr>
        <w:ind w:left="5760" w:hanging="360"/>
      </w:pPr>
    </w:lvl>
    <w:lvl w:ilvl="8" w:tplc="EB78FEEE">
      <w:start w:val="1"/>
      <w:numFmt w:val="lowerRoman"/>
      <w:lvlText w:val="%9."/>
      <w:lvlJc w:val="right"/>
      <w:pPr>
        <w:ind w:left="6480" w:hanging="180"/>
      </w:pPr>
    </w:lvl>
  </w:abstractNum>
  <w:abstractNum w:abstractNumId="1" w15:restartNumberingAfterBreak="0">
    <w:nsid w:val="41367158"/>
    <w:multiLevelType w:val="hybridMultilevel"/>
    <w:tmpl w:val="3D94E308"/>
    <w:lvl w:ilvl="0" w:tplc="28583980">
      <w:start w:val="1"/>
      <w:numFmt w:val="bullet"/>
      <w:lvlText w:val=""/>
      <w:lvlJc w:val="left"/>
      <w:pPr>
        <w:ind w:left="720" w:hanging="360"/>
      </w:pPr>
      <w:rPr>
        <w:rFonts w:ascii="Symbol" w:hAnsi="Symbol" w:hint="default"/>
      </w:rPr>
    </w:lvl>
    <w:lvl w:ilvl="1" w:tplc="43DE05B4">
      <w:start w:val="1"/>
      <w:numFmt w:val="bullet"/>
      <w:lvlText w:val="o"/>
      <w:lvlJc w:val="left"/>
      <w:pPr>
        <w:ind w:left="1440" w:hanging="360"/>
      </w:pPr>
      <w:rPr>
        <w:rFonts w:ascii="Courier New" w:hAnsi="Courier New" w:hint="default"/>
      </w:rPr>
    </w:lvl>
    <w:lvl w:ilvl="2" w:tplc="482E6010">
      <w:start w:val="1"/>
      <w:numFmt w:val="bullet"/>
      <w:lvlText w:val=""/>
      <w:lvlJc w:val="left"/>
      <w:pPr>
        <w:ind w:left="2160" w:hanging="360"/>
      </w:pPr>
      <w:rPr>
        <w:rFonts w:ascii="Wingdings" w:hAnsi="Wingdings" w:hint="default"/>
      </w:rPr>
    </w:lvl>
    <w:lvl w:ilvl="3" w:tplc="D00C139E">
      <w:start w:val="1"/>
      <w:numFmt w:val="bullet"/>
      <w:lvlText w:val=""/>
      <w:lvlJc w:val="left"/>
      <w:pPr>
        <w:ind w:left="2880" w:hanging="360"/>
      </w:pPr>
      <w:rPr>
        <w:rFonts w:ascii="Symbol" w:hAnsi="Symbol" w:hint="default"/>
      </w:rPr>
    </w:lvl>
    <w:lvl w:ilvl="4" w:tplc="0144CB92">
      <w:start w:val="1"/>
      <w:numFmt w:val="bullet"/>
      <w:lvlText w:val="o"/>
      <w:lvlJc w:val="left"/>
      <w:pPr>
        <w:ind w:left="3600" w:hanging="360"/>
      </w:pPr>
      <w:rPr>
        <w:rFonts w:ascii="Courier New" w:hAnsi="Courier New" w:hint="default"/>
      </w:rPr>
    </w:lvl>
    <w:lvl w:ilvl="5" w:tplc="330A63C2">
      <w:start w:val="1"/>
      <w:numFmt w:val="bullet"/>
      <w:lvlText w:val=""/>
      <w:lvlJc w:val="left"/>
      <w:pPr>
        <w:ind w:left="4320" w:hanging="360"/>
      </w:pPr>
      <w:rPr>
        <w:rFonts w:ascii="Wingdings" w:hAnsi="Wingdings" w:hint="default"/>
      </w:rPr>
    </w:lvl>
    <w:lvl w:ilvl="6" w:tplc="76C4D518">
      <w:start w:val="1"/>
      <w:numFmt w:val="bullet"/>
      <w:lvlText w:val=""/>
      <w:lvlJc w:val="left"/>
      <w:pPr>
        <w:ind w:left="5040" w:hanging="360"/>
      </w:pPr>
      <w:rPr>
        <w:rFonts w:ascii="Symbol" w:hAnsi="Symbol" w:hint="default"/>
      </w:rPr>
    </w:lvl>
    <w:lvl w:ilvl="7" w:tplc="71926560">
      <w:start w:val="1"/>
      <w:numFmt w:val="bullet"/>
      <w:lvlText w:val="o"/>
      <w:lvlJc w:val="left"/>
      <w:pPr>
        <w:ind w:left="5760" w:hanging="360"/>
      </w:pPr>
      <w:rPr>
        <w:rFonts w:ascii="Courier New" w:hAnsi="Courier New" w:hint="default"/>
      </w:rPr>
    </w:lvl>
    <w:lvl w:ilvl="8" w:tplc="86DE7042">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9936081"/>
    <w:rsid w:val="0050497C"/>
    <w:rsid w:val="09936081"/>
    <w:rsid w:val="76DABB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36081"/>
  <w15:chartTrackingRefBased/>
  <w15:docId w15:val="{9CBF31F7-A959-4203-A801-29A1BFC91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Pr>
      <w:color w:val="0563C1" w:themeColor="hyperlink"/>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GridTable1Light-Accent1">
    <w:name w:val="Grid Table 1 Light Accent 1"/>
    <w:basedOn w:val="TableNormal"/>
    <w:uiPriority w:val="46"/>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pr.org/2018/06/19/621065383/what-we-know-family-separation-and-zero-tolerance-at-the-border" TargetMode="External"/><Relationship Id="rId13" Type="http://schemas.openxmlformats.org/officeDocument/2006/relationships/image" Target="media/image2.png"/><Relationship Id="rId18" Type="http://schemas.openxmlformats.org/officeDocument/2006/relationships/hyperlink" Target="https://www.usnews.com/education/blogs/professors-guide/2010/08/04/top-10-tips-for-doing-e-research-at-college" TargetMode="External"/><Relationship Id="rId3" Type="http://schemas.openxmlformats.org/officeDocument/2006/relationships/settings" Target="settings.xml"/><Relationship Id="rId21" Type="http://schemas.openxmlformats.org/officeDocument/2006/relationships/hyperlink" Target="https://gcccd.instructure.com/courses/15946/files/837371/download?verifier=q83xsUjVt24jLiUbFcj1d4PEz9h4sUvXzrsyxm8E&amp;wrap=1" TargetMode="External"/><Relationship Id="rId7" Type="http://schemas.openxmlformats.org/officeDocument/2006/relationships/hyperlink" Target="https://www.nationalreview.com/2017/08/virginia-confederate-statues-robert-e-lee-stonewall-jackson-virtues-honor-sacrifice-valor/" TargetMode="External"/><Relationship Id="rId12" Type="http://schemas.openxmlformats.org/officeDocument/2006/relationships/hyperlink" Target="https://www.youtube.com/watch?v=VYOjWnS4cMY" TargetMode="External"/><Relationship Id="rId17" Type="http://schemas.openxmlformats.org/officeDocument/2006/relationships/hyperlink" Target="http://libguides.grossmont.edu/az.php"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libguides.grossmont.edu/citation-help" TargetMode="External"/><Relationship Id="rId20" Type="http://schemas.openxmlformats.org/officeDocument/2006/relationships/hyperlink" Target="https://writingcenter.unc.edu/tips-and-tools/evidence/" TargetMode="External"/><Relationship Id="rId1" Type="http://schemas.openxmlformats.org/officeDocument/2006/relationships/numbering" Target="numbering.xml"/><Relationship Id="rId6" Type="http://schemas.openxmlformats.org/officeDocument/2006/relationships/hyperlink" Target="https://www.theatlantic.com/magazine/archive/2014/06/the-case-for-reparations/361631/" TargetMode="External"/><Relationship Id="rId11" Type="http://schemas.openxmlformats.org/officeDocument/2006/relationships/hyperlink" Target="https://consequenceofsound.net/2018/05/jazz-trumpeter-wynton-marsalis-calls-rap-music-more-damaging-than-a-statue-of-robert-e-lee/" TargetMode="External"/><Relationship Id="rId24" Type="http://schemas.openxmlformats.org/officeDocument/2006/relationships/fontTable" Target="fontTable.xml"/><Relationship Id="rId5" Type="http://schemas.openxmlformats.org/officeDocument/2006/relationships/image" Target="media/image1.jpg"/><Relationship Id="rId15" Type="http://schemas.openxmlformats.org/officeDocument/2006/relationships/hyperlink" Target="https://www.grossmont.edu/student-services/library/libraryinstruction/online-tutorial.aspx" TargetMode="External"/><Relationship Id="rId23" Type="http://schemas.openxmlformats.org/officeDocument/2006/relationships/image" Target="media/image5.jpg"/><Relationship Id="rId10" Type="http://schemas.openxmlformats.org/officeDocument/2006/relationships/hyperlink" Target="http://www.wbur.org/hereandnow/2018/06/28/hip-hop-architecture-urban-planning" TargetMode="External"/><Relationship Id="rId19" Type="http://schemas.openxmlformats.org/officeDocument/2006/relationships/hyperlink" Target="https://www.usnews.com/education/blogs/professors-guide/2010/02/17/8-more-research-tips-for-college-students" TargetMode="External"/><Relationship Id="rId4" Type="http://schemas.openxmlformats.org/officeDocument/2006/relationships/webSettings" Target="webSettings.xml"/><Relationship Id="rId9" Type="http://schemas.openxmlformats.org/officeDocument/2006/relationships/hyperlink" Target="https://ustr.gov/sites/default/files/files/reports/2017/AnnualReport/Chapter%20I%20-%20The%20President%27s%20Trade%20Policy%20Agenda.pdf" TargetMode="External"/><Relationship Id="rId14" Type="http://schemas.openxmlformats.org/officeDocument/2006/relationships/image" Target="media/image3.png"/><Relationship Id="rId22"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1884</Words>
  <Characters>10743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Marlena Kanouno</dc:creator>
  <cp:keywords/>
  <dc:description/>
  <cp:lastModifiedBy>Augustus kimeu</cp:lastModifiedBy>
  <cp:revision>2</cp:revision>
  <dcterms:created xsi:type="dcterms:W3CDTF">2018-09-12T02:39:00Z</dcterms:created>
  <dcterms:modified xsi:type="dcterms:W3CDTF">2018-09-12T02:39:00Z</dcterms:modified>
</cp:coreProperties>
</file>