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437C60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>
        <w:rPr>
          <w:noProof/>
          <w:color w:val="auto"/>
          <w:sz w:val="44"/>
          <w:szCs w:val="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457200</wp:posOffset>
            </wp:positionV>
            <wp:extent cx="5024120" cy="1362075"/>
            <wp:effectExtent l="19050" t="0" r="5080" b="0"/>
            <wp:wrapTight wrapText="bothSides">
              <wp:wrapPolygon edited="0">
                <wp:start x="983" y="0"/>
                <wp:lineTo x="82" y="3323"/>
                <wp:lineTo x="-82" y="4834"/>
                <wp:lineTo x="82" y="9667"/>
                <wp:lineTo x="983" y="14501"/>
                <wp:lineTo x="1065" y="16615"/>
                <wp:lineTo x="3112" y="19334"/>
                <wp:lineTo x="4832" y="19938"/>
                <wp:lineTo x="14988" y="19938"/>
                <wp:lineTo x="21130" y="19938"/>
                <wp:lineTo x="21212" y="16313"/>
                <wp:lineTo x="20639" y="15709"/>
                <wp:lineTo x="16953" y="14501"/>
                <wp:lineTo x="18346" y="14501"/>
                <wp:lineTo x="21622" y="11178"/>
                <wp:lineTo x="21622" y="6646"/>
                <wp:lineTo x="18346" y="5740"/>
                <wp:lineTo x="2621" y="3323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4305" w:rsidRPr="005B4305">
        <w:rPr>
          <w:color w:val="auto"/>
          <w:sz w:val="44"/>
          <w:szCs w:val="44"/>
        </w:rPr>
        <w:t xml:space="preserve">Cost-Volume-Profit Analysis </w:t>
      </w:r>
      <w:r w:rsidR="00172564">
        <w:rPr>
          <w:sz w:val="44"/>
          <w:szCs w:val="44"/>
        </w:rPr>
        <w:t>GradingGuide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5B4E5C" w:rsidRDefault="005B4E5C" w:rsidP="00172564">
      <w:pPr>
        <w:ind w:left="1980"/>
        <w:rPr>
          <w:b/>
          <w:color w:val="auto"/>
          <w:sz w:val="24"/>
        </w:rPr>
      </w:pPr>
      <w:r w:rsidRPr="005B4E5C">
        <w:rPr>
          <w:b/>
          <w:color w:val="auto"/>
          <w:sz w:val="24"/>
        </w:rPr>
        <w:t>ACC/561</w:t>
      </w:r>
      <w:r w:rsidR="00172564" w:rsidRPr="005B4E5C">
        <w:rPr>
          <w:b/>
          <w:color w:val="auto"/>
          <w:sz w:val="24"/>
        </w:rPr>
        <w:t xml:space="preserve"> Version </w:t>
      </w:r>
      <w:r w:rsidRPr="005B4E5C">
        <w:rPr>
          <w:b/>
          <w:color w:val="auto"/>
          <w:sz w:val="24"/>
        </w:rPr>
        <w:t>7</w:t>
      </w:r>
    </w:p>
    <w:p w:rsidR="00172564" w:rsidRPr="005B4E5C" w:rsidRDefault="005B4E5C" w:rsidP="00172564">
      <w:pPr>
        <w:ind w:left="1980"/>
        <w:rPr>
          <w:color w:val="auto"/>
          <w:sz w:val="24"/>
        </w:rPr>
      </w:pPr>
      <w:r w:rsidRPr="005B4E5C">
        <w:rPr>
          <w:color w:val="auto"/>
          <w:sz w:val="24"/>
        </w:rPr>
        <w:t>Accounting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5B4E5C" w:rsidRPr="005B4E5C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lastRenderedPageBreak/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5B4305" w:rsidRPr="005B4305">
        <w:rPr>
          <w:color w:val="auto"/>
        </w:rPr>
        <w:t>Cost-Volume-Profit Analysis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720C8" w:rsidRDefault="005B4305" w:rsidP="00D35E33">
      <w:pPr>
        <w:tabs>
          <w:tab w:val="left" w:pos="360"/>
        </w:tabs>
        <w:ind w:left="360"/>
      </w:pPr>
      <w:r w:rsidRPr="005B4305">
        <w:t>The Case Study focuses on CVP (Cost-Volume-Profit), Break-Even, and margin of safety analyses which allows students to experience working through a business scenario and applying these tools in managerial decision making.</w:t>
      </w:r>
    </w:p>
    <w:p w:rsidR="005B4305" w:rsidRPr="00463A3D" w:rsidRDefault="005B4305" w:rsidP="00D35E33">
      <w:pPr>
        <w:tabs>
          <w:tab w:val="left" w:pos="360"/>
        </w:tabs>
        <w:ind w:left="360"/>
        <w:rPr>
          <w:color w:val="auto"/>
        </w:rPr>
      </w:pP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086CA8" w:rsidRPr="00463A3D" w:rsidRDefault="00086CA8" w:rsidP="00645B6F">
      <w:pPr>
        <w:tabs>
          <w:tab w:val="left" w:pos="360"/>
        </w:tabs>
        <w:rPr>
          <w:color w:val="auto"/>
        </w:rPr>
      </w:pPr>
    </w:p>
    <w:p w:rsidR="000720C8" w:rsidRPr="007A2FF9" w:rsidRDefault="000720C8" w:rsidP="000720C8">
      <w:pPr>
        <w:pStyle w:val="AssignmentsLevel1"/>
        <w:ind w:left="360"/>
        <w:rPr>
          <w:bCs/>
        </w:rPr>
      </w:pPr>
      <w:r w:rsidRPr="007A2FF9">
        <w:rPr>
          <w:bCs/>
        </w:rPr>
        <w:t xml:space="preserve">Generally Accepted Accounting Principles </w:t>
      </w:r>
      <w:r w:rsidR="00EC0FB1">
        <w:rPr>
          <w:bCs/>
        </w:rPr>
        <w:t>(</w:t>
      </w:r>
      <w:r w:rsidRPr="007A2FF9">
        <w:rPr>
          <w:bCs/>
        </w:rPr>
        <w:t>GAAP</w:t>
      </w:r>
      <w:r w:rsidR="00EC0FB1">
        <w:rPr>
          <w:bCs/>
        </w:rPr>
        <w:t>)</w:t>
      </w:r>
      <w:r w:rsidRPr="007A2FF9">
        <w:rPr>
          <w:bCs/>
        </w:rPr>
        <w:tab/>
      </w:r>
    </w:p>
    <w:p w:rsidR="00955C4E" w:rsidRDefault="00955C4E" w:rsidP="00955C4E">
      <w:pPr>
        <w:pStyle w:val="AssignmentsLevel1"/>
        <w:ind w:left="360"/>
        <w:rPr>
          <w:bCs/>
        </w:rPr>
      </w:pPr>
      <w:r>
        <w:rPr>
          <w:bCs/>
        </w:rPr>
        <w:t xml:space="preserve">U.S. Securities and Exchange Commission </w:t>
      </w:r>
      <w:r w:rsidR="00EC0FB1">
        <w:rPr>
          <w:bCs/>
        </w:rPr>
        <w:t>(</w:t>
      </w:r>
      <w:r>
        <w:rPr>
          <w:bCs/>
        </w:rPr>
        <w:t>SEC</w:t>
      </w:r>
      <w:r w:rsidR="00EC0FB1">
        <w:rPr>
          <w:bCs/>
        </w:rPr>
        <w:t>)</w:t>
      </w:r>
    </w:p>
    <w:p w:rsidR="000720C8" w:rsidRDefault="000720C8" w:rsidP="000720C8">
      <w:pPr>
        <w:pStyle w:val="AssignmentsLevel1"/>
        <w:ind w:left="360"/>
        <w:rPr>
          <w:bCs/>
        </w:rPr>
      </w:pPr>
    </w:p>
    <w:p w:rsidR="00A8085D" w:rsidRPr="00463A3D" w:rsidRDefault="000720C8" w:rsidP="000720C8">
      <w:pPr>
        <w:ind w:left="360"/>
      </w:pPr>
      <w:r w:rsidRPr="00105A65">
        <w:rPr>
          <w:rFonts w:eastAsia="Calibri"/>
          <w:shd w:val="clear" w:color="auto" w:fill="FFFFFF"/>
        </w:rPr>
        <w:t xml:space="preserve">Tutorial help on </w:t>
      </w:r>
      <w:r w:rsidRPr="00105A65">
        <w:rPr>
          <w:rFonts w:eastAsia="Calibri"/>
          <w:bCs/>
          <w:shd w:val="clear" w:color="auto" w:fill="FFFFFF"/>
        </w:rPr>
        <w:t>Excel</w:t>
      </w:r>
      <w:r w:rsidRPr="00AF5DA0">
        <w:rPr>
          <w:rFonts w:eastAsia="Calibri"/>
          <w:bCs/>
          <w:shd w:val="clear" w:color="auto" w:fill="FFFFFF"/>
          <w:vertAlign w:val="superscript"/>
        </w:rPr>
        <w:t>®</w:t>
      </w:r>
      <w:r w:rsidRPr="00105A65">
        <w:rPr>
          <w:rFonts w:eastAsia="Calibri"/>
          <w:shd w:val="clear" w:color="auto" w:fill="FFFFFF"/>
        </w:rPr>
        <w:t xml:space="preserve">and </w:t>
      </w:r>
      <w:r w:rsidRPr="00105A65">
        <w:rPr>
          <w:rFonts w:eastAsia="Calibri"/>
          <w:bCs/>
          <w:shd w:val="clear" w:color="auto" w:fill="FFFFFF"/>
        </w:rPr>
        <w:t>Word</w:t>
      </w:r>
      <w:r w:rsidRPr="00105A65">
        <w:rPr>
          <w:rFonts w:eastAsia="Calibri"/>
          <w:shd w:val="clear" w:color="auto" w:fill="FFFFFF"/>
        </w:rPr>
        <w:t xml:space="preserve"> functions can be found on the </w:t>
      </w:r>
      <w:r w:rsidRPr="00105A65">
        <w:rPr>
          <w:rFonts w:eastAsia="Calibri"/>
          <w:bCs/>
          <w:shd w:val="clear" w:color="auto" w:fill="FFFFFF"/>
        </w:rPr>
        <w:t>Microsoft</w:t>
      </w:r>
      <w:r w:rsidRPr="00AF5DA0">
        <w:rPr>
          <w:rFonts w:eastAsia="Calibri"/>
          <w:bCs/>
          <w:shd w:val="clear" w:color="auto" w:fill="FFFFFF"/>
          <w:vertAlign w:val="superscript"/>
        </w:rPr>
        <w:t>®</w:t>
      </w:r>
      <w:r>
        <w:rPr>
          <w:rFonts w:eastAsia="Calibri"/>
          <w:shd w:val="clear" w:color="auto" w:fill="FFFFFF"/>
        </w:rPr>
        <w:t>O</w:t>
      </w:r>
      <w:r w:rsidRPr="00105A65">
        <w:rPr>
          <w:rFonts w:eastAsia="Calibri"/>
          <w:shd w:val="clear" w:color="auto" w:fill="FFFFFF"/>
        </w:rPr>
        <w:t xml:space="preserve">ffice website. There are also additional tutorials via the web </w:t>
      </w:r>
      <w:r>
        <w:rPr>
          <w:rFonts w:eastAsia="Calibri"/>
          <w:shd w:val="clear" w:color="auto" w:fill="FFFFFF"/>
        </w:rPr>
        <w:t>offering</w:t>
      </w:r>
      <w:r w:rsidRPr="00105A65">
        <w:rPr>
          <w:rFonts w:eastAsia="Calibri"/>
          <w:shd w:val="clear" w:color="auto" w:fill="FFFFFF"/>
        </w:rPr>
        <w:t xml:space="preserve"> support for </w:t>
      </w:r>
      <w:r>
        <w:rPr>
          <w:rFonts w:eastAsia="Calibri"/>
          <w:shd w:val="clear" w:color="auto" w:fill="FFFFFF"/>
        </w:rPr>
        <w:t>O</w:t>
      </w:r>
      <w:r w:rsidRPr="00105A65">
        <w:rPr>
          <w:rFonts w:eastAsia="Calibri"/>
          <w:shd w:val="clear" w:color="auto" w:fill="FFFFFF"/>
        </w:rPr>
        <w:t>ffice products.</w:t>
      </w: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0" w:name="ColumnTitle"/>
            <w:bookmarkEnd w:id="0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8345FB" w:rsidRDefault="008345FB" w:rsidP="008345FB">
            <w:pPr>
              <w:shd w:val="clear" w:color="auto" w:fill="FFFFFF"/>
              <w:rPr>
                <w:bCs/>
              </w:rPr>
            </w:pPr>
            <w:r w:rsidRPr="008345FB">
              <w:rPr>
                <w:bCs/>
              </w:rPr>
              <w:t>Compute</w:t>
            </w:r>
            <w:r>
              <w:rPr>
                <w:bCs/>
              </w:rPr>
              <w:t>d</w:t>
            </w:r>
            <w:r w:rsidRPr="008345FB">
              <w:rPr>
                <w:bCs/>
              </w:rPr>
              <w:t xml:space="preserve"> the current break-even point in units, and compare</w:t>
            </w:r>
            <w:r>
              <w:rPr>
                <w:bCs/>
              </w:rPr>
              <w:t>d</w:t>
            </w:r>
            <w:r w:rsidRPr="008345FB">
              <w:rPr>
                <w:bCs/>
              </w:rPr>
              <w:t xml:space="preserve"> it to the break-even point in units if Mary’s ideas </w:t>
            </w:r>
            <w:r>
              <w:rPr>
                <w:bCs/>
              </w:rPr>
              <w:t>wer</w:t>
            </w:r>
            <w:r w:rsidRPr="008345FB">
              <w:rPr>
                <w:bCs/>
              </w:rPr>
              <w:t>e used.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3015A0" w:rsidRPr="008345FB" w:rsidRDefault="008345FB" w:rsidP="00E06987">
            <w:pPr>
              <w:shd w:val="clear" w:color="auto" w:fill="FFFFFF"/>
              <w:spacing w:before="100" w:beforeAutospacing="1"/>
              <w:rPr>
                <w:bCs/>
              </w:rPr>
            </w:pPr>
            <w:r w:rsidRPr="008345FB">
              <w:rPr>
                <w:bCs/>
              </w:rPr>
              <w:t>Compute</w:t>
            </w:r>
            <w:r>
              <w:rPr>
                <w:bCs/>
              </w:rPr>
              <w:t>d</w:t>
            </w:r>
            <w:r w:rsidRPr="008345FB">
              <w:rPr>
                <w:bCs/>
              </w:rPr>
              <w:t xml:space="preserve"> the margin of safety ratio for current operations and</w:t>
            </w:r>
            <w:r>
              <w:rPr>
                <w:bCs/>
              </w:rPr>
              <w:t xml:space="preserve"> a</w:t>
            </w:r>
            <w:r w:rsidRPr="008345FB">
              <w:rPr>
                <w:bCs/>
              </w:rPr>
              <w:t xml:space="preserve">fter Mary’s changes </w:t>
            </w:r>
            <w:r>
              <w:rPr>
                <w:bCs/>
              </w:rPr>
              <w:t>were</w:t>
            </w:r>
            <w:r w:rsidRPr="008345FB">
              <w:rPr>
                <w:bCs/>
              </w:rPr>
              <w:t xml:space="preserve"> introduced(</w:t>
            </w:r>
            <w:r w:rsidR="00EC0FB1">
              <w:rPr>
                <w:bCs/>
              </w:rPr>
              <w:t>r</w:t>
            </w:r>
            <w:r w:rsidR="00EC0FB1" w:rsidRPr="008345FB">
              <w:rPr>
                <w:bCs/>
              </w:rPr>
              <w:t>ound</w:t>
            </w:r>
            <w:r w:rsidR="00EC0FB1">
              <w:rPr>
                <w:bCs/>
              </w:rPr>
              <w:t>ed</w:t>
            </w:r>
            <w:r w:rsidRPr="008345FB">
              <w:rPr>
                <w:bCs/>
              </w:rPr>
              <w:t>to nearest fullpercent).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0720C8" w:rsidRDefault="008345FB" w:rsidP="000720C8">
            <w:pPr>
              <w:pStyle w:val="AssignmentsLevel2"/>
              <w:numPr>
                <w:ilvl w:val="0"/>
                <w:numId w:val="0"/>
              </w:numPr>
            </w:pPr>
            <w:r w:rsidRPr="008345FB">
              <w:t>Prepare</w:t>
            </w:r>
            <w:r>
              <w:t>d</w:t>
            </w:r>
            <w:r w:rsidRPr="008345FB">
              <w:t xml:space="preserve"> a CVP (Cost-Volume-Profit) income statement for current operations and after Mary’s changes </w:t>
            </w:r>
            <w:r>
              <w:t>we</w:t>
            </w:r>
            <w:r w:rsidRPr="008345FB">
              <w:t>re introduced.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0720C8" w:rsidRPr="00590613" w:rsidTr="00BD2BA2">
        <w:trPr>
          <w:trHeight w:val="537"/>
          <w:jc w:val="center"/>
        </w:trPr>
        <w:tc>
          <w:tcPr>
            <w:tcW w:w="0" w:type="auto"/>
          </w:tcPr>
          <w:p w:rsidR="000720C8" w:rsidRPr="00E55362" w:rsidRDefault="008345FB" w:rsidP="000C23BA">
            <w:pPr>
              <w:pStyle w:val="AssignmentsLevel2"/>
              <w:numPr>
                <w:ilvl w:val="0"/>
                <w:numId w:val="0"/>
              </w:numPr>
            </w:pPr>
            <w:r w:rsidRPr="008345FB">
              <w:t>Explain</w:t>
            </w:r>
            <w:r>
              <w:t>ed</w:t>
            </w:r>
            <w:r w:rsidRPr="008345FB">
              <w:t xml:space="preserve"> whether Mary’s changes should be adopted</w:t>
            </w:r>
            <w:r w:rsidR="00D11656">
              <w:t>.</w:t>
            </w:r>
            <w:r w:rsidRPr="008345FB">
              <w:t xml:space="preserve">  Why or why not?</w:t>
            </w:r>
            <w:r w:rsidR="005205BB" w:rsidRPr="008345FB">
              <w:t>Analyze</w:t>
            </w:r>
            <w:r w:rsidR="005205BB">
              <w:t>d</w:t>
            </w:r>
            <w:r w:rsidR="005205BB" w:rsidRPr="008345FB">
              <w:t xml:space="preserve"> the informatio</w:t>
            </w:r>
            <w:r w:rsidR="005205BB">
              <w:t>n</w:t>
            </w:r>
            <w:r w:rsidR="000C23BA">
              <w:t xml:space="preserve"> (first three rows above)</w:t>
            </w:r>
            <w:r w:rsidR="005205BB" w:rsidRPr="008345FB">
              <w:t>and use</w:t>
            </w:r>
            <w:r w:rsidR="005205BB">
              <w:t>d</w:t>
            </w:r>
            <w:r w:rsidR="005205BB" w:rsidRPr="008345FB">
              <w:t xml:space="preserve"> the information to support </w:t>
            </w:r>
            <w:r w:rsidR="005205BB">
              <w:t>student’s</w:t>
            </w:r>
            <w:r w:rsidR="005205BB" w:rsidRPr="008345FB">
              <w:t xml:space="preserve"> suggestion.</w:t>
            </w:r>
          </w:p>
        </w:tc>
        <w:tc>
          <w:tcPr>
            <w:tcW w:w="841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0720C8" w:rsidRPr="00BD2BA2" w:rsidRDefault="000720C8" w:rsidP="00D35E33">
            <w:pPr>
              <w:rPr>
                <w:color w:val="auto"/>
              </w:rPr>
            </w:pPr>
          </w:p>
        </w:tc>
      </w:tr>
      <w:tr w:rsidR="000720C8" w:rsidRPr="00590613" w:rsidTr="00BD2BA2">
        <w:trPr>
          <w:trHeight w:val="537"/>
          <w:jc w:val="center"/>
        </w:trPr>
        <w:tc>
          <w:tcPr>
            <w:tcW w:w="0" w:type="auto"/>
          </w:tcPr>
          <w:p w:rsidR="008345FB" w:rsidRPr="008345FB" w:rsidRDefault="008345FB" w:rsidP="008345FB">
            <w:pPr>
              <w:widowControl w:val="0"/>
              <w:ind w:left="360" w:hanging="360"/>
              <w:rPr>
                <w:bCs/>
                <w:color w:val="auto"/>
              </w:rPr>
            </w:pPr>
            <w:r w:rsidRPr="008345FB">
              <w:rPr>
                <w:bCs/>
                <w:color w:val="auto"/>
              </w:rPr>
              <w:t>Show</w:t>
            </w:r>
            <w:r>
              <w:rPr>
                <w:bCs/>
                <w:color w:val="auto"/>
              </w:rPr>
              <w:t>ed</w:t>
            </w:r>
            <w:r w:rsidRPr="008345FB">
              <w:rPr>
                <w:bCs/>
                <w:color w:val="auto"/>
              </w:rPr>
              <w:t xml:space="preserve"> work in Microsoft</w:t>
            </w:r>
            <w:r w:rsidRPr="008345FB">
              <w:rPr>
                <w:bCs/>
                <w:color w:val="auto"/>
                <w:vertAlign w:val="superscript"/>
              </w:rPr>
              <w:t>®</w:t>
            </w:r>
            <w:r w:rsidRPr="008345FB">
              <w:rPr>
                <w:bCs/>
                <w:color w:val="auto"/>
              </w:rPr>
              <w:t xml:space="preserve"> Word or</w:t>
            </w:r>
          </w:p>
          <w:p w:rsidR="008345FB" w:rsidRDefault="008345FB" w:rsidP="008345FB">
            <w:pPr>
              <w:widowControl w:val="0"/>
              <w:ind w:left="360" w:hanging="360"/>
              <w:rPr>
                <w:bCs/>
                <w:color w:val="auto"/>
              </w:rPr>
            </w:pPr>
            <w:r w:rsidRPr="008345FB">
              <w:rPr>
                <w:bCs/>
                <w:color w:val="auto"/>
              </w:rPr>
              <w:t>Excel</w:t>
            </w:r>
            <w:r w:rsidRPr="008345FB">
              <w:rPr>
                <w:bCs/>
                <w:color w:val="auto"/>
                <w:vertAlign w:val="superscript"/>
              </w:rPr>
              <w:t>®</w:t>
            </w:r>
            <w:r w:rsidRPr="008345FB">
              <w:rPr>
                <w:bCs/>
                <w:color w:val="auto"/>
              </w:rPr>
              <w:t>. Complete</w:t>
            </w:r>
            <w:r>
              <w:rPr>
                <w:bCs/>
                <w:color w:val="auto"/>
              </w:rPr>
              <w:t>d</w:t>
            </w:r>
            <w:r w:rsidRPr="008345FB">
              <w:rPr>
                <w:bCs/>
                <w:color w:val="auto"/>
              </w:rPr>
              <w:t>calcul</w:t>
            </w:r>
            <w:r>
              <w:rPr>
                <w:bCs/>
                <w:color w:val="auto"/>
              </w:rPr>
              <w:t>ations/computations</w:t>
            </w:r>
          </w:p>
          <w:p w:rsidR="000720C8" w:rsidRPr="008345FB" w:rsidRDefault="008345FB" w:rsidP="008345FB">
            <w:pPr>
              <w:widowControl w:val="0"/>
              <w:ind w:left="360" w:hanging="360"/>
              <w:rPr>
                <w:color w:val="auto"/>
                <w:vertAlign w:val="superscript"/>
              </w:rPr>
            </w:pPr>
            <w:r w:rsidRPr="008345FB">
              <w:rPr>
                <w:bCs/>
                <w:color w:val="auto"/>
              </w:rPr>
              <w:t xml:space="preserve">using </w:t>
            </w:r>
            <w:r w:rsidRPr="008345FB">
              <w:rPr>
                <w:color w:val="auto"/>
              </w:rPr>
              <w:t>Microsoft</w:t>
            </w:r>
            <w:r w:rsidRPr="008345FB">
              <w:rPr>
                <w:color w:val="auto"/>
                <w:vertAlign w:val="superscript"/>
              </w:rPr>
              <w:t>®</w:t>
            </w:r>
            <w:r w:rsidRPr="008345FB">
              <w:rPr>
                <w:bCs/>
                <w:color w:val="auto"/>
              </w:rPr>
              <w:t>Word or Excel</w:t>
            </w:r>
            <w:r w:rsidRPr="008345FB">
              <w:rPr>
                <w:bCs/>
                <w:color w:val="auto"/>
                <w:vertAlign w:val="superscript"/>
              </w:rPr>
              <w:t>®</w:t>
            </w:r>
            <w:r w:rsidRPr="008345FB">
              <w:rPr>
                <w:bCs/>
                <w:color w:val="auto"/>
              </w:rPr>
              <w:t>.</w:t>
            </w:r>
          </w:p>
        </w:tc>
        <w:tc>
          <w:tcPr>
            <w:tcW w:w="841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0720C8" w:rsidRPr="00BD2BA2" w:rsidRDefault="000720C8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0720C8" w:rsidRPr="00BD2BA2" w:rsidRDefault="000720C8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7F2F62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 xml:space="preserve">The </w:t>
            </w:r>
            <w:r w:rsidR="008345FB">
              <w:rPr>
                <w:color w:val="auto"/>
              </w:rPr>
              <w:t>informal memo</w:t>
            </w:r>
            <w:r w:rsidRPr="00BD2BA2">
              <w:rPr>
                <w:color w:val="auto"/>
              </w:rPr>
              <w:t xml:space="preserve"> is</w:t>
            </w:r>
            <w:r w:rsidR="000720C8">
              <w:rPr>
                <w:color w:val="auto"/>
              </w:rPr>
              <w:t xml:space="preserve"> a </w:t>
            </w:r>
            <w:r w:rsidR="007F2F62">
              <w:rPr>
                <w:color w:val="auto"/>
              </w:rPr>
              <w:t>maximum</w:t>
            </w:r>
            <w:r w:rsidR="000720C8">
              <w:rPr>
                <w:color w:val="auto"/>
              </w:rPr>
              <w:t xml:space="preserve"> 700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0720C8" w:rsidTr="00BD2BA2">
        <w:trPr>
          <w:trHeight w:val="203"/>
          <w:jc w:val="center"/>
        </w:trPr>
        <w:tc>
          <w:tcPr>
            <w:tcW w:w="0" w:type="auto"/>
          </w:tcPr>
          <w:p w:rsidR="003015A0" w:rsidRPr="000720C8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0720C8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0720C8" w:rsidRDefault="00955C4E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0720C8" w:rsidRDefault="00086CA8" w:rsidP="00955C4E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#</w:t>
            </w:r>
            <w:r w:rsidR="003015A0" w:rsidRPr="000720C8">
              <w:rPr>
                <w:color w:val="auto"/>
              </w:rPr>
              <w:t>/</w:t>
            </w:r>
            <w:r w:rsidR="00955C4E">
              <w:rPr>
                <w:color w:val="auto"/>
              </w:rPr>
              <w:t>4</w:t>
            </w:r>
          </w:p>
        </w:tc>
        <w:tc>
          <w:tcPr>
            <w:tcW w:w="2867" w:type="dxa"/>
          </w:tcPr>
          <w:p w:rsidR="003015A0" w:rsidRPr="000720C8" w:rsidRDefault="003015A0" w:rsidP="00D35E33">
            <w:pPr>
              <w:rPr>
                <w:color w:val="auto"/>
              </w:rPr>
            </w:pPr>
          </w:p>
        </w:tc>
      </w:tr>
    </w:tbl>
    <w:p w:rsidR="00D82D17" w:rsidRPr="000720C8" w:rsidRDefault="00D82D17" w:rsidP="00D82D17">
      <w:pPr>
        <w:rPr>
          <w:color w:val="auto"/>
        </w:rPr>
      </w:pPr>
    </w:p>
    <w:p w:rsidR="00BD2BA2" w:rsidRPr="000720C8" w:rsidRDefault="00BD2BA2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16"/>
        <w:gridCol w:w="841"/>
        <w:gridCol w:w="1140"/>
        <w:gridCol w:w="934"/>
        <w:gridCol w:w="2867"/>
      </w:tblGrid>
      <w:tr w:rsidR="00BD2BA2" w:rsidRPr="000720C8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0720C8" w:rsidRDefault="00BD2BA2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lastRenderedPageBreak/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0720C8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0720C8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color w:val="auto"/>
              </w:rPr>
            </w:pPr>
            <w:r w:rsidRPr="000720C8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0720C8" w:rsidRDefault="00BD2BA2" w:rsidP="00BD2BA2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Comments:</w:t>
            </w: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Intellectual property is recognized with in-text citations and a reference page.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Paragraph and sentence transitions are present, logical, and maintain the flow throughout the paper.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0720C8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0720C8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0720C8" w:rsidRDefault="00BD2BA2" w:rsidP="004D6A49">
            <w:pPr>
              <w:jc w:val="center"/>
              <w:rPr>
                <w:color w:val="auto"/>
              </w:rPr>
            </w:pPr>
            <w:r w:rsidRPr="000720C8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  <w:tr w:rsidR="00BD2BA2" w:rsidRPr="000720C8" w:rsidTr="00BD2BA2">
        <w:trPr>
          <w:trHeight w:val="159"/>
          <w:jc w:val="center"/>
        </w:trPr>
        <w:tc>
          <w:tcPr>
            <w:tcW w:w="0" w:type="auto"/>
          </w:tcPr>
          <w:p w:rsidR="00BD2BA2" w:rsidRPr="000720C8" w:rsidRDefault="00BD2BA2" w:rsidP="004D6A49">
            <w:pPr>
              <w:rPr>
                <w:color w:val="auto"/>
              </w:rPr>
            </w:pPr>
            <w:r w:rsidRPr="000720C8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0720C8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0720C8" w:rsidRDefault="008345FB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0720C8" w:rsidRDefault="00BD2BA2" w:rsidP="008345FB">
            <w:pPr>
              <w:jc w:val="center"/>
              <w:rPr>
                <w:color w:val="auto"/>
              </w:rPr>
            </w:pPr>
            <w:r w:rsidRPr="000720C8">
              <w:rPr>
                <w:color w:val="auto"/>
              </w:rPr>
              <w:t>#/</w:t>
            </w:r>
            <w:r w:rsidR="008345FB">
              <w:rPr>
                <w:color w:val="auto"/>
              </w:rPr>
              <w:t>2</w:t>
            </w:r>
          </w:p>
        </w:tc>
        <w:tc>
          <w:tcPr>
            <w:tcW w:w="2867" w:type="dxa"/>
          </w:tcPr>
          <w:p w:rsidR="00BD2BA2" w:rsidRPr="000720C8" w:rsidRDefault="00BD2BA2" w:rsidP="004D6A49">
            <w:pPr>
              <w:rPr>
                <w:color w:val="auto"/>
              </w:rPr>
            </w:pPr>
          </w:p>
        </w:tc>
      </w:tr>
    </w:tbl>
    <w:p w:rsidR="006F1340" w:rsidRPr="000720C8" w:rsidRDefault="006F1340" w:rsidP="00D82D17">
      <w:pPr>
        <w:rPr>
          <w:color w:val="auto"/>
        </w:rPr>
      </w:pPr>
    </w:p>
    <w:p w:rsidR="0049747D" w:rsidRPr="000720C8" w:rsidRDefault="0049747D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/>
      </w:tblPr>
      <w:tblGrid>
        <w:gridCol w:w="4347"/>
        <w:gridCol w:w="810"/>
        <w:gridCol w:w="1170"/>
        <w:gridCol w:w="900"/>
        <w:gridCol w:w="2871"/>
      </w:tblGrid>
      <w:tr w:rsidR="000720C8" w:rsidRPr="000720C8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0720C8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jc w:val="center"/>
              <w:rPr>
                <w:b/>
                <w:color w:val="auto"/>
              </w:rPr>
            </w:pPr>
            <w:r w:rsidRPr="000720C8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0720C8" w:rsidRDefault="00955C4E" w:rsidP="0049747D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0720C8" w:rsidRDefault="0049747D" w:rsidP="00955C4E">
            <w:pPr>
              <w:jc w:val="center"/>
              <w:rPr>
                <w:b/>
                <w:color w:val="auto"/>
              </w:rPr>
            </w:pPr>
            <w:r w:rsidRPr="000720C8">
              <w:rPr>
                <w:b/>
                <w:color w:val="auto"/>
              </w:rPr>
              <w:t>#/</w:t>
            </w:r>
            <w:r w:rsidR="00955C4E">
              <w:rPr>
                <w:b/>
                <w:color w:val="auto"/>
              </w:rPr>
              <w:t>6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0720C8" w:rsidRDefault="0049747D" w:rsidP="0049747D">
            <w:pPr>
              <w:jc w:val="center"/>
              <w:rPr>
                <w:color w:val="auto"/>
              </w:rPr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D97" w:rsidRDefault="004C0D97">
      <w:r>
        <w:separator/>
      </w:r>
    </w:p>
  </w:endnote>
  <w:endnote w:type="continuationSeparator" w:id="1">
    <w:p w:rsidR="004C0D97" w:rsidRDefault="004C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Calibri"/>
    <w:panose1 w:val="00000000000000000000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D97" w:rsidRDefault="004C0D97">
      <w:r>
        <w:separator/>
      </w:r>
    </w:p>
  </w:footnote>
  <w:footnote w:type="continuationSeparator" w:id="1">
    <w:p w:rsidR="004C0D97" w:rsidRDefault="004C0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" w:type="pct"/>
      <w:tblInd w:w="7758" w:type="dxa"/>
      <w:tblLook w:val="01E0"/>
    </w:tblPr>
    <w:tblGrid>
      <w:gridCol w:w="2681"/>
      <w:gridCol w:w="432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351D16" w:rsidRDefault="005B4305" w:rsidP="005B4305">
          <w:pPr>
            <w:rPr>
              <w:sz w:val="16"/>
              <w:szCs w:val="16"/>
            </w:rPr>
          </w:pPr>
          <w:r w:rsidRPr="005B4305">
            <w:rPr>
              <w:sz w:val="16"/>
              <w:szCs w:val="16"/>
            </w:rPr>
            <w:t>Cost-Volume-Profit Analysis</w:t>
          </w:r>
          <w:r>
            <w:rPr>
              <w:sz w:val="16"/>
              <w:szCs w:val="16"/>
            </w:rPr>
            <w:t xml:space="preserve"> G</w:t>
          </w:r>
          <w:r w:rsidR="003015A0" w:rsidRPr="00BD2BA2">
            <w:rPr>
              <w:sz w:val="16"/>
              <w:szCs w:val="16"/>
            </w:rPr>
            <w:t>rading Guide</w:t>
          </w:r>
          <w:r w:rsidR="005B4E5C">
            <w:rPr>
              <w:b/>
              <w:bCs/>
              <w:sz w:val="16"/>
              <w:szCs w:val="16"/>
            </w:rPr>
            <w:t>ACC/561</w:t>
          </w:r>
          <w:r w:rsidR="003015A0" w:rsidRPr="00BD2BA2">
            <w:rPr>
              <w:b/>
              <w:bCs/>
              <w:sz w:val="16"/>
              <w:szCs w:val="16"/>
            </w:rPr>
            <w:t xml:space="preserve"> Version </w:t>
          </w:r>
          <w:r w:rsidR="005B4E5C">
            <w:rPr>
              <w:b/>
              <w:bCs/>
              <w:sz w:val="16"/>
              <w:szCs w:val="16"/>
            </w:rPr>
            <w:t>7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966373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="003015A0"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437C60">
            <w:rPr>
              <w:rStyle w:val="PageNumber"/>
              <w:noProof/>
              <w:color w:val="auto"/>
              <w:sz w:val="16"/>
              <w:szCs w:val="16"/>
            </w:rPr>
            <w:t>4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87A"/>
    <w:rsid w:val="000044E4"/>
    <w:rsid w:val="000060E5"/>
    <w:rsid w:val="00036029"/>
    <w:rsid w:val="00057003"/>
    <w:rsid w:val="00060131"/>
    <w:rsid w:val="000720C8"/>
    <w:rsid w:val="00077A4E"/>
    <w:rsid w:val="00086C1D"/>
    <w:rsid w:val="00086CA8"/>
    <w:rsid w:val="00094851"/>
    <w:rsid w:val="000B2CB9"/>
    <w:rsid w:val="000C23BA"/>
    <w:rsid w:val="000D7977"/>
    <w:rsid w:val="0013348F"/>
    <w:rsid w:val="00161489"/>
    <w:rsid w:val="00172564"/>
    <w:rsid w:val="00182B66"/>
    <w:rsid w:val="001A1F1F"/>
    <w:rsid w:val="001A2721"/>
    <w:rsid w:val="001B548F"/>
    <w:rsid w:val="001E3666"/>
    <w:rsid w:val="001E662D"/>
    <w:rsid w:val="001E7F56"/>
    <w:rsid w:val="00204B24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51D16"/>
    <w:rsid w:val="003B1CAD"/>
    <w:rsid w:val="003E12D0"/>
    <w:rsid w:val="0040332E"/>
    <w:rsid w:val="00407109"/>
    <w:rsid w:val="00412AF9"/>
    <w:rsid w:val="00416578"/>
    <w:rsid w:val="00422EA1"/>
    <w:rsid w:val="0043613B"/>
    <w:rsid w:val="00437C60"/>
    <w:rsid w:val="00461DF8"/>
    <w:rsid w:val="00463A3D"/>
    <w:rsid w:val="00481B49"/>
    <w:rsid w:val="00482A63"/>
    <w:rsid w:val="004871AD"/>
    <w:rsid w:val="00494D2D"/>
    <w:rsid w:val="0049747D"/>
    <w:rsid w:val="004A79A3"/>
    <w:rsid w:val="004B1000"/>
    <w:rsid w:val="004C0D97"/>
    <w:rsid w:val="004D12E2"/>
    <w:rsid w:val="004D6163"/>
    <w:rsid w:val="004D6A49"/>
    <w:rsid w:val="004F667B"/>
    <w:rsid w:val="005205BB"/>
    <w:rsid w:val="005245E2"/>
    <w:rsid w:val="00551275"/>
    <w:rsid w:val="00567DC0"/>
    <w:rsid w:val="00585286"/>
    <w:rsid w:val="00590613"/>
    <w:rsid w:val="005931B8"/>
    <w:rsid w:val="005B4305"/>
    <w:rsid w:val="005B4E5C"/>
    <w:rsid w:val="005D561A"/>
    <w:rsid w:val="005D6656"/>
    <w:rsid w:val="005E29F3"/>
    <w:rsid w:val="005F19C4"/>
    <w:rsid w:val="005F1ED4"/>
    <w:rsid w:val="005F6242"/>
    <w:rsid w:val="0061656B"/>
    <w:rsid w:val="00640FEE"/>
    <w:rsid w:val="00645B6F"/>
    <w:rsid w:val="006822AB"/>
    <w:rsid w:val="0068522F"/>
    <w:rsid w:val="00695BF5"/>
    <w:rsid w:val="006C2DD4"/>
    <w:rsid w:val="006C47F8"/>
    <w:rsid w:val="006D594B"/>
    <w:rsid w:val="006E100F"/>
    <w:rsid w:val="006F0B89"/>
    <w:rsid w:val="006F1340"/>
    <w:rsid w:val="0072789D"/>
    <w:rsid w:val="00727FED"/>
    <w:rsid w:val="00745C01"/>
    <w:rsid w:val="00754386"/>
    <w:rsid w:val="00797EBE"/>
    <w:rsid w:val="007C47BE"/>
    <w:rsid w:val="007C6B9A"/>
    <w:rsid w:val="007D1F98"/>
    <w:rsid w:val="007D5049"/>
    <w:rsid w:val="007D786D"/>
    <w:rsid w:val="007E0E85"/>
    <w:rsid w:val="007F0F4A"/>
    <w:rsid w:val="007F2F62"/>
    <w:rsid w:val="00810B84"/>
    <w:rsid w:val="00814F18"/>
    <w:rsid w:val="008234EA"/>
    <w:rsid w:val="008258B2"/>
    <w:rsid w:val="008345FB"/>
    <w:rsid w:val="00857CDC"/>
    <w:rsid w:val="008644F3"/>
    <w:rsid w:val="0086648F"/>
    <w:rsid w:val="00875A02"/>
    <w:rsid w:val="00882033"/>
    <w:rsid w:val="00895D09"/>
    <w:rsid w:val="008B325B"/>
    <w:rsid w:val="008C5486"/>
    <w:rsid w:val="0093036F"/>
    <w:rsid w:val="00952A09"/>
    <w:rsid w:val="00955C4E"/>
    <w:rsid w:val="009656E1"/>
    <w:rsid w:val="00966373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833CD"/>
    <w:rsid w:val="00AC05B0"/>
    <w:rsid w:val="00AE1915"/>
    <w:rsid w:val="00AE374F"/>
    <w:rsid w:val="00AE451E"/>
    <w:rsid w:val="00B02E4E"/>
    <w:rsid w:val="00B17743"/>
    <w:rsid w:val="00B41633"/>
    <w:rsid w:val="00B53670"/>
    <w:rsid w:val="00B859A5"/>
    <w:rsid w:val="00B92F64"/>
    <w:rsid w:val="00BD1696"/>
    <w:rsid w:val="00BD2BA2"/>
    <w:rsid w:val="00BD3069"/>
    <w:rsid w:val="00BD5ADE"/>
    <w:rsid w:val="00BF2177"/>
    <w:rsid w:val="00BF7614"/>
    <w:rsid w:val="00C062F1"/>
    <w:rsid w:val="00C37AF4"/>
    <w:rsid w:val="00C5498D"/>
    <w:rsid w:val="00C86EAD"/>
    <w:rsid w:val="00C9659B"/>
    <w:rsid w:val="00CA36A8"/>
    <w:rsid w:val="00CB3908"/>
    <w:rsid w:val="00CD1792"/>
    <w:rsid w:val="00CD62E7"/>
    <w:rsid w:val="00CD6EB8"/>
    <w:rsid w:val="00CE1A87"/>
    <w:rsid w:val="00CE3A5E"/>
    <w:rsid w:val="00CF1A8D"/>
    <w:rsid w:val="00D11656"/>
    <w:rsid w:val="00D23E71"/>
    <w:rsid w:val="00D35E33"/>
    <w:rsid w:val="00D61A15"/>
    <w:rsid w:val="00D82D17"/>
    <w:rsid w:val="00DA4B1A"/>
    <w:rsid w:val="00DD0750"/>
    <w:rsid w:val="00DE5720"/>
    <w:rsid w:val="00DF2152"/>
    <w:rsid w:val="00E06987"/>
    <w:rsid w:val="00E22F06"/>
    <w:rsid w:val="00E30191"/>
    <w:rsid w:val="00E33393"/>
    <w:rsid w:val="00E35528"/>
    <w:rsid w:val="00E50ABD"/>
    <w:rsid w:val="00E56629"/>
    <w:rsid w:val="00E9188E"/>
    <w:rsid w:val="00EB0AC2"/>
    <w:rsid w:val="00EC0FB1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F4A5F"/>
    <w:rsid w:val="2D00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paragraph" w:customStyle="1" w:styleId="AssignmentsLevel1">
    <w:name w:val="Assignments Level 1"/>
    <w:basedOn w:val="Normal"/>
    <w:link w:val="AssignmentsLevel1Char"/>
    <w:qFormat/>
    <w:rsid w:val="000720C8"/>
    <w:pPr>
      <w:widowControl w:val="0"/>
    </w:pPr>
    <w:rPr>
      <w:color w:val="auto"/>
    </w:rPr>
  </w:style>
  <w:style w:type="character" w:customStyle="1" w:styleId="AssignmentsLevel1Char">
    <w:name w:val="Assignments Level 1 Char"/>
    <w:link w:val="AssignmentsLevel1"/>
    <w:rsid w:val="000720C8"/>
    <w:rPr>
      <w:rFonts w:ascii="Arial" w:hAnsi="Arial" w:cs="Arial"/>
    </w:rPr>
  </w:style>
  <w:style w:type="paragraph" w:customStyle="1" w:styleId="AssignmentsLevel2">
    <w:name w:val="Assignments Level 2"/>
    <w:basedOn w:val="AssignmentsLevel1"/>
    <w:link w:val="AssignmentsLevel2Char"/>
    <w:qFormat/>
    <w:rsid w:val="000720C8"/>
    <w:pPr>
      <w:numPr>
        <w:numId w:val="13"/>
      </w:numPr>
      <w:ind w:left="360"/>
    </w:pPr>
  </w:style>
  <w:style w:type="paragraph" w:customStyle="1" w:styleId="AssignmentsLevel3">
    <w:name w:val="Assignments Level 3"/>
    <w:basedOn w:val="AssignmentsLevel2"/>
    <w:qFormat/>
    <w:rsid w:val="000720C8"/>
    <w:pPr>
      <w:numPr>
        <w:ilvl w:val="1"/>
      </w:numPr>
      <w:tabs>
        <w:tab w:val="num" w:pos="360"/>
      </w:tabs>
      <w:ind w:left="720"/>
    </w:pPr>
  </w:style>
  <w:style w:type="character" w:customStyle="1" w:styleId="AssignmentsLevel2Char">
    <w:name w:val="Assignments Level 2 Char"/>
    <w:link w:val="AssignmentsLevel2"/>
    <w:rsid w:val="000720C8"/>
    <w:rPr>
      <w:rFonts w:ascii="Arial" w:hAnsi="Arial" w:cs="Arial"/>
    </w:rPr>
  </w:style>
  <w:style w:type="paragraph" w:customStyle="1" w:styleId="AssignmentsLevel4">
    <w:name w:val="Assignments Level 4"/>
    <w:basedOn w:val="AssignmentsLevel3"/>
    <w:qFormat/>
    <w:rsid w:val="000720C8"/>
    <w:pPr>
      <w:numPr>
        <w:ilvl w:val="2"/>
      </w:numPr>
      <w:tabs>
        <w:tab w:val="num" w:pos="720"/>
      </w:tabs>
      <w:ind w:left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765077-2BAB-40A1-862E-AA29A65045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6FBFEC-5B5E-4816-B1B1-DBD2ADC550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creator>Apollo Group, Inc.</dc:creator>
  <cp:lastModifiedBy>Kyeni</cp:lastModifiedBy>
  <cp:revision>2</cp:revision>
  <cp:lastPrinted>2007-05-08T18:15:00Z</cp:lastPrinted>
  <dcterms:created xsi:type="dcterms:W3CDTF">2018-02-05T06:52:00Z</dcterms:created>
  <dcterms:modified xsi:type="dcterms:W3CDTF">2018-02-05T06:52:00Z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