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5" w:rsidRDefault="00CC5C91" w:rsidP="00991DD0">
      <w:pPr>
        <w:tabs>
          <w:tab w:val="left" w:pos="7451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991DD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B2645" w:rsidRDefault="00AB2645" w:rsidP="00AB26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AB26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AB26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AB26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AB26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AB26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7222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B2645">
        <w:rPr>
          <w:rFonts w:ascii="Times New Roman" w:hAnsi="Times New Roman" w:cs="Times New Roman"/>
          <w:sz w:val="24"/>
          <w:szCs w:val="24"/>
          <w:lang w:val="en-US"/>
        </w:rPr>
        <w:t xml:space="preserve">Case Study: 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 xml:space="preserve">Pulmonology </w:t>
      </w:r>
    </w:p>
    <w:p w:rsidR="00722237" w:rsidRPr="00AB2645" w:rsidRDefault="00722237" w:rsidP="0072223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B2645" w:rsidRPr="00AB2645" w:rsidRDefault="00AB2645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2645" w:rsidRDefault="00AB2645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5A78" w:rsidRDefault="009A5A78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5A78" w:rsidRDefault="009A5A78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5A78" w:rsidRDefault="009A5A78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5A78" w:rsidRDefault="009A5A78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2237" w:rsidRDefault="00722237" w:rsidP="0072223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0DCB" w:rsidRPr="00100DCB" w:rsidRDefault="005778C2" w:rsidP="00100D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Pneumonia</w:t>
      </w:r>
      <w:r w:rsidR="00100D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Case Study</w:t>
      </w:r>
    </w:p>
    <w:p w:rsidR="00213EDA" w:rsidRDefault="004F1327" w:rsidP="004F132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1327">
        <w:rPr>
          <w:rFonts w:ascii="Times New Roman" w:hAnsi="Times New Roman" w:cs="Times New Roman"/>
          <w:sz w:val="24"/>
          <w:szCs w:val="24"/>
          <w:lang w:val="en-US"/>
        </w:rPr>
        <w:lastRenderedPageBreak/>
        <w:t>Patient Initials: __</w:t>
      </w:r>
      <w:r w:rsidR="00057020" w:rsidRPr="00057020">
        <w:rPr>
          <w:rFonts w:ascii="Times New Roman" w:hAnsi="Times New Roman" w:cs="Times New Roman"/>
          <w:sz w:val="24"/>
          <w:szCs w:val="24"/>
          <w:u w:val="single"/>
          <w:lang w:val="en-US"/>
        </w:rPr>
        <w:t>AP</w:t>
      </w:r>
      <w:r w:rsidRPr="00057020">
        <w:rPr>
          <w:rFonts w:ascii="Times New Roman" w:hAnsi="Times New Roman" w:cs="Times New Roman"/>
          <w:sz w:val="24"/>
          <w:szCs w:val="24"/>
          <w:u w:val="single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4F1327">
        <w:rPr>
          <w:rFonts w:ascii="Times New Roman" w:hAnsi="Times New Roman" w:cs="Times New Roman"/>
          <w:sz w:val="24"/>
          <w:szCs w:val="24"/>
          <w:lang w:val="en-US"/>
        </w:rPr>
        <w:t>             </w:t>
      </w:r>
      <w:r>
        <w:rPr>
          <w:rFonts w:ascii="Times New Roman" w:hAnsi="Times New Roman" w:cs="Times New Roman"/>
          <w:sz w:val="24"/>
          <w:szCs w:val="24"/>
          <w:lang w:val="en-US"/>
        </w:rPr>
        <w:t>Age: __</w:t>
      </w:r>
      <w:r w:rsidRPr="00057020">
        <w:rPr>
          <w:rFonts w:ascii="Times New Roman" w:hAnsi="Times New Roman" w:cs="Times New Roman"/>
          <w:sz w:val="24"/>
          <w:szCs w:val="24"/>
          <w:u w:val="single"/>
          <w:lang w:val="en-US"/>
        </w:rPr>
        <w:t>65_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4F1327">
        <w:rPr>
          <w:rFonts w:ascii="Times New Roman" w:hAnsi="Times New Roman" w:cs="Times New Roman"/>
          <w:sz w:val="24"/>
          <w:szCs w:val="24"/>
          <w:lang w:val="en-US"/>
        </w:rPr>
        <w:t>             </w:t>
      </w:r>
      <w:r>
        <w:rPr>
          <w:rFonts w:ascii="Times New Roman" w:hAnsi="Times New Roman" w:cs="Times New Roman"/>
          <w:sz w:val="24"/>
          <w:szCs w:val="24"/>
          <w:lang w:val="en-US"/>
        </w:rPr>
        <w:t>Sex: __</w:t>
      </w:r>
      <w:r w:rsidRPr="00057020">
        <w:rPr>
          <w:rFonts w:ascii="Times New Roman" w:hAnsi="Times New Roman" w:cs="Times New Roman"/>
          <w:sz w:val="24"/>
          <w:szCs w:val="24"/>
          <w:u w:val="single"/>
          <w:lang w:val="en-US"/>
        </w:rPr>
        <w:t>F</w:t>
      </w:r>
      <w:r w:rsidR="00057020" w:rsidRPr="00057020">
        <w:rPr>
          <w:rFonts w:ascii="Times New Roman" w:hAnsi="Times New Roman" w:cs="Times New Roman"/>
          <w:sz w:val="24"/>
          <w:szCs w:val="24"/>
          <w:u w:val="single"/>
          <w:lang w:val="en-US"/>
        </w:rPr>
        <w:t>emale</w:t>
      </w:r>
      <w:r w:rsidRPr="00057020">
        <w:rPr>
          <w:rFonts w:ascii="Times New Roman" w:hAnsi="Times New Roman" w:cs="Times New Roman"/>
          <w:sz w:val="24"/>
          <w:szCs w:val="24"/>
          <w:u w:val="single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F1327" w:rsidRDefault="00213EDA" w:rsidP="00213E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Subjective </w:t>
      </w:r>
      <w:commentRangeStart w:id="1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Data</w:t>
      </w:r>
      <w:commentRangeEnd w:id="1"/>
      <w:r w:rsidR="003C68CC">
        <w:rPr>
          <w:rStyle w:val="CommentReference"/>
        </w:rPr>
        <w:commentReference w:id="1"/>
      </w:r>
    </w:p>
    <w:p w:rsidR="0030610E" w:rsidRPr="00057020" w:rsidRDefault="0030610E" w:rsidP="0030610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</w:t>
      </w:r>
      <w:r w:rsidR="00057020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istory and Physical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213EDA" w:rsidRDefault="00991DD0" w:rsidP="0030610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05702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female </w:t>
      </w:r>
      <w:r w:rsidR="00F47D6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Caucasian </w:t>
      </w:r>
      <w:r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ient</w:t>
      </w:r>
      <w:r w:rsidR="00F47D6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presented with </w:t>
      </w:r>
      <w:r w:rsidR="005778C2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parched</w:t>
      </w:r>
      <w:r w:rsidR="009E13B5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cough that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>happens</w:t>
      </w:r>
      <w:r w:rsidR="009E13B5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>nighttime</w:t>
      </w:r>
      <w:r w:rsidR="00B775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429F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B775A4">
        <w:rPr>
          <w:rFonts w:ascii="Times New Roman" w:hAnsi="Times New Roman" w:cs="Times New Roman"/>
          <w:sz w:val="24"/>
          <w:szCs w:val="24"/>
          <w:lang w:val="en-US"/>
        </w:rPr>
        <w:t xml:space="preserve">experiences 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>shortness of breath subsequentlyto slight</w:t>
      </w:r>
      <w:r w:rsidR="00284379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0B4BC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E13B5">
        <w:rPr>
          <w:rFonts w:ascii="Times New Roman" w:hAnsi="Times New Roman" w:cs="Times New Roman"/>
          <w:sz w:val="24"/>
          <w:szCs w:val="24"/>
          <w:lang w:val="en-US"/>
        </w:rPr>
        <w:t>complains of a low</w:t>
      </w:r>
      <w:r w:rsidR="00F429FF">
        <w:rPr>
          <w:rFonts w:ascii="Times New Roman" w:hAnsi="Times New Roman" w:cs="Times New Roman"/>
          <w:sz w:val="24"/>
          <w:szCs w:val="24"/>
          <w:lang w:val="en-US"/>
        </w:rPr>
        <w:t xml:space="preserve">-grade 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 xml:space="preserve">oral 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 xml:space="preserve">temperatureof 101 </w:t>
      </w:r>
      <w:r w:rsidR="009E13B5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722237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9E13B5">
        <w:rPr>
          <w:rFonts w:ascii="Times New Roman" w:hAnsi="Times New Roman" w:cs="Times New Roman"/>
          <w:sz w:val="24"/>
          <w:szCs w:val="24"/>
          <w:lang w:val="en-US"/>
        </w:rPr>
        <w:t xml:space="preserve"> two days.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The p</w:t>
      </w:r>
      <w:r w:rsidR="00F429FF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atient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F429FF">
        <w:rPr>
          <w:rFonts w:ascii="Times New Roman" w:hAnsi="Times New Roman" w:cs="Times New Roman"/>
          <w:sz w:val="24"/>
          <w:szCs w:val="24"/>
          <w:lang w:val="en-US"/>
        </w:rPr>
        <w:t xml:space="preserve">has a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reducedhunger</w:t>
      </w:r>
      <w:r w:rsidR="001A2C1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agonizes</w:t>
      </w:r>
      <w:r w:rsidR="001A2C18">
        <w:rPr>
          <w:rFonts w:ascii="Times New Roman" w:hAnsi="Times New Roman" w:cs="Times New Roman"/>
          <w:sz w:val="24"/>
          <w:szCs w:val="24"/>
          <w:lang w:val="en-US"/>
        </w:rPr>
        <w:t xml:space="preserve"> from a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aching</w:t>
      </w:r>
      <w:r w:rsidR="001A2C18">
        <w:rPr>
          <w:rFonts w:ascii="Times New Roman" w:hAnsi="Times New Roman" w:cs="Times New Roman"/>
          <w:sz w:val="24"/>
          <w:szCs w:val="24"/>
          <w:lang w:val="en-US"/>
        </w:rPr>
        <w:t xml:space="preserve"> throat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1A2C18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a.m.</w:t>
      </w:r>
      <w:r w:rsidR="001A2C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4379">
        <w:rPr>
          <w:rFonts w:ascii="Times New Roman" w:hAnsi="Times New Roman" w:cs="Times New Roman"/>
          <w:sz w:val="24"/>
          <w:szCs w:val="24"/>
          <w:lang w:val="en-US"/>
        </w:rPr>
        <w:t xml:space="preserve"> and is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frightened</w:t>
      </w:r>
      <w:r w:rsidR="0028437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84379">
        <w:rPr>
          <w:rFonts w:ascii="Times New Roman" w:hAnsi="Times New Roman" w:cs="Times New Roman"/>
          <w:sz w:val="24"/>
          <w:szCs w:val="24"/>
          <w:lang w:val="en-US"/>
        </w:rPr>
        <w:t xml:space="preserve"> be cancer.</w:t>
      </w:r>
      <w:r w:rsidR="00D36E03">
        <w:rPr>
          <w:rFonts w:ascii="Times New Roman" w:hAnsi="Times New Roman" w:cs="Times New Roman"/>
          <w:sz w:val="24"/>
          <w:szCs w:val="24"/>
          <w:lang w:val="en-US"/>
        </w:rPr>
        <w:t xml:space="preserve"> Patient has a history of presenting rash as a sign of allergic reaction to sulfa antibiotics. </w:t>
      </w:r>
    </w:p>
    <w:p w:rsidR="0030610E" w:rsidRPr="00057020" w:rsidRDefault="0030610E" w:rsidP="00213EDA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</w:t>
      </w:r>
      <w:r w:rsidR="00057020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ast 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</w:t>
      </w:r>
      <w:r w:rsidR="00057020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edical 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</w:t>
      </w:r>
      <w:r w:rsidR="00057020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istory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F11401" w:rsidRDefault="00250FA2" w:rsidP="000B315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05029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he client negates</w:t>
      </w:r>
      <w:r w:rsidR="00A3543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35435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having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 xml:space="preserve">been diagnosed with </w:t>
      </w:r>
      <w:r w:rsidR="00A35435">
        <w:rPr>
          <w:rFonts w:ascii="Times New Roman" w:hAnsi="Times New Roman" w:cs="Times New Roman"/>
          <w:sz w:val="24"/>
          <w:szCs w:val="24"/>
          <w:lang w:val="en-US"/>
        </w:rPr>
        <w:t>pneumonia</w:t>
      </w:r>
      <w:r w:rsidR="00105029">
        <w:rPr>
          <w:rFonts w:ascii="Times New Roman" w:hAnsi="Times New Roman" w:cs="Times New Roman"/>
          <w:sz w:val="24"/>
          <w:szCs w:val="24"/>
          <w:lang w:val="en-US"/>
        </w:rPr>
        <w:t>, previous treatment with antibiotics and inhalers were reported by the patient and also acknowledges to been diagnosed with “emphysema.”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 xml:space="preserve"> She hasnot ever</w:t>
      </w:r>
      <w:r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been hospitalized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her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illness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 xml:space="preserve">This female client </w:t>
      </w:r>
      <w:r w:rsidR="000B315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 xml:space="preserve"> past medical</w:t>
      </w:r>
      <w:r w:rsidR="000B315E">
        <w:rPr>
          <w:rFonts w:ascii="Times New Roman" w:hAnsi="Times New Roman" w:cs="Times New Roman"/>
          <w:sz w:val="24"/>
          <w:szCs w:val="24"/>
          <w:lang w:val="en-US"/>
        </w:rPr>
        <w:t xml:space="preserve"> history of </w:t>
      </w:r>
      <w:r w:rsidR="001A00A0" w:rsidRPr="001A00A0">
        <w:rPr>
          <w:rFonts w:ascii="Times New Roman" w:hAnsi="Times New Roman" w:cs="Times New Roman"/>
          <w:sz w:val="24"/>
          <w:szCs w:val="24"/>
          <w:lang w:val="en-US"/>
        </w:rPr>
        <w:t xml:space="preserve">Hysterectomy 36 years ago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and asthma</w:t>
      </w:r>
      <w:r w:rsidR="000B315E">
        <w:rPr>
          <w:rFonts w:ascii="Times New Roman" w:hAnsi="Times New Roman" w:cs="Times New Roman"/>
          <w:sz w:val="24"/>
          <w:szCs w:val="24"/>
          <w:lang w:val="en-US"/>
        </w:rPr>
        <w:t>. She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 xml:space="preserve"> admits to smoking cigarettes for the last 40 years</w:t>
      </w:r>
      <w:r w:rsidR="000B31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4D2B" w:rsidRPr="00844D2B">
        <w:rPr>
          <w:rFonts w:ascii="Times New Roman" w:hAnsi="Times New Roman" w:cs="Times New Roman"/>
          <w:sz w:val="24"/>
          <w:szCs w:val="24"/>
          <w:lang w:val="en-US"/>
        </w:rPr>
        <w:t xml:space="preserve">In spite of determinations by other doctor’s proposals to have pulmonary functions tests done, she refuses to take the exams. Her x-ray outcomes specify hyperinflation in </w:t>
      </w:r>
      <w:r w:rsidR="000D20BF" w:rsidRPr="00844D2B">
        <w:rPr>
          <w:rFonts w:ascii="Times New Roman" w:hAnsi="Times New Roman" w:cs="Times New Roman"/>
          <w:sz w:val="24"/>
          <w:szCs w:val="24"/>
          <w:lang w:val="en-US"/>
        </w:rPr>
        <w:t>equally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4D2B" w:rsidRPr="00844D2B">
        <w:rPr>
          <w:rFonts w:ascii="Times New Roman" w:hAnsi="Times New Roman" w:cs="Times New Roman"/>
          <w:sz w:val="24"/>
          <w:szCs w:val="24"/>
          <w:lang w:val="en-US"/>
        </w:rPr>
        <w:t xml:space="preserve"> her lungs complemented by an </w:t>
      </w:r>
      <w:r w:rsidR="000D20BF" w:rsidRPr="00844D2B">
        <w:rPr>
          <w:rFonts w:ascii="Times New Roman" w:hAnsi="Times New Roman" w:cs="Times New Roman"/>
          <w:sz w:val="24"/>
          <w:szCs w:val="24"/>
          <w:lang w:val="en-US"/>
        </w:rPr>
        <w:t>amplified</w:t>
      </w:r>
      <w:r w:rsidR="00844D2B" w:rsidRPr="00844D2B">
        <w:rPr>
          <w:rFonts w:ascii="Times New Roman" w:hAnsi="Times New Roman" w:cs="Times New Roman"/>
          <w:sz w:val="24"/>
          <w:szCs w:val="24"/>
          <w:lang w:val="en-US"/>
        </w:rPr>
        <w:t xml:space="preserve"> AP diameter showing that she certainly has emphysema.</w:t>
      </w:r>
      <w:r w:rsidR="00D36E03">
        <w:rPr>
          <w:rFonts w:ascii="Times New Roman" w:hAnsi="Times New Roman" w:cs="Times New Roman"/>
          <w:sz w:val="24"/>
          <w:szCs w:val="24"/>
          <w:lang w:val="en-US"/>
        </w:rPr>
        <w:t xml:space="preserve"> AP reports not taking any prescribed antibiotics, she occasionally takes Tylenol 600mg for pain.  </w:t>
      </w:r>
    </w:p>
    <w:p w:rsidR="000D48C9" w:rsidRPr="00057020" w:rsidRDefault="000D48C9" w:rsidP="00213EDA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</w:t>
      </w:r>
      <w:r w:rsidR="00057020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eview of System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105029" w:rsidRDefault="003E7881" w:rsidP="00213ED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05029"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She has a fever with no diaphoresis and no signs and symptoms of nausea or vomiting. The female patient has no palpitations and when doing physical work, negates having any chest </w:t>
      </w:r>
      <w:r w:rsidR="00105029" w:rsidRPr="0010502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pressure like feelings.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 w:rsidR="006744A8">
        <w:rPr>
          <w:rFonts w:ascii="Times New Roman" w:hAnsi="Times New Roman" w:cs="Times New Roman"/>
          <w:sz w:val="24"/>
          <w:szCs w:val="24"/>
          <w:lang w:val="en-US"/>
        </w:rPr>
        <w:t xml:space="preserve"> of systems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6744A8">
        <w:rPr>
          <w:rFonts w:ascii="Times New Roman" w:hAnsi="Times New Roman" w:cs="Times New Roman"/>
          <w:sz w:val="24"/>
          <w:szCs w:val="24"/>
          <w:lang w:val="en-US"/>
        </w:rPr>
        <w:t xml:space="preserve"> for cardiovascular </w:t>
      </w:r>
      <w:r w:rsidR="001A00A0">
        <w:rPr>
          <w:rFonts w:ascii="Times New Roman" w:hAnsi="Times New Roman" w:cs="Times New Roman"/>
          <w:sz w:val="24"/>
          <w:szCs w:val="24"/>
          <w:lang w:val="en-US"/>
        </w:rPr>
        <w:t>difficultiesdisclose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she has a 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>SOB</w:t>
      </w:r>
      <w:r w:rsidR="006744A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 xml:space="preserve">minimal </w:t>
      </w:r>
      <w:r w:rsidR="006744A8">
        <w:rPr>
          <w:rFonts w:ascii="Times New Roman" w:hAnsi="Times New Roman" w:cs="Times New Roman"/>
          <w:sz w:val="24"/>
          <w:szCs w:val="24"/>
          <w:lang w:val="en-US"/>
        </w:rPr>
        <w:t xml:space="preserve">activity. </w:t>
      </w:r>
    </w:p>
    <w:p w:rsidR="003B741C" w:rsidRPr="00105029" w:rsidRDefault="00057020" w:rsidP="00213ED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Social/</w:t>
      </w:r>
      <w:r w:rsidR="003B741C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Personal History:</w:t>
      </w:r>
    </w:p>
    <w:p w:rsidR="001B08C3" w:rsidRDefault="00105029" w:rsidP="00D479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The patient has been smoking for 40 years and that is an indication of an unhealthy regime. </w:t>
      </w:r>
      <w:r w:rsidR="008549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 xml:space="preserve">clienthas been a widow for 20 years and </w:t>
      </w:r>
      <w:r w:rsidR="00854927">
        <w:rPr>
          <w:rFonts w:ascii="Times New Roman" w:hAnsi="Times New Roman" w:cs="Times New Roman"/>
          <w:sz w:val="24"/>
          <w:szCs w:val="24"/>
          <w:lang w:val="en-US"/>
        </w:rPr>
        <w:t xml:space="preserve">is a retired.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 xml:space="preserve">According to the patient she enjoys sewing and she used to be a hairdresser for many years. </w:t>
      </w:r>
      <w:r w:rsidR="00854927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>maintains regularly</w:t>
      </w:r>
      <w:r w:rsidR="0085492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 xml:space="preserve">nutritious </w:t>
      </w:r>
      <w:r w:rsidR="00854927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diet</w:t>
      </w:r>
      <w:r w:rsidR="00991DD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and she is well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>alert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>well-beingprofits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 of adequate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>nutritionalconsumption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>sustaining</w:t>
      </w:r>
      <w:r w:rsidR="00991DD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9746B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health</w:t>
      </w:r>
      <w:r w:rsidR="00991DD0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FC3293">
        <w:rPr>
          <w:rFonts w:ascii="Times New Roman" w:hAnsi="Times New Roman" w:cs="Times New Roman"/>
          <w:sz w:val="24"/>
          <w:szCs w:val="24"/>
          <w:lang w:val="en-US"/>
        </w:rPr>
        <w:t>routine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62AAF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991DD0">
        <w:rPr>
          <w:rFonts w:ascii="Times New Roman" w:hAnsi="Times New Roman" w:cs="Times New Roman"/>
          <w:noProof/>
          <w:sz w:val="24"/>
          <w:szCs w:val="24"/>
          <w:lang w:val="en-US"/>
        </w:rPr>
        <w:t>owever,</w:t>
      </w:r>
      <w:r w:rsidR="00962AAF">
        <w:rPr>
          <w:rFonts w:ascii="Times New Roman" w:hAnsi="Times New Roman" w:cs="Times New Roman"/>
          <w:sz w:val="24"/>
          <w:szCs w:val="24"/>
          <w:lang w:val="en-US"/>
        </w:rPr>
        <w:t xml:space="preserve">the client report she 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does not </w:t>
      </w:r>
      <w:r w:rsidR="00962AAF">
        <w:rPr>
          <w:rFonts w:ascii="Times New Roman" w:hAnsi="Times New Roman" w:cs="Times New Roman"/>
          <w:sz w:val="24"/>
          <w:szCs w:val="24"/>
          <w:lang w:val="en-US"/>
        </w:rPr>
        <w:t>work out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 due to </w:t>
      </w:r>
      <w:r w:rsidR="00962AAF">
        <w:rPr>
          <w:rFonts w:ascii="Times New Roman" w:hAnsi="Times New Roman" w:cs="Times New Roman"/>
          <w:sz w:val="24"/>
          <w:szCs w:val="24"/>
          <w:lang w:val="en-US"/>
        </w:rPr>
        <w:t>herdisorder</w:t>
      </w:r>
      <w:r w:rsidR="00600DF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2AAF">
        <w:rPr>
          <w:rFonts w:ascii="Times New Roman" w:hAnsi="Times New Roman" w:cs="Times New Roman"/>
          <w:sz w:val="24"/>
          <w:szCs w:val="24"/>
          <w:lang w:val="en-US"/>
        </w:rPr>
        <w:t>seldom</w:t>
      </w:r>
      <w:r w:rsidR="00600DF2">
        <w:rPr>
          <w:rFonts w:ascii="Times New Roman" w:hAnsi="Times New Roman" w:cs="Times New Roman"/>
          <w:sz w:val="24"/>
          <w:szCs w:val="24"/>
          <w:lang w:val="en-US"/>
        </w:rPr>
        <w:t xml:space="preserve"> leaves </w:t>
      </w:r>
      <w:r w:rsidR="00962AAF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600DF2">
        <w:rPr>
          <w:rFonts w:ascii="Times New Roman" w:hAnsi="Times New Roman" w:cs="Times New Roman"/>
          <w:sz w:val="24"/>
          <w:szCs w:val="24"/>
          <w:lang w:val="en-US"/>
        </w:rPr>
        <w:t xml:space="preserve"> house</w:t>
      </w:r>
      <w:r w:rsidR="008974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 xml:space="preserve">The client has </w:t>
      </w:r>
      <w:r w:rsidR="00555D9E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>sisters; she is the youngest one of them</w:t>
      </w:r>
      <w:r w:rsidR="00555D9E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>first-born</w:t>
      </w:r>
      <w:r w:rsidR="00D36E03">
        <w:rPr>
          <w:rFonts w:ascii="Times New Roman" w:hAnsi="Times New Roman" w:cs="Times New Roman"/>
          <w:sz w:val="24"/>
          <w:szCs w:val="24"/>
          <w:lang w:val="en-US"/>
        </w:rPr>
        <w:t xml:space="preserve"> sister has been</w:t>
      </w:r>
      <w:r w:rsidR="00555D9E">
        <w:rPr>
          <w:rFonts w:ascii="Times New Roman" w:hAnsi="Times New Roman" w:cs="Times New Roman"/>
          <w:sz w:val="24"/>
          <w:szCs w:val="24"/>
          <w:lang w:val="en-US"/>
        </w:rPr>
        <w:t xml:space="preserve"> diagnosed with </w:t>
      </w:r>
      <w:r w:rsidR="00600DF2">
        <w:rPr>
          <w:rFonts w:ascii="Times New Roman" w:hAnsi="Times New Roman" w:cs="Times New Roman"/>
          <w:sz w:val="24"/>
          <w:szCs w:val="24"/>
          <w:lang w:val="en-US"/>
        </w:rPr>
        <w:t xml:space="preserve">osteoporosis </w:t>
      </w:r>
      <w:r w:rsidR="00D36E03">
        <w:rPr>
          <w:rFonts w:ascii="Times New Roman" w:hAnsi="Times New Roman" w:cs="Times New Roman"/>
          <w:sz w:val="24"/>
          <w:szCs w:val="24"/>
          <w:lang w:val="en-US"/>
        </w:rPr>
        <w:t xml:space="preserve">20 years ago at the age of 55, </w:t>
      </w:r>
      <w:r w:rsidR="00600DF2">
        <w:rPr>
          <w:rFonts w:ascii="Times New Roman" w:hAnsi="Times New Roman" w:cs="Times New Roman"/>
          <w:sz w:val="24"/>
          <w:szCs w:val="24"/>
          <w:lang w:val="en-US"/>
        </w:rPr>
        <w:t xml:space="preserve">while the younger </w:t>
      </w:r>
      <w:r w:rsidR="00600DF2" w:rsidRPr="005E26D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was </w:t>
      </w:r>
      <w:r w:rsidR="001A43DF" w:rsidRPr="005E26D0">
        <w:rPr>
          <w:rFonts w:ascii="Times New Roman" w:hAnsi="Times New Roman" w:cs="Times New Roman"/>
          <w:noProof/>
          <w:sz w:val="24"/>
          <w:szCs w:val="24"/>
          <w:lang w:val="en-US"/>
        </w:rPr>
        <w:t>detected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>with breast cancer</w:t>
      </w:r>
      <w:r w:rsidR="00D36E03">
        <w:rPr>
          <w:rFonts w:ascii="Times New Roman" w:hAnsi="Times New Roman" w:cs="Times New Roman"/>
          <w:sz w:val="24"/>
          <w:szCs w:val="24"/>
          <w:lang w:val="en-US"/>
        </w:rPr>
        <w:t xml:space="preserve"> 12 years ago</w:t>
      </w:r>
      <w:r w:rsidR="008659F8">
        <w:rPr>
          <w:rFonts w:ascii="Times New Roman" w:hAnsi="Times New Roman" w:cs="Times New Roman"/>
          <w:sz w:val="24"/>
          <w:szCs w:val="24"/>
          <w:lang w:val="en-US"/>
        </w:rPr>
        <w:t xml:space="preserve">. The client </w:t>
      </w:r>
      <w:r w:rsidR="00600DF2">
        <w:rPr>
          <w:rFonts w:ascii="Times New Roman" w:hAnsi="Times New Roman" w:cs="Times New Roman"/>
          <w:sz w:val="24"/>
          <w:szCs w:val="24"/>
          <w:lang w:val="en-US"/>
        </w:rPr>
        <w:t xml:space="preserve">has two 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 xml:space="preserve">children, both are female. </w:t>
      </w:r>
    </w:p>
    <w:p w:rsidR="00CA3551" w:rsidRPr="00057020" w:rsidRDefault="00CA3551" w:rsidP="00213EDA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Support Sys</w:t>
      </w:r>
      <w:r w:rsidR="00610F70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tem:</w:t>
      </w:r>
    </w:p>
    <w:p w:rsidR="00CA3551" w:rsidRDefault="00CA3551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583B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>provision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1A43DF">
        <w:rPr>
          <w:rFonts w:ascii="Times New Roman" w:hAnsi="Times New Roman" w:cs="Times New Roman"/>
          <w:sz w:val="24"/>
          <w:szCs w:val="24"/>
          <w:lang w:val="en-US"/>
        </w:rPr>
        <w:t xml:space="preserve"> is very poor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0502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4564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she is no</w:t>
      </w:r>
      <w:r w:rsidR="00105029">
        <w:rPr>
          <w:rFonts w:ascii="Times New Roman" w:hAnsi="Times New Roman" w:cs="Times New Roman"/>
          <w:noProof/>
          <w:sz w:val="24"/>
          <w:szCs w:val="24"/>
          <w:lang w:val="en-US"/>
        </w:rPr>
        <w:t>w</w:t>
      </w:r>
      <w:r w:rsidR="0054564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older, she </w:t>
      </w:r>
      <w:r w:rsidR="000D20BF"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>inhabits</w:t>
      </w:r>
      <w:r w:rsidRPr="00991DD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much of her </w:t>
      </w:r>
      <w:r w:rsidR="000D20BF">
        <w:rPr>
          <w:rFonts w:ascii="Times New Roman" w:hAnsi="Times New Roman" w:cs="Times New Roman"/>
          <w:noProof/>
          <w:sz w:val="24"/>
          <w:szCs w:val="24"/>
          <w:lang w:val="en-US"/>
        </w:rPr>
        <w:t>times</w:t>
      </w:r>
      <w:r w:rsidR="000B315E">
        <w:rPr>
          <w:rFonts w:ascii="Times New Roman" w:hAnsi="Times New Roman" w:cs="Times New Roman"/>
          <w:sz w:val="24"/>
          <w:szCs w:val="24"/>
          <w:lang w:val="en-US"/>
        </w:rPr>
        <w:t xml:space="preserve"> in the house. Her two daughters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 xml:space="preserve">even though, the </w:t>
      </w:r>
      <w:r w:rsidR="000B315E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hardlyembroiled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her life.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She is affiliated to a religious church that she attends and that is part of her current support system, separately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that and her </w:t>
      </w:r>
      <w:r w:rsidR="0073583B">
        <w:rPr>
          <w:rFonts w:ascii="Times New Roman" w:hAnsi="Times New Roman" w:cs="Times New Roman"/>
          <w:sz w:val="24"/>
          <w:szCs w:val="24"/>
          <w:lang w:val="en-US"/>
        </w:rPr>
        <w:t>daughters,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>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>sustenance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EE473B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municipal</w:t>
      </w:r>
      <w:r w:rsidR="00EE473B">
        <w:rPr>
          <w:rFonts w:ascii="Times New Roman" w:hAnsi="Times New Roman" w:cs="Times New Roman"/>
          <w:sz w:val="24"/>
          <w:szCs w:val="24"/>
          <w:lang w:val="en-US"/>
        </w:rPr>
        <w:t xml:space="preserve"> groups</w:t>
      </w:r>
      <w:r w:rsidR="005778C2">
        <w:rPr>
          <w:rFonts w:ascii="Times New Roman" w:hAnsi="Times New Roman" w:cs="Times New Roman"/>
          <w:sz w:val="24"/>
          <w:szCs w:val="24"/>
          <w:lang w:val="en-US"/>
        </w:rPr>
        <w:t xml:space="preserve"> are available</w:t>
      </w:r>
      <w:r w:rsidR="00EE47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36E03">
        <w:rPr>
          <w:rFonts w:ascii="Times New Roman" w:hAnsi="Times New Roman" w:cs="Times New Roman"/>
          <w:sz w:val="24"/>
          <w:szCs w:val="24"/>
          <w:lang w:val="en-US"/>
        </w:rPr>
        <w:t xml:space="preserve">Her community has a low crime incidence rate so it seems to be pretty safe. </w:t>
      </w:r>
    </w:p>
    <w:p w:rsidR="004E4E74" w:rsidRPr="00057020" w:rsidRDefault="004E4E74" w:rsidP="004E4E74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Awareness of </w:t>
      </w:r>
      <w:r w:rsidR="005778C2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Capabilities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r w:rsidR="005778C2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Illness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Process, and Health Care </w:t>
      </w:r>
      <w:r w:rsidR="005778C2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Requirements</w:t>
      </w: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4E4E74" w:rsidRDefault="00105029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05029">
        <w:rPr>
          <w:rFonts w:ascii="Times New Roman" w:hAnsi="Times New Roman" w:cs="Times New Roman"/>
          <w:sz w:val="24"/>
          <w:szCs w:val="24"/>
          <w:lang w:val="en-US"/>
        </w:rPr>
        <w:t>She currently has health insurance and is aware of her health care requirements. She also has regularly visit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 to her primary physician four times in a year.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The patient is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conscious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 of her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lastRenderedPageBreak/>
        <w:t>deteriorating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bodily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capacities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senses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 that her depression is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 xml:space="preserve">not getting better 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and could be the 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reason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 of her </w:t>
      </w:r>
      <w:r w:rsidR="000D20BF">
        <w:rPr>
          <w:rFonts w:ascii="Times New Roman" w:hAnsi="Times New Roman" w:cs="Times New Roman"/>
          <w:sz w:val="24"/>
          <w:szCs w:val="24"/>
          <w:lang w:val="en-US"/>
        </w:rPr>
        <w:t>corporal</w:t>
      </w:r>
      <w:r w:rsidR="00545649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EE58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23FDB" w:rsidRPr="00057020" w:rsidRDefault="00723FDB" w:rsidP="00723F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Objective Data: </w:t>
      </w:r>
    </w:p>
    <w:p w:rsidR="00D574EE" w:rsidRPr="00057020" w:rsidRDefault="009E31B1" w:rsidP="00D574E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Vital Signs/</w:t>
      </w:r>
      <w:r w:rsidR="00D574EE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BMI: </w:t>
      </w:r>
    </w:p>
    <w:p w:rsidR="00D514B9" w:rsidRPr="009E31B1" w:rsidRDefault="00105029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Blood pressure: 130/72 </w:t>
      </w:r>
      <w:commentRangeStart w:id="2"/>
      <w:r w:rsidRPr="00105029">
        <w:rPr>
          <w:rFonts w:ascii="Times New Roman" w:hAnsi="Times New Roman" w:cs="Times New Roman"/>
          <w:sz w:val="24"/>
          <w:szCs w:val="24"/>
          <w:lang w:val="en-US"/>
        </w:rPr>
        <w:t>mmHg</w:t>
      </w:r>
      <w:commentRangeEnd w:id="2"/>
      <w:r w:rsidR="003C68CC">
        <w:rPr>
          <w:rStyle w:val="CommentReference"/>
        </w:rPr>
        <w:commentReference w:id="2"/>
      </w:r>
      <w:r w:rsidRPr="00105029">
        <w:rPr>
          <w:rFonts w:ascii="Times New Roman" w:hAnsi="Times New Roman" w:cs="Times New Roman"/>
          <w:sz w:val="24"/>
          <w:szCs w:val="24"/>
          <w:lang w:val="en-US"/>
        </w:rPr>
        <w:t>, temperature 101 orally, heart rate 100 and regular, respiratory rate 20, unlabored.</w:t>
      </w:r>
      <w:r w:rsidR="00971266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583B" w:rsidRPr="009E31B1">
        <w:rPr>
          <w:rFonts w:ascii="Times New Roman" w:hAnsi="Times New Roman" w:cs="Times New Roman"/>
          <w:sz w:val="24"/>
          <w:szCs w:val="24"/>
          <w:lang w:val="en-US"/>
        </w:rPr>
        <w:t>patient’s</w:t>
      </w:r>
      <w:r w:rsidR="00971266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 weight</w:t>
      </w:r>
      <w:r w:rsidR="009E31B1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 is 130lbs </w:t>
      </w:r>
      <w:r w:rsidR="00971266" w:rsidRPr="009E31B1">
        <w:rPr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="00971266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D20BF" w:rsidRPr="009E31B1">
        <w:rPr>
          <w:rFonts w:ascii="Times New Roman" w:hAnsi="Times New Roman" w:cs="Times New Roman"/>
          <w:sz w:val="24"/>
          <w:szCs w:val="24"/>
          <w:lang w:val="en-US"/>
        </w:rPr>
        <w:t>stature</w:t>
      </w:r>
      <w:r w:rsidR="00B775A4">
        <w:rPr>
          <w:rFonts w:ascii="Times New Roman" w:hAnsi="Times New Roman" w:cs="Times New Roman"/>
          <w:sz w:val="24"/>
          <w:szCs w:val="24"/>
          <w:lang w:val="en-US"/>
        </w:rPr>
        <w:t xml:space="preserve"> of 5</w:t>
      </w:r>
      <w:r w:rsidR="009E31B1" w:rsidRPr="009E31B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775A4">
        <w:rPr>
          <w:rFonts w:ascii="Times New Roman" w:hAnsi="Times New Roman" w:cs="Times New Roman"/>
          <w:sz w:val="24"/>
          <w:szCs w:val="24"/>
          <w:lang w:val="en-US"/>
        </w:rPr>
        <w:t>” (4 feet and 7inches</w:t>
      </w:r>
      <w:r w:rsidR="009E31B1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71266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BMI of </w:t>
      </w:r>
      <w:r w:rsidR="00B775A4">
        <w:rPr>
          <w:rFonts w:ascii="Times New Roman" w:hAnsi="Times New Roman" w:cs="Times New Roman"/>
          <w:sz w:val="24"/>
          <w:szCs w:val="24"/>
          <w:lang w:val="en-US"/>
        </w:rPr>
        <w:t>30.2</w:t>
      </w:r>
      <w:r w:rsidR="0073583B" w:rsidRPr="009E31B1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0618BB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B775A4">
        <w:rPr>
          <w:rFonts w:ascii="Times New Roman" w:hAnsi="Times New Roman" w:cs="Times New Roman"/>
          <w:sz w:val="24"/>
          <w:szCs w:val="24"/>
          <w:lang w:val="en-US"/>
        </w:rPr>
        <w:t>obese for her size</w:t>
      </w:r>
      <w:r w:rsidR="00022ADA" w:rsidRPr="009E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574EE" w:rsidRPr="00057020" w:rsidRDefault="008659F8" w:rsidP="00D574E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Corporal</w:t>
      </w:r>
      <w:r w:rsidR="00D574EE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Assessment: </w:t>
      </w:r>
    </w:p>
    <w:p w:rsidR="00D514B9" w:rsidRPr="00D514B9" w:rsidRDefault="00105029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Breath sounds are diminished bilaterally, dull to tapping right </w:t>
      </w:r>
      <w:r w:rsidR="000D20BF" w:rsidRPr="00105029">
        <w:rPr>
          <w:rFonts w:ascii="Times New Roman" w:hAnsi="Times New Roman" w:cs="Times New Roman"/>
          <w:sz w:val="24"/>
          <w:szCs w:val="24"/>
          <w:lang w:val="en-US"/>
        </w:rPr>
        <w:t>inferior</w:t>
      </w:r>
      <w:r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 lobe and an end expiratory wheeze in the right </w:t>
      </w:r>
      <w:r w:rsidR="00894B9B" w:rsidRPr="00105029">
        <w:rPr>
          <w:rFonts w:ascii="Times New Roman" w:hAnsi="Times New Roman" w:cs="Times New Roman"/>
          <w:sz w:val="24"/>
          <w:szCs w:val="24"/>
          <w:lang w:val="en-US"/>
        </w:rPr>
        <w:t>minor</w:t>
      </w:r>
      <w:r w:rsidRPr="00105029">
        <w:rPr>
          <w:rFonts w:ascii="Times New Roman" w:hAnsi="Times New Roman" w:cs="Times New Roman"/>
          <w:sz w:val="24"/>
          <w:szCs w:val="24"/>
          <w:lang w:val="en-US"/>
        </w:rPr>
        <w:t xml:space="preserve"> lobe. </w:t>
      </w:r>
      <w:r w:rsidR="00D514B9">
        <w:rPr>
          <w:rFonts w:ascii="Times New Roman" w:hAnsi="Times New Roman" w:cs="Times New Roman"/>
          <w:sz w:val="24"/>
          <w:szCs w:val="24"/>
          <w:lang w:val="en-US"/>
        </w:rPr>
        <w:t xml:space="preserve">The patient </w:t>
      </w:r>
      <w:r w:rsidR="009E31B1">
        <w:rPr>
          <w:rFonts w:ascii="Times New Roman" w:hAnsi="Times New Roman" w:cs="Times New Roman"/>
          <w:sz w:val="24"/>
          <w:szCs w:val="24"/>
          <w:lang w:val="en-US"/>
        </w:rPr>
        <w:t>shows</w:t>
      </w:r>
      <w:r w:rsidR="00D514B9">
        <w:rPr>
          <w:rFonts w:ascii="Times New Roman" w:hAnsi="Times New Roman" w:cs="Times New Roman"/>
          <w:sz w:val="24"/>
          <w:szCs w:val="24"/>
          <w:lang w:val="en-US"/>
        </w:rPr>
        <w:t xml:space="preserve"> a white material on the </w:t>
      </w:r>
      <w:r w:rsidR="00D36E0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mouth </w:t>
      </w:r>
      <w:r w:rsidR="009E31B1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="00D514B9">
        <w:rPr>
          <w:rFonts w:ascii="Times New Roman" w:hAnsi="Times New Roman" w:cs="Times New Roman"/>
          <w:sz w:val="24"/>
          <w:szCs w:val="24"/>
          <w:lang w:val="en-US"/>
        </w:rPr>
        <w:t xml:space="preserve"> does not </w:t>
      </w:r>
      <w:r w:rsidR="009E31B1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="004E5B0B">
        <w:rPr>
          <w:rFonts w:ascii="Times New Roman" w:hAnsi="Times New Roman" w:cs="Times New Roman"/>
          <w:sz w:val="24"/>
          <w:szCs w:val="24"/>
          <w:lang w:val="en-US"/>
        </w:rPr>
        <w:t xml:space="preserve"> off with the tongue depressor</w:t>
      </w:r>
      <w:r w:rsidR="00D51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7202">
        <w:rPr>
          <w:rFonts w:ascii="Times New Roman" w:hAnsi="Times New Roman" w:cs="Times New Roman"/>
          <w:sz w:val="24"/>
          <w:szCs w:val="24"/>
          <w:lang w:val="en-US"/>
        </w:rPr>
        <w:t xml:space="preserve">Moreover, she is showing </w:t>
      </w:r>
      <w:r w:rsidR="00D514B9">
        <w:rPr>
          <w:rFonts w:ascii="Times New Roman" w:hAnsi="Times New Roman" w:cs="Times New Roman"/>
          <w:sz w:val="24"/>
          <w:szCs w:val="24"/>
          <w:lang w:val="en-US"/>
        </w:rPr>
        <w:t xml:space="preserve">signs of an </w:t>
      </w:r>
      <w:r w:rsidR="00EA7202">
        <w:rPr>
          <w:rFonts w:ascii="Times New Roman" w:hAnsi="Times New Roman" w:cs="Times New Roman"/>
          <w:sz w:val="24"/>
          <w:szCs w:val="24"/>
          <w:lang w:val="en-US"/>
        </w:rPr>
        <w:t>enlarged</w:t>
      </w:r>
      <w:r w:rsidR="00D514B9" w:rsidRPr="00D514B9">
        <w:rPr>
          <w:rFonts w:ascii="Times New Roman" w:hAnsi="Times New Roman" w:cs="Times New Roman"/>
          <w:sz w:val="24"/>
          <w:szCs w:val="24"/>
        </w:rPr>
        <w:t>to</w:t>
      </w:r>
      <w:r w:rsidR="00D514B9" w:rsidRPr="00991DD0">
        <w:rPr>
          <w:rFonts w:ascii="Times New Roman" w:hAnsi="Times New Roman" w:cs="Times New Roman"/>
          <w:noProof/>
          <w:sz w:val="24"/>
          <w:szCs w:val="24"/>
        </w:rPr>
        <w:t>chest</w:t>
      </w:r>
      <w:r w:rsidR="00D514B9" w:rsidRPr="00D514B9">
        <w:rPr>
          <w:rFonts w:ascii="Times New Roman" w:hAnsi="Times New Roman" w:cs="Times New Roman"/>
          <w:sz w:val="24"/>
          <w:szCs w:val="24"/>
        </w:rPr>
        <w:t xml:space="preserve"> wall</w:t>
      </w:r>
      <w:r w:rsidR="005778C2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5778C2" w:rsidRPr="00D514B9">
        <w:rPr>
          <w:rFonts w:ascii="Times New Roman" w:hAnsi="Times New Roman" w:cs="Times New Roman"/>
          <w:sz w:val="24"/>
          <w:szCs w:val="24"/>
        </w:rPr>
        <w:t>anterior-posterior diameter</w:t>
      </w:r>
      <w:r w:rsidR="00D514B9" w:rsidRPr="00D514B9">
        <w:rPr>
          <w:rFonts w:ascii="Times New Roman" w:hAnsi="Times New Roman" w:cs="Times New Roman"/>
          <w:sz w:val="24"/>
          <w:szCs w:val="24"/>
        </w:rPr>
        <w:t>.</w:t>
      </w:r>
    </w:p>
    <w:p w:rsidR="00D574EE" w:rsidRPr="00057020" w:rsidRDefault="00057020" w:rsidP="00D574E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Lab Tests/</w:t>
      </w:r>
      <w:r w:rsidR="00D574EE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Results: </w:t>
      </w:r>
    </w:p>
    <w:p w:rsidR="00B021BF" w:rsidRPr="00B021BF" w:rsidRDefault="00EA7202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62E72">
        <w:rPr>
          <w:rFonts w:ascii="Times New Roman" w:hAnsi="Times New Roman" w:cs="Times New Roman"/>
          <w:sz w:val="24"/>
          <w:szCs w:val="24"/>
          <w:lang w:val="en-US"/>
        </w:rPr>
        <w:t>ab r</w:t>
      </w:r>
      <w:r w:rsidR="001324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62E72">
        <w:rPr>
          <w:rFonts w:ascii="Times New Roman" w:hAnsi="Times New Roman" w:cs="Times New Roman"/>
          <w:sz w:val="24"/>
          <w:szCs w:val="24"/>
          <w:lang w:val="en-US"/>
        </w:rPr>
        <w:t xml:space="preserve">sults </w:t>
      </w:r>
      <w:r>
        <w:rPr>
          <w:rFonts w:ascii="Times New Roman" w:hAnsi="Times New Roman" w:cs="Times New Roman"/>
          <w:sz w:val="24"/>
          <w:szCs w:val="24"/>
          <w:lang w:val="en-US"/>
        </w:rPr>
        <w:t>specify</w:t>
      </w:r>
      <w:r w:rsidR="00862E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62E72" w:rsidRPr="00862E72">
        <w:rPr>
          <w:rFonts w:ascii="Times New Roman" w:hAnsi="Times New Roman" w:cs="Times New Roman"/>
          <w:sz w:val="24"/>
          <w:szCs w:val="24"/>
        </w:rPr>
        <w:t xml:space="preserve">CBC- WBCs 15, </w:t>
      </w:r>
      <w:r w:rsidR="0013242D" w:rsidRPr="00862E72">
        <w:rPr>
          <w:rFonts w:ascii="Times New Roman" w:hAnsi="Times New Roman" w:cs="Times New Roman"/>
          <w:sz w:val="24"/>
          <w:szCs w:val="24"/>
        </w:rPr>
        <w:t>000-count</w:t>
      </w:r>
      <w:r w:rsidR="0013242D">
        <w:rPr>
          <w:rFonts w:ascii="Times New Roman" w:hAnsi="Times New Roman" w:cs="Times New Roman"/>
          <w:sz w:val="24"/>
          <w:szCs w:val="24"/>
        </w:rPr>
        <w:t>with</w:t>
      </w:r>
      <w:r w:rsidR="00862E72">
        <w:rPr>
          <w:rFonts w:ascii="Times New Roman" w:hAnsi="Times New Roman" w:cs="Times New Roman"/>
          <w:sz w:val="24"/>
          <w:szCs w:val="24"/>
        </w:rPr>
        <w:t xml:space="preserve"> a left </w:t>
      </w:r>
      <w:r w:rsidR="0013242D">
        <w:rPr>
          <w:rFonts w:ascii="Times New Roman" w:hAnsi="Times New Roman" w:cs="Times New Roman"/>
          <w:sz w:val="24"/>
          <w:szCs w:val="24"/>
        </w:rPr>
        <w:t>shift, which</w:t>
      </w:r>
      <w:r>
        <w:rPr>
          <w:rFonts w:ascii="Times New Roman" w:hAnsi="Times New Roman" w:cs="Times New Roman"/>
          <w:noProof/>
          <w:sz w:val="24"/>
          <w:szCs w:val="24"/>
        </w:rPr>
        <w:t>disp</w:t>
      </w:r>
      <w:r w:rsidRPr="00991DD0">
        <w:rPr>
          <w:rFonts w:ascii="Times New Roman" w:hAnsi="Times New Roman" w:cs="Times New Roman"/>
          <w:noProof/>
          <w:sz w:val="24"/>
          <w:szCs w:val="24"/>
        </w:rPr>
        <w:t>lays</w:t>
      </w:r>
      <w:r w:rsidR="00991DD0">
        <w:rPr>
          <w:rFonts w:ascii="Times New Roman" w:hAnsi="Times New Roman" w:cs="Times New Roman"/>
          <w:sz w:val="24"/>
          <w:szCs w:val="24"/>
        </w:rPr>
        <w:t xml:space="preserve"> the</w:t>
      </w:r>
      <w:r w:rsidRPr="00991DD0">
        <w:rPr>
          <w:rFonts w:ascii="Times New Roman" w:hAnsi="Times New Roman" w:cs="Times New Roman"/>
          <w:noProof/>
          <w:sz w:val="24"/>
          <w:szCs w:val="24"/>
        </w:rPr>
        <w:t>incidence</w:t>
      </w:r>
      <w:r w:rsidR="00862E72">
        <w:rPr>
          <w:rFonts w:ascii="Times New Roman" w:hAnsi="Times New Roman" w:cs="Times New Roman"/>
          <w:sz w:val="24"/>
          <w:szCs w:val="24"/>
        </w:rPr>
        <w:t xml:space="preserve"> of an </w:t>
      </w:r>
      <w:r w:rsidR="00862E72" w:rsidRPr="00991DD0">
        <w:rPr>
          <w:rFonts w:ascii="Times New Roman" w:hAnsi="Times New Roman" w:cs="Times New Roman"/>
          <w:noProof/>
          <w:sz w:val="24"/>
          <w:szCs w:val="24"/>
        </w:rPr>
        <w:t>infection</w:t>
      </w:r>
      <w:r w:rsidR="00862E72">
        <w:rPr>
          <w:rFonts w:ascii="Times New Roman" w:hAnsi="Times New Roman" w:cs="Times New Roman"/>
          <w:sz w:val="24"/>
          <w:szCs w:val="24"/>
        </w:rPr>
        <w:t xml:space="preserve"> or </w:t>
      </w:r>
      <w:r w:rsidR="0013242D">
        <w:rPr>
          <w:rFonts w:ascii="Times New Roman" w:hAnsi="Times New Roman" w:cs="Times New Roman"/>
          <w:sz w:val="24"/>
          <w:szCs w:val="24"/>
        </w:rPr>
        <w:t>inflammation</w:t>
      </w:r>
      <w:r w:rsidR="000B315E">
        <w:rPr>
          <w:rFonts w:ascii="Times New Roman" w:hAnsi="Times New Roman" w:cs="Times New Roman"/>
          <w:sz w:val="24"/>
          <w:szCs w:val="24"/>
        </w:rPr>
        <w:t>.</w:t>
      </w:r>
    </w:p>
    <w:p w:rsidR="00D574EE" w:rsidRPr="00057020" w:rsidRDefault="00804F34" w:rsidP="00D574E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ICD-10</w:t>
      </w:r>
      <w:r w:rsidR="008659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Diagnoses</w:t>
      </w:r>
      <w:r w:rsidR="00D574EE" w:rsidRPr="00057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057020" w:rsidRDefault="00057020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7020">
        <w:rPr>
          <w:rFonts w:ascii="Times New Roman" w:hAnsi="Times New Roman" w:cs="Times New Roman"/>
          <w:sz w:val="24"/>
          <w:szCs w:val="24"/>
        </w:rPr>
        <w:t>Asthma J45.20</w:t>
      </w:r>
    </w:p>
    <w:p w:rsidR="001F4E80" w:rsidRDefault="001F4E80" w:rsidP="00011B1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4E80">
        <w:rPr>
          <w:rFonts w:ascii="Times New Roman" w:hAnsi="Times New Roman" w:cs="Times New Roman"/>
          <w:sz w:val="24"/>
          <w:szCs w:val="24"/>
        </w:rPr>
        <w:t>Chronic obstructive pulmonary disease with acute exacerbation, unspecified J44.1</w:t>
      </w:r>
    </w:p>
    <w:p w:rsidR="00057020" w:rsidRPr="00057020" w:rsidRDefault="00057020" w:rsidP="000570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7020">
        <w:rPr>
          <w:rFonts w:ascii="Times New Roman" w:hAnsi="Times New Roman" w:cs="Times New Roman"/>
          <w:sz w:val="24"/>
          <w:szCs w:val="24"/>
        </w:rPr>
        <w:t xml:space="preserve">J43.9 Emphysema, </w:t>
      </w:r>
      <w:commentRangeStart w:id="3"/>
      <w:r w:rsidRPr="00057020">
        <w:rPr>
          <w:rFonts w:ascii="Times New Roman" w:hAnsi="Times New Roman" w:cs="Times New Roman"/>
          <w:sz w:val="24"/>
          <w:szCs w:val="24"/>
        </w:rPr>
        <w:t>unspecified</w:t>
      </w:r>
      <w:commentRangeEnd w:id="3"/>
      <w:r w:rsidR="003C68CC">
        <w:rPr>
          <w:rStyle w:val="CommentReference"/>
        </w:rPr>
        <w:commentReference w:id="3"/>
      </w:r>
    </w:p>
    <w:p w:rsidR="00057020" w:rsidRDefault="00057020" w:rsidP="000570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7020">
        <w:rPr>
          <w:rFonts w:ascii="Times New Roman" w:hAnsi="Times New Roman" w:cs="Times New Roman"/>
          <w:sz w:val="24"/>
          <w:szCs w:val="24"/>
        </w:rPr>
        <w:t>R06.2 Wheezing</w:t>
      </w:r>
    </w:p>
    <w:p w:rsidR="00E40369" w:rsidRDefault="008659F8" w:rsidP="00D574E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APN </w:t>
      </w:r>
      <w:r w:rsidR="00E34A00" w:rsidRPr="00057020">
        <w:rPr>
          <w:rFonts w:ascii="Times New Roman" w:hAnsi="Times New Roman" w:cs="Times New Roman"/>
          <w:b/>
          <w:sz w:val="24"/>
          <w:szCs w:val="24"/>
          <w:u w:val="single"/>
        </w:rPr>
        <w:t>Intervention Plan</w:t>
      </w:r>
    </w:p>
    <w:p w:rsidR="00E40369" w:rsidRPr="008659F8" w:rsidRDefault="00105029" w:rsidP="00D574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The intervention plan for this patient</w:t>
      </w:r>
      <w:r w:rsidR="00057020" w:rsidRPr="00057020">
        <w:rPr>
          <w:rFonts w:ascii="Times New Roman" w:hAnsi="Times New Roman" w:cs="Times New Roman"/>
          <w:sz w:val="24"/>
          <w:szCs w:val="24"/>
        </w:rPr>
        <w:t xml:space="preserve"> will be focused to</w:t>
      </w:r>
      <w:r w:rsidRPr="00105029">
        <w:rPr>
          <w:rFonts w:ascii="Times New Roman" w:hAnsi="Times New Roman" w:cs="Times New Roman"/>
          <w:sz w:val="24"/>
          <w:szCs w:val="24"/>
        </w:rPr>
        <w:t>treat the bacterial infection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7020" w:rsidRPr="00057020">
        <w:rPr>
          <w:rFonts w:ascii="Times New Roman" w:hAnsi="Times New Roman" w:cs="Times New Roman"/>
          <w:sz w:val="24"/>
          <w:szCs w:val="24"/>
        </w:rPr>
        <w:t xml:space="preserve"> increase</w:t>
      </w:r>
      <w:r>
        <w:rPr>
          <w:rFonts w:ascii="Times New Roman" w:hAnsi="Times New Roman" w:cs="Times New Roman"/>
          <w:sz w:val="24"/>
          <w:szCs w:val="24"/>
        </w:rPr>
        <w:t xml:space="preserve"> respiratory function,</w:t>
      </w:r>
      <w:r w:rsidR="00057020" w:rsidRPr="00057020">
        <w:rPr>
          <w:rFonts w:ascii="Times New Roman" w:hAnsi="Times New Roman" w:cs="Times New Roman"/>
          <w:sz w:val="24"/>
          <w:szCs w:val="24"/>
        </w:rPr>
        <w:t xml:space="preserve"> and follow an enduring management which contains</w:t>
      </w:r>
      <w:r>
        <w:rPr>
          <w:rFonts w:ascii="Times New Roman" w:hAnsi="Times New Roman" w:cs="Times New Roman"/>
          <w:sz w:val="24"/>
          <w:szCs w:val="24"/>
        </w:rPr>
        <w:t>oxygen,</w:t>
      </w:r>
      <w:r w:rsidRPr="00105029">
        <w:rPr>
          <w:rFonts w:ascii="Times New Roman" w:hAnsi="Times New Roman" w:cs="Times New Roman"/>
          <w:sz w:val="24"/>
          <w:szCs w:val="24"/>
        </w:rPr>
        <w:t xml:space="preserve">medications to improve pulmonary function, </w:t>
      </w:r>
      <w:r w:rsidR="00057020" w:rsidRPr="00057020">
        <w:rPr>
          <w:rFonts w:ascii="Times New Roman" w:hAnsi="Times New Roman" w:cs="Times New Roman"/>
          <w:sz w:val="24"/>
          <w:szCs w:val="24"/>
        </w:rPr>
        <w:t>smoking cessation, and balancing treatments to aid accomplish indications.</w:t>
      </w:r>
    </w:p>
    <w:p w:rsidR="00C60E81" w:rsidRPr="008659F8" w:rsidRDefault="00C60E81" w:rsidP="008659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2721">
        <w:rPr>
          <w:rFonts w:ascii="Times New Roman" w:hAnsi="Times New Roman" w:cs="Times New Roman"/>
          <w:sz w:val="24"/>
          <w:szCs w:val="24"/>
        </w:rPr>
        <w:t xml:space="preserve">he </w:t>
      </w:r>
      <w:r w:rsidR="00EA7202">
        <w:rPr>
          <w:rFonts w:ascii="Times New Roman" w:hAnsi="Times New Roman" w:cs="Times New Roman"/>
          <w:sz w:val="24"/>
          <w:szCs w:val="24"/>
        </w:rPr>
        <w:t>necessity to terminate</w:t>
      </w:r>
      <w:r w:rsidR="00205A09">
        <w:rPr>
          <w:rFonts w:ascii="Times New Roman" w:hAnsi="Times New Roman" w:cs="Times New Roman"/>
          <w:sz w:val="24"/>
          <w:szCs w:val="24"/>
        </w:rPr>
        <w:t>smoking</w:t>
      </w:r>
      <w:r w:rsidR="000D2721">
        <w:rPr>
          <w:rFonts w:ascii="Times New Roman" w:hAnsi="Times New Roman" w:cs="Times New Roman"/>
          <w:sz w:val="24"/>
          <w:szCs w:val="24"/>
        </w:rPr>
        <w:t xml:space="preserve"> has </w:t>
      </w:r>
      <w:r w:rsidR="000D2721" w:rsidRPr="00991DD0">
        <w:rPr>
          <w:rFonts w:ascii="Times New Roman" w:hAnsi="Times New Roman" w:cs="Times New Roman"/>
          <w:noProof/>
          <w:sz w:val="24"/>
          <w:szCs w:val="24"/>
        </w:rPr>
        <w:t xml:space="preserve">been </w:t>
      </w:r>
      <w:r w:rsidR="00EA7202" w:rsidRPr="00991DD0">
        <w:rPr>
          <w:rFonts w:ascii="Times New Roman" w:hAnsi="Times New Roman" w:cs="Times New Roman"/>
          <w:noProof/>
          <w:sz w:val="24"/>
          <w:szCs w:val="24"/>
        </w:rPr>
        <w:t>recognized</w:t>
      </w:r>
      <w:r w:rsidR="000D2721">
        <w:rPr>
          <w:rFonts w:ascii="Times New Roman" w:hAnsi="Times New Roman" w:cs="Times New Roman"/>
          <w:sz w:val="24"/>
          <w:szCs w:val="24"/>
        </w:rPr>
        <w:t xml:space="preserve"> as </w:t>
      </w:r>
      <w:r w:rsidR="000D2721" w:rsidRPr="00991DD0">
        <w:rPr>
          <w:rFonts w:ascii="Times New Roman" w:hAnsi="Times New Roman" w:cs="Times New Roman"/>
          <w:noProof/>
          <w:sz w:val="24"/>
          <w:szCs w:val="24"/>
        </w:rPr>
        <w:t>a</w:t>
      </w:r>
      <w:r w:rsidR="00991DD0">
        <w:rPr>
          <w:rFonts w:ascii="Times New Roman" w:hAnsi="Times New Roman" w:cs="Times New Roman"/>
          <w:noProof/>
          <w:sz w:val="24"/>
          <w:szCs w:val="24"/>
        </w:rPr>
        <w:t xml:space="preserve">n </w:t>
      </w:r>
      <w:r w:rsidR="00EA7202">
        <w:rPr>
          <w:rFonts w:ascii="Times New Roman" w:hAnsi="Times New Roman" w:cs="Times New Roman"/>
          <w:noProof/>
          <w:sz w:val="24"/>
          <w:szCs w:val="24"/>
        </w:rPr>
        <w:t>vital</w:t>
      </w:r>
      <w:r w:rsidR="00EA7202">
        <w:rPr>
          <w:rFonts w:ascii="Times New Roman" w:hAnsi="Times New Roman" w:cs="Times New Roman"/>
          <w:sz w:val="24"/>
          <w:szCs w:val="24"/>
        </w:rPr>
        <w:t>interference</w:t>
      </w:r>
      <w:r w:rsidR="000D2721">
        <w:rPr>
          <w:rFonts w:ascii="Times New Roman" w:hAnsi="Times New Roman" w:cs="Times New Roman"/>
          <w:sz w:val="24"/>
          <w:szCs w:val="24"/>
        </w:rPr>
        <w:t xml:space="preserve"> plan for patients with COPD</w:t>
      </w:r>
      <w:r w:rsidR="006335D2">
        <w:rPr>
          <w:rFonts w:ascii="Times New Roman" w:hAnsi="Times New Roman" w:cs="Times New Roman"/>
          <w:sz w:val="24"/>
          <w:szCs w:val="24"/>
        </w:rPr>
        <w:t xml:space="preserve"> (Jacobs et al, 2016). </w:t>
      </w:r>
      <w:r w:rsidR="00EA7202">
        <w:rPr>
          <w:rFonts w:ascii="Times New Roman" w:hAnsi="Times New Roman" w:cs="Times New Roman"/>
          <w:sz w:val="24"/>
          <w:szCs w:val="24"/>
        </w:rPr>
        <w:t>Statisticsproposes</w:t>
      </w:r>
      <w:r w:rsidR="000D2721">
        <w:rPr>
          <w:rFonts w:ascii="Times New Roman" w:hAnsi="Times New Roman" w:cs="Times New Roman"/>
          <w:sz w:val="24"/>
          <w:szCs w:val="24"/>
        </w:rPr>
        <w:t xml:space="preserve"> that </w:t>
      </w:r>
      <w:r w:rsidR="00EA7202">
        <w:rPr>
          <w:rFonts w:ascii="Times New Roman" w:hAnsi="Times New Roman" w:cs="Times New Roman"/>
          <w:sz w:val="24"/>
          <w:szCs w:val="24"/>
        </w:rPr>
        <w:t>long-lasting</w:t>
      </w:r>
      <w:r w:rsidR="00205A09">
        <w:rPr>
          <w:rFonts w:ascii="Times New Roman" w:hAnsi="Times New Roman" w:cs="Times New Roman"/>
          <w:sz w:val="24"/>
          <w:szCs w:val="24"/>
        </w:rPr>
        <w:t>remissions</w:t>
      </w:r>
      <w:r w:rsidR="008659F8">
        <w:rPr>
          <w:rFonts w:ascii="Times New Roman" w:hAnsi="Times New Roman" w:cs="Times New Roman"/>
          <w:sz w:val="24"/>
          <w:szCs w:val="24"/>
        </w:rPr>
        <w:t>must</w:t>
      </w:r>
      <w:r w:rsidR="008659F8">
        <w:rPr>
          <w:rFonts w:ascii="Times New Roman" w:hAnsi="Times New Roman" w:cs="Times New Roman"/>
          <w:noProof/>
          <w:sz w:val="24"/>
          <w:szCs w:val="24"/>
        </w:rPr>
        <w:t>be</w:t>
      </w:r>
      <w:r w:rsidR="008659F8" w:rsidRPr="00991DD0">
        <w:rPr>
          <w:rFonts w:ascii="Times New Roman" w:hAnsi="Times New Roman" w:cs="Times New Roman"/>
          <w:noProof/>
          <w:sz w:val="24"/>
          <w:szCs w:val="24"/>
        </w:rPr>
        <w:t>skilled</w:t>
      </w:r>
      <w:r w:rsidR="000D2721">
        <w:rPr>
          <w:rFonts w:ascii="Times New Roman" w:hAnsi="Times New Roman" w:cs="Times New Roman"/>
          <w:sz w:val="24"/>
          <w:szCs w:val="24"/>
        </w:rPr>
        <w:t xml:space="preserve"> in a </w:t>
      </w:r>
      <w:r w:rsidR="008659F8">
        <w:rPr>
          <w:rFonts w:ascii="Times New Roman" w:hAnsi="Times New Roman" w:cs="Times New Roman"/>
          <w:sz w:val="24"/>
          <w:szCs w:val="24"/>
        </w:rPr>
        <w:t>greater</w:t>
      </w:r>
      <w:r w:rsidR="00894B9B">
        <w:rPr>
          <w:rFonts w:ascii="Times New Roman" w:hAnsi="Times New Roman" w:cs="Times New Roman"/>
          <w:sz w:val="24"/>
          <w:szCs w:val="24"/>
        </w:rPr>
        <w:t>fraction</w:t>
      </w:r>
      <w:r w:rsidR="000D2721">
        <w:rPr>
          <w:rFonts w:ascii="Times New Roman" w:hAnsi="Times New Roman" w:cs="Times New Roman"/>
          <w:sz w:val="24"/>
          <w:szCs w:val="24"/>
        </w:rPr>
        <w:t xml:space="preserve"> of smokers. </w:t>
      </w:r>
      <w:r w:rsidR="00EA7202" w:rsidRPr="00991DD0">
        <w:rPr>
          <w:rFonts w:ascii="Times New Roman" w:hAnsi="Times New Roman" w:cs="Times New Roman"/>
          <w:noProof/>
          <w:sz w:val="24"/>
          <w:szCs w:val="24"/>
        </w:rPr>
        <w:t>Additionally</w:t>
      </w:r>
      <w:r w:rsidR="00991DD0">
        <w:rPr>
          <w:rFonts w:ascii="Times New Roman" w:hAnsi="Times New Roman" w:cs="Times New Roman"/>
          <w:noProof/>
          <w:sz w:val="24"/>
          <w:szCs w:val="24"/>
        </w:rPr>
        <w:t>,</w:t>
      </w:r>
      <w:r w:rsidR="000D2721">
        <w:rPr>
          <w:rFonts w:ascii="Times New Roman" w:hAnsi="Times New Roman" w:cs="Times New Roman"/>
          <w:sz w:val="24"/>
          <w:szCs w:val="24"/>
        </w:rPr>
        <w:t xml:space="preserve"> with the </w:t>
      </w:r>
      <w:r w:rsidR="00EA7202">
        <w:rPr>
          <w:rFonts w:ascii="Times New Roman" w:hAnsi="Times New Roman" w:cs="Times New Roman"/>
          <w:sz w:val="24"/>
          <w:szCs w:val="24"/>
        </w:rPr>
        <w:t>accessibletools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="00894B9B">
        <w:rPr>
          <w:rFonts w:ascii="Times New Roman" w:hAnsi="Times New Roman" w:cs="Times New Roman"/>
          <w:sz w:val="24"/>
          <w:szCs w:val="24"/>
        </w:rPr>
        <w:t>stop</w:t>
      </w:r>
      <w:r>
        <w:rPr>
          <w:rFonts w:ascii="Times New Roman" w:hAnsi="Times New Roman" w:cs="Times New Roman"/>
          <w:sz w:val="24"/>
          <w:szCs w:val="24"/>
        </w:rPr>
        <w:t xml:space="preserve"> of smoking the </w:t>
      </w:r>
      <w:r w:rsidR="006335D2">
        <w:rPr>
          <w:rFonts w:ascii="Times New Roman" w:hAnsi="Times New Roman" w:cs="Times New Roman"/>
          <w:sz w:val="24"/>
          <w:szCs w:val="24"/>
        </w:rPr>
        <w:t>patient’s</w:t>
      </w:r>
      <w:r w:rsidR="008659F8">
        <w:rPr>
          <w:rFonts w:ascii="Times New Roman" w:hAnsi="Times New Roman" w:cs="Times New Roman"/>
          <w:sz w:val="24"/>
          <w:szCs w:val="24"/>
        </w:rPr>
        <w:t>stances</w:t>
      </w:r>
      <w:r w:rsidR="006335D2">
        <w:rPr>
          <w:rFonts w:ascii="Times New Roman" w:hAnsi="Times New Roman" w:cs="Times New Roman"/>
          <w:sz w:val="24"/>
          <w:szCs w:val="24"/>
        </w:rPr>
        <w:t>chances at complete</w:t>
      </w:r>
      <w:r w:rsidR="00DA034E">
        <w:rPr>
          <w:rFonts w:ascii="Times New Roman" w:hAnsi="Times New Roman" w:cs="Times New Roman"/>
          <w:sz w:val="24"/>
          <w:szCs w:val="24"/>
        </w:rPr>
        <w:t xml:space="preserve"> recuperation</w:t>
      </w:r>
      <w:r w:rsidR="006335D2">
        <w:rPr>
          <w:rFonts w:ascii="Times New Roman" w:hAnsi="Times New Roman" w:cs="Times New Roman"/>
          <w:sz w:val="24"/>
          <w:szCs w:val="24"/>
        </w:rPr>
        <w:t xml:space="preserve"> (Jacobs et al, 2016).</w:t>
      </w:r>
    </w:p>
    <w:p w:rsidR="008C0316" w:rsidRPr="008659F8" w:rsidRDefault="00EA7202" w:rsidP="008659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Clients suffering from such </w:t>
      </w:r>
      <w:r w:rsidR="008659F8">
        <w:rPr>
          <w:rFonts w:ascii="Times New Roman" w:hAnsi="Times New Roman" w:cs="Times New Roman"/>
          <w:sz w:val="24"/>
          <w:szCs w:val="24"/>
        </w:rPr>
        <w:t>disease,</w:t>
      </w:r>
      <w:r>
        <w:rPr>
          <w:rFonts w:ascii="Times New Roman" w:hAnsi="Times New Roman" w:cs="Times New Roman"/>
          <w:sz w:val="24"/>
          <w:szCs w:val="24"/>
        </w:rPr>
        <w:t xml:space="preserve"> as COPD should be placed on </w:t>
      </w:r>
      <w:r w:rsidR="00974D12">
        <w:rPr>
          <w:rFonts w:ascii="Times New Roman" w:hAnsi="Times New Roman" w:cs="Times New Roman"/>
          <w:sz w:val="24"/>
          <w:szCs w:val="24"/>
        </w:rPr>
        <w:t>medications</w:t>
      </w:r>
      <w:r>
        <w:rPr>
          <w:rFonts w:ascii="Times New Roman" w:hAnsi="Times New Roman" w:cs="Times New Roman"/>
          <w:sz w:val="24"/>
          <w:szCs w:val="24"/>
        </w:rPr>
        <w:t xml:space="preserve"> to better treat the condition and prevent worsening of the disease. </w:t>
      </w:r>
      <w:r w:rsidR="008659F8">
        <w:rPr>
          <w:rFonts w:ascii="Times New Roman" w:hAnsi="Times New Roman" w:cs="Times New Roman"/>
          <w:sz w:val="24"/>
          <w:szCs w:val="24"/>
        </w:rPr>
        <w:t xml:space="preserve"> As per the client’s medical </w:t>
      </w:r>
      <w:r w:rsidR="00894B9B">
        <w:rPr>
          <w:rFonts w:ascii="Times New Roman" w:hAnsi="Times New Roman" w:cs="Times New Roman"/>
          <w:sz w:val="24"/>
          <w:szCs w:val="24"/>
        </w:rPr>
        <w:t>past</w:t>
      </w:r>
      <w:r w:rsidR="008659F8">
        <w:rPr>
          <w:rFonts w:ascii="Times New Roman" w:hAnsi="Times New Roman" w:cs="Times New Roman"/>
          <w:sz w:val="24"/>
          <w:szCs w:val="24"/>
        </w:rPr>
        <w:t xml:space="preserve">, </w:t>
      </w:r>
      <w:r w:rsidR="00894B9B">
        <w:rPr>
          <w:rFonts w:ascii="Times New Roman" w:hAnsi="Times New Roman" w:cs="Times New Roman"/>
          <w:sz w:val="24"/>
          <w:szCs w:val="24"/>
        </w:rPr>
        <w:t>previousremedies</w:t>
      </w:r>
      <w:r w:rsidR="008C0316">
        <w:rPr>
          <w:rFonts w:ascii="Times New Roman" w:hAnsi="Times New Roman" w:cs="Times New Roman"/>
          <w:sz w:val="24"/>
          <w:szCs w:val="24"/>
        </w:rPr>
        <w:t xml:space="preserve"> of antibiotics and </w:t>
      </w:r>
      <w:r w:rsidR="00894B9B">
        <w:rPr>
          <w:rFonts w:ascii="Times New Roman" w:hAnsi="Times New Roman" w:cs="Times New Roman"/>
          <w:sz w:val="24"/>
          <w:szCs w:val="24"/>
        </w:rPr>
        <w:t>bronchodilators</w:t>
      </w:r>
      <w:r w:rsidR="008C0316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894B9B" w:rsidRPr="00991DD0">
        <w:rPr>
          <w:rFonts w:ascii="Times New Roman" w:hAnsi="Times New Roman" w:cs="Times New Roman"/>
          <w:noProof/>
          <w:sz w:val="24"/>
          <w:szCs w:val="24"/>
        </w:rPr>
        <w:t>com</w:t>
      </w:r>
      <w:r w:rsidR="00894B9B">
        <w:rPr>
          <w:rFonts w:ascii="Times New Roman" w:hAnsi="Times New Roman" w:cs="Times New Roman"/>
          <w:noProof/>
          <w:sz w:val="24"/>
          <w:szCs w:val="24"/>
        </w:rPr>
        <w:t>petent</w:t>
      </w:r>
      <w:r w:rsidR="008C0316">
        <w:rPr>
          <w:rFonts w:ascii="Times New Roman" w:hAnsi="Times New Roman" w:cs="Times New Roman"/>
          <w:sz w:val="24"/>
          <w:szCs w:val="24"/>
        </w:rPr>
        <w:t xml:space="preserve"> and as such pharmacological therapy </w:t>
      </w:r>
      <w:r w:rsidR="00974D12">
        <w:rPr>
          <w:rFonts w:ascii="Times New Roman" w:hAnsi="Times New Roman" w:cs="Times New Roman"/>
          <w:sz w:val="24"/>
          <w:szCs w:val="24"/>
        </w:rPr>
        <w:t>must</w:t>
      </w:r>
      <w:r w:rsidR="008C0316" w:rsidRPr="00991DD0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974D12" w:rsidRPr="00991DD0">
        <w:rPr>
          <w:rFonts w:ascii="Times New Roman" w:hAnsi="Times New Roman" w:cs="Times New Roman"/>
          <w:noProof/>
          <w:sz w:val="24"/>
          <w:szCs w:val="24"/>
        </w:rPr>
        <w:t>involved</w:t>
      </w:r>
      <w:r w:rsidR="008C0316">
        <w:rPr>
          <w:rFonts w:ascii="Times New Roman" w:hAnsi="Times New Roman" w:cs="Times New Roman"/>
          <w:sz w:val="24"/>
          <w:szCs w:val="24"/>
        </w:rPr>
        <w:t xml:space="preserve"> in her </w:t>
      </w:r>
      <w:r w:rsidR="00974D12">
        <w:rPr>
          <w:rFonts w:ascii="Times New Roman" w:hAnsi="Times New Roman" w:cs="Times New Roman"/>
          <w:sz w:val="24"/>
          <w:szCs w:val="24"/>
        </w:rPr>
        <w:t>managementstrategy</w:t>
      </w:r>
      <w:r w:rsidR="008C0316">
        <w:rPr>
          <w:rFonts w:ascii="Times New Roman" w:hAnsi="Times New Roman" w:cs="Times New Roman"/>
          <w:sz w:val="24"/>
          <w:szCs w:val="24"/>
        </w:rPr>
        <w:t xml:space="preserve">. </w:t>
      </w:r>
      <w:r w:rsidR="00974D12">
        <w:rPr>
          <w:rFonts w:ascii="Times New Roman" w:hAnsi="Times New Roman" w:cs="Times New Roman"/>
          <w:sz w:val="24"/>
          <w:szCs w:val="24"/>
        </w:rPr>
        <w:t>Likewise</w:t>
      </w:r>
      <w:r w:rsidR="00205A09">
        <w:rPr>
          <w:rFonts w:ascii="Times New Roman" w:hAnsi="Times New Roman" w:cs="Times New Roman"/>
          <w:sz w:val="24"/>
          <w:szCs w:val="24"/>
        </w:rPr>
        <w:t>,</w:t>
      </w:r>
      <w:r w:rsidR="008C0316">
        <w:rPr>
          <w:rFonts w:ascii="Times New Roman" w:hAnsi="Times New Roman" w:cs="Times New Roman"/>
          <w:sz w:val="24"/>
          <w:szCs w:val="24"/>
        </w:rPr>
        <w:t xml:space="preserve"> the </w:t>
      </w:r>
      <w:r w:rsidR="00974D12">
        <w:rPr>
          <w:rFonts w:ascii="Times New Roman" w:hAnsi="Times New Roman" w:cs="Times New Roman"/>
          <w:sz w:val="24"/>
          <w:szCs w:val="24"/>
        </w:rPr>
        <w:t>mixture</w:t>
      </w:r>
      <w:r w:rsidR="008C0316">
        <w:rPr>
          <w:rFonts w:ascii="Times New Roman" w:hAnsi="Times New Roman" w:cs="Times New Roman"/>
          <w:sz w:val="24"/>
          <w:szCs w:val="24"/>
        </w:rPr>
        <w:t xml:space="preserve"> of drugs from </w:t>
      </w:r>
      <w:r w:rsidR="00974D12">
        <w:rPr>
          <w:rFonts w:ascii="Times New Roman" w:hAnsi="Times New Roman" w:cs="Times New Roman"/>
          <w:sz w:val="24"/>
          <w:szCs w:val="24"/>
        </w:rPr>
        <w:t>diverse</w:t>
      </w:r>
      <w:r w:rsidR="00DA034E">
        <w:rPr>
          <w:rFonts w:ascii="Times New Roman" w:hAnsi="Times New Roman" w:cs="Times New Roman"/>
          <w:sz w:val="24"/>
          <w:szCs w:val="24"/>
        </w:rPr>
        <w:t>typesmust</w:t>
      </w:r>
      <w:r w:rsidR="008C0316">
        <w:rPr>
          <w:rFonts w:ascii="Times New Roman" w:hAnsi="Times New Roman" w:cs="Times New Roman"/>
          <w:sz w:val="24"/>
          <w:szCs w:val="24"/>
        </w:rPr>
        <w:t xml:space="preserve"> be </w:t>
      </w:r>
      <w:r w:rsidR="00DA034E">
        <w:rPr>
          <w:rFonts w:ascii="Times New Roman" w:hAnsi="Times New Roman" w:cs="Times New Roman"/>
          <w:sz w:val="24"/>
          <w:szCs w:val="24"/>
        </w:rPr>
        <w:t>investigated</w:t>
      </w:r>
      <w:r w:rsidR="00974D12">
        <w:rPr>
          <w:rFonts w:ascii="Times New Roman" w:hAnsi="Times New Roman" w:cs="Times New Roman"/>
          <w:sz w:val="24"/>
          <w:szCs w:val="24"/>
        </w:rPr>
        <w:t>constructed</w:t>
      </w:r>
      <w:r w:rsidR="008C0316">
        <w:rPr>
          <w:rFonts w:ascii="Times New Roman" w:hAnsi="Times New Roman" w:cs="Times New Roman"/>
          <w:sz w:val="24"/>
          <w:szCs w:val="24"/>
        </w:rPr>
        <w:t xml:space="preserve"> on </w:t>
      </w:r>
      <w:r w:rsidR="00974D12">
        <w:rPr>
          <w:rFonts w:ascii="Times New Roman" w:hAnsi="Times New Roman" w:cs="Times New Roman"/>
          <w:sz w:val="24"/>
          <w:szCs w:val="24"/>
        </w:rPr>
        <w:t>consequences</w:t>
      </w:r>
      <w:r w:rsidR="008C0316">
        <w:rPr>
          <w:rFonts w:ascii="Times New Roman" w:hAnsi="Times New Roman" w:cs="Times New Roman"/>
          <w:sz w:val="24"/>
          <w:szCs w:val="24"/>
        </w:rPr>
        <w:t xml:space="preserve"> in patients with </w:t>
      </w:r>
      <w:r w:rsidR="00974D12">
        <w:rPr>
          <w:rFonts w:ascii="Times New Roman" w:hAnsi="Times New Roman" w:cs="Times New Roman"/>
          <w:sz w:val="24"/>
          <w:szCs w:val="24"/>
        </w:rPr>
        <w:t>comparable</w:t>
      </w:r>
      <w:r w:rsidR="00DA034E">
        <w:rPr>
          <w:rFonts w:ascii="Times New Roman" w:hAnsi="Times New Roman" w:cs="Times New Roman"/>
          <w:sz w:val="24"/>
          <w:szCs w:val="24"/>
        </w:rPr>
        <w:t xml:space="preserve"> illnesses</w:t>
      </w:r>
      <w:r w:rsidR="006335D2">
        <w:rPr>
          <w:rFonts w:ascii="Times New Roman" w:hAnsi="Times New Roman" w:cs="Times New Roman"/>
          <w:sz w:val="24"/>
          <w:szCs w:val="24"/>
        </w:rPr>
        <w:t xml:space="preserve"> (Celli, 1995).</w:t>
      </w:r>
    </w:p>
    <w:p w:rsidR="001F4E80" w:rsidRPr="008659F8" w:rsidRDefault="00974D12" w:rsidP="008659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Regardless of</w:t>
      </w:r>
      <w:r w:rsidR="00FF0EB8">
        <w:rPr>
          <w:rFonts w:ascii="Times New Roman" w:hAnsi="Times New Roman" w:cs="Times New Roman"/>
          <w:sz w:val="24"/>
          <w:szCs w:val="24"/>
        </w:rPr>
        <w:t xml:space="preserve"> the </w:t>
      </w:r>
      <w:r w:rsidR="00DA034E">
        <w:rPr>
          <w:rFonts w:ascii="Times New Roman" w:hAnsi="Times New Roman" w:cs="Times New Roman"/>
          <w:sz w:val="24"/>
          <w:szCs w:val="24"/>
        </w:rPr>
        <w:t>situation</w:t>
      </w:r>
      <w:r w:rsidR="00FF0EB8">
        <w:rPr>
          <w:rFonts w:ascii="Times New Roman" w:hAnsi="Times New Roman" w:cs="Times New Roman"/>
          <w:sz w:val="24"/>
          <w:szCs w:val="24"/>
        </w:rPr>
        <w:t xml:space="preserve"> that</w:t>
      </w:r>
      <w:r w:rsidR="00E84951">
        <w:rPr>
          <w:rFonts w:ascii="Times New Roman" w:hAnsi="Times New Roman" w:cs="Times New Roman"/>
          <w:sz w:val="24"/>
          <w:szCs w:val="24"/>
        </w:rPr>
        <w:t xml:space="preserve"> her </w:t>
      </w:r>
      <w:r w:rsidR="00DA034E">
        <w:rPr>
          <w:rFonts w:ascii="Times New Roman" w:hAnsi="Times New Roman" w:cs="Times New Roman"/>
          <w:sz w:val="24"/>
          <w:szCs w:val="24"/>
        </w:rPr>
        <w:t xml:space="preserve">oxygen saturation </w:t>
      </w:r>
      <w:r>
        <w:rPr>
          <w:rFonts w:ascii="Times New Roman" w:hAnsi="Times New Roman" w:cs="Times New Roman"/>
          <w:sz w:val="24"/>
          <w:szCs w:val="24"/>
        </w:rPr>
        <w:t>specified</w:t>
      </w:r>
      <w:r w:rsidR="00E84951" w:rsidRPr="00991DD0">
        <w:rPr>
          <w:rFonts w:ascii="Times New Roman" w:hAnsi="Times New Roman" w:cs="Times New Roman"/>
          <w:noProof/>
          <w:sz w:val="24"/>
          <w:szCs w:val="24"/>
        </w:rPr>
        <w:t>a</w:t>
      </w:r>
      <w:r w:rsidR="00991DD0">
        <w:rPr>
          <w:rFonts w:ascii="Times New Roman" w:hAnsi="Times New Roman" w:cs="Times New Roman"/>
          <w:noProof/>
          <w:sz w:val="24"/>
          <w:szCs w:val="24"/>
        </w:rPr>
        <w:t>n</w:t>
      </w:r>
      <w:r w:rsidR="00E84951" w:rsidRPr="00991DD0">
        <w:rPr>
          <w:rFonts w:ascii="Times New Roman" w:hAnsi="Times New Roman" w:cs="Times New Roman"/>
          <w:noProof/>
          <w:sz w:val="24"/>
          <w:szCs w:val="24"/>
        </w:rPr>
        <w:t xml:space="preserve"> SAO2</w:t>
      </w:r>
      <w:r w:rsidR="00E84951">
        <w:rPr>
          <w:rFonts w:ascii="Times New Roman" w:hAnsi="Times New Roman" w:cs="Times New Roman"/>
          <w:sz w:val="24"/>
          <w:szCs w:val="24"/>
        </w:rPr>
        <w:t xml:space="preserve"> level of 98% she </w:t>
      </w:r>
      <w:r>
        <w:rPr>
          <w:rFonts w:ascii="Times New Roman" w:hAnsi="Times New Roman" w:cs="Times New Roman"/>
          <w:sz w:val="24"/>
          <w:szCs w:val="24"/>
        </w:rPr>
        <w:t>agonizes</w:t>
      </w:r>
      <w:r w:rsidR="00E84951">
        <w:rPr>
          <w:rFonts w:ascii="Times New Roman" w:hAnsi="Times New Roman" w:cs="Times New Roman"/>
          <w:sz w:val="24"/>
          <w:szCs w:val="24"/>
        </w:rPr>
        <w:t xml:space="preserve"> from </w:t>
      </w:r>
      <w:r w:rsidR="00DA034E">
        <w:rPr>
          <w:rFonts w:ascii="Times New Roman" w:hAnsi="Times New Roman" w:cs="Times New Roman"/>
          <w:sz w:val="24"/>
          <w:szCs w:val="24"/>
        </w:rPr>
        <w:t xml:space="preserve">SOB </w:t>
      </w:r>
      <w:r w:rsidR="00E84951">
        <w:rPr>
          <w:rFonts w:ascii="Times New Roman" w:hAnsi="Times New Roman" w:cs="Times New Roman"/>
          <w:sz w:val="24"/>
          <w:szCs w:val="24"/>
        </w:rPr>
        <w:t xml:space="preserve">with activity and </w:t>
      </w:r>
      <w:r>
        <w:rPr>
          <w:rFonts w:ascii="Times New Roman" w:hAnsi="Times New Roman" w:cs="Times New Roman"/>
          <w:sz w:val="24"/>
          <w:szCs w:val="24"/>
        </w:rPr>
        <w:t>hence</w:t>
      </w:r>
      <w:r w:rsidR="00DA034E">
        <w:rPr>
          <w:rFonts w:ascii="Times New Roman" w:hAnsi="Times New Roman" w:cs="Times New Roman"/>
          <w:sz w:val="24"/>
          <w:szCs w:val="24"/>
        </w:rPr>
        <w:t xml:space="preserve"> oxygen supplementation </w:t>
      </w:r>
      <w:r w:rsidR="00FF0EB8">
        <w:rPr>
          <w:rFonts w:ascii="Times New Roman" w:hAnsi="Times New Roman" w:cs="Times New Roman"/>
          <w:sz w:val="24"/>
          <w:szCs w:val="24"/>
        </w:rPr>
        <w:t xml:space="preserve">should </w:t>
      </w:r>
      <w:r w:rsidR="00FF0EB8" w:rsidRPr="00991DD0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DA034E" w:rsidRPr="00991DD0">
        <w:rPr>
          <w:rFonts w:ascii="Times New Roman" w:hAnsi="Times New Roman" w:cs="Times New Roman"/>
          <w:noProof/>
          <w:sz w:val="24"/>
          <w:szCs w:val="24"/>
        </w:rPr>
        <w:t>integrated</w:t>
      </w:r>
      <w:r w:rsidR="00FF0EB8">
        <w:rPr>
          <w:rFonts w:ascii="Times New Roman" w:hAnsi="Times New Roman" w:cs="Times New Roman"/>
          <w:sz w:val="24"/>
          <w:szCs w:val="24"/>
        </w:rPr>
        <w:t>i</w:t>
      </w:r>
      <w:r w:rsidR="00DA034E">
        <w:rPr>
          <w:rFonts w:ascii="Times New Roman" w:hAnsi="Times New Roman" w:cs="Times New Roman"/>
          <w:sz w:val="24"/>
          <w:szCs w:val="24"/>
        </w:rPr>
        <w:t>n her care</w:t>
      </w:r>
      <w:r w:rsidR="006335D2">
        <w:rPr>
          <w:rFonts w:ascii="Times New Roman" w:hAnsi="Times New Roman" w:cs="Times New Roman"/>
          <w:sz w:val="24"/>
          <w:szCs w:val="24"/>
        </w:rPr>
        <w:t xml:space="preserve"> (Celli, 1995). </w:t>
      </w:r>
      <w:r>
        <w:rPr>
          <w:rFonts w:ascii="Times New Roman" w:hAnsi="Times New Roman" w:cs="Times New Roman"/>
          <w:sz w:val="24"/>
          <w:szCs w:val="24"/>
        </w:rPr>
        <w:t xml:space="preserve">Such interventions </w:t>
      </w:r>
      <w:r w:rsidR="00E84951" w:rsidRPr="00991DD0">
        <w:rPr>
          <w:rFonts w:ascii="Times New Roman" w:hAnsi="Times New Roman" w:cs="Times New Roman"/>
          <w:noProof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>benefit to</w:t>
      </w:r>
      <w:r w:rsidR="00E84951">
        <w:rPr>
          <w:rFonts w:ascii="Times New Roman" w:hAnsi="Times New Roman" w:cs="Times New Roman"/>
          <w:sz w:val="24"/>
          <w:szCs w:val="24"/>
        </w:rPr>
        <w:t xml:space="preserve"> improve her </w:t>
      </w:r>
      <w:r>
        <w:rPr>
          <w:rFonts w:ascii="Times New Roman" w:hAnsi="Times New Roman" w:cs="Times New Roman"/>
          <w:sz w:val="24"/>
          <w:szCs w:val="24"/>
        </w:rPr>
        <w:t>rational</w:t>
      </w:r>
      <w:r w:rsidR="00E84951">
        <w:rPr>
          <w:rFonts w:ascii="Times New Roman" w:hAnsi="Times New Roman" w:cs="Times New Roman"/>
          <w:sz w:val="24"/>
          <w:szCs w:val="24"/>
        </w:rPr>
        <w:t xml:space="preserve"> functions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8C9" w:rsidRDefault="009B06A0" w:rsidP="001F4E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pulmonary </w:t>
      </w:r>
      <w:r w:rsidR="00DA034E">
        <w:rPr>
          <w:rFonts w:ascii="Times New Roman" w:hAnsi="Times New Roman" w:cs="Times New Roman"/>
          <w:sz w:val="24"/>
          <w:szCs w:val="24"/>
        </w:rPr>
        <w:t>restoration</w:t>
      </w:r>
      <w:r w:rsidR="00DA034E" w:rsidRPr="00991DD0">
        <w:rPr>
          <w:rFonts w:ascii="Times New Roman" w:hAnsi="Times New Roman" w:cs="Times New Roman"/>
          <w:noProof/>
          <w:sz w:val="24"/>
          <w:szCs w:val="24"/>
        </w:rPr>
        <w:t>a</w:t>
      </w:r>
      <w:r w:rsidR="00DA034E">
        <w:rPr>
          <w:rFonts w:ascii="Times New Roman" w:hAnsi="Times New Roman" w:cs="Times New Roman"/>
          <w:noProof/>
          <w:sz w:val="24"/>
          <w:szCs w:val="24"/>
        </w:rPr>
        <w:t>genda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974D12">
        <w:rPr>
          <w:rFonts w:ascii="Times New Roman" w:hAnsi="Times New Roman" w:cs="Times New Roman"/>
          <w:sz w:val="24"/>
          <w:szCs w:val="24"/>
        </w:rPr>
        <w:t>consist of:</w:t>
      </w:r>
      <w:r w:rsidR="00DA034E">
        <w:rPr>
          <w:rFonts w:ascii="Times New Roman" w:hAnsi="Times New Roman" w:cs="Times New Roman"/>
          <w:sz w:val="24"/>
          <w:szCs w:val="24"/>
        </w:rPr>
        <w:t xml:space="preserve">mainly education, </w:t>
      </w:r>
      <w:r w:rsidR="00FF0EB8">
        <w:rPr>
          <w:rFonts w:ascii="Times New Roman" w:hAnsi="Times New Roman" w:cs="Times New Roman"/>
          <w:sz w:val="24"/>
          <w:szCs w:val="24"/>
        </w:rPr>
        <w:t>exercise</w:t>
      </w:r>
      <w:r w:rsidR="00DA034E">
        <w:rPr>
          <w:rFonts w:ascii="Times New Roman" w:hAnsi="Times New Roman" w:cs="Times New Roman"/>
          <w:sz w:val="24"/>
          <w:szCs w:val="24"/>
        </w:rPr>
        <w:t xml:space="preserve"> training,</w:t>
      </w:r>
      <w:r>
        <w:rPr>
          <w:rFonts w:ascii="Times New Roman" w:hAnsi="Times New Roman" w:cs="Times New Roman"/>
          <w:sz w:val="24"/>
          <w:szCs w:val="24"/>
        </w:rPr>
        <w:t xml:space="preserve"> and psychological and </w:t>
      </w:r>
      <w:r w:rsidR="00DA034E">
        <w:rPr>
          <w:rFonts w:ascii="Times New Roman" w:hAnsi="Times New Roman" w:cs="Times New Roman"/>
          <w:sz w:val="24"/>
          <w:szCs w:val="24"/>
        </w:rPr>
        <w:t>interactive</w:t>
      </w:r>
      <w:r>
        <w:rPr>
          <w:rFonts w:ascii="Times New Roman" w:hAnsi="Times New Roman" w:cs="Times New Roman"/>
          <w:sz w:val="24"/>
          <w:szCs w:val="24"/>
        </w:rPr>
        <w:t xml:space="preserve"> interventi</w:t>
      </w:r>
      <w:r w:rsidR="006335D2">
        <w:rPr>
          <w:rFonts w:ascii="Times New Roman" w:hAnsi="Times New Roman" w:cs="Times New Roman"/>
          <w:sz w:val="24"/>
          <w:szCs w:val="24"/>
        </w:rPr>
        <w:t>ons (Jacobs et al, 2016).</w:t>
      </w:r>
      <w:r w:rsidR="00C81208">
        <w:rPr>
          <w:rFonts w:ascii="Times New Roman" w:hAnsi="Times New Roman" w:cs="Times New Roman"/>
          <w:sz w:val="24"/>
          <w:szCs w:val="24"/>
        </w:rPr>
        <w:t xml:space="preserve"> This </w:t>
      </w:r>
      <w:r w:rsidR="00974D12" w:rsidRPr="00991DD0">
        <w:rPr>
          <w:rFonts w:ascii="Times New Roman" w:hAnsi="Times New Roman" w:cs="Times New Roman"/>
          <w:noProof/>
          <w:sz w:val="24"/>
          <w:szCs w:val="24"/>
        </w:rPr>
        <w:t>restoration</w:t>
      </w:r>
      <w:r w:rsidR="00C81208" w:rsidRPr="00991DD0">
        <w:rPr>
          <w:rFonts w:ascii="Times New Roman" w:hAnsi="Times New Roman" w:cs="Times New Roman"/>
          <w:noProof/>
          <w:sz w:val="24"/>
          <w:szCs w:val="24"/>
        </w:rPr>
        <w:t>plan</w:t>
      </w:r>
      <w:r w:rsidR="00C81208">
        <w:rPr>
          <w:rFonts w:ascii="Times New Roman" w:hAnsi="Times New Roman" w:cs="Times New Roman"/>
          <w:sz w:val="24"/>
          <w:szCs w:val="24"/>
        </w:rPr>
        <w:t xml:space="preserve"> will </w:t>
      </w:r>
      <w:r w:rsidR="00DA034E">
        <w:rPr>
          <w:rFonts w:ascii="Times New Roman" w:hAnsi="Times New Roman" w:cs="Times New Roman"/>
          <w:sz w:val="24"/>
          <w:szCs w:val="24"/>
        </w:rPr>
        <w:t>effect the clie</w:t>
      </w:r>
      <w:r w:rsidR="00C81208">
        <w:rPr>
          <w:rFonts w:ascii="Times New Roman" w:hAnsi="Times New Roman" w:cs="Times New Roman"/>
          <w:sz w:val="24"/>
          <w:szCs w:val="24"/>
        </w:rPr>
        <w:t>nt</w:t>
      </w:r>
      <w:r w:rsidR="00DA034E">
        <w:rPr>
          <w:rFonts w:ascii="Times New Roman" w:hAnsi="Times New Roman" w:cs="Times New Roman"/>
          <w:sz w:val="24"/>
          <w:szCs w:val="24"/>
        </w:rPr>
        <w:t>’</w:t>
      </w:r>
      <w:r w:rsidR="00C81208">
        <w:rPr>
          <w:rFonts w:ascii="Times New Roman" w:hAnsi="Times New Roman" w:cs="Times New Roman"/>
          <w:sz w:val="24"/>
          <w:szCs w:val="24"/>
        </w:rPr>
        <w:t xml:space="preserve">s </w:t>
      </w:r>
      <w:r w:rsidR="00974D12">
        <w:rPr>
          <w:rFonts w:ascii="Times New Roman" w:hAnsi="Times New Roman" w:cs="Times New Roman"/>
          <w:sz w:val="24"/>
          <w:szCs w:val="24"/>
        </w:rPr>
        <w:t>enhancedworkoutaptitude</w:t>
      </w:r>
      <w:r w:rsidR="00C81208">
        <w:rPr>
          <w:rFonts w:ascii="Times New Roman" w:hAnsi="Times New Roman" w:cs="Times New Roman"/>
          <w:sz w:val="24"/>
          <w:szCs w:val="24"/>
        </w:rPr>
        <w:t xml:space="preserve"> health </w:t>
      </w:r>
      <w:r w:rsidR="00974D12">
        <w:rPr>
          <w:rFonts w:ascii="Times New Roman" w:hAnsi="Times New Roman" w:cs="Times New Roman"/>
          <w:sz w:val="24"/>
          <w:szCs w:val="24"/>
        </w:rPr>
        <w:t>position</w:t>
      </w:r>
      <w:r w:rsidR="00C81208">
        <w:rPr>
          <w:rFonts w:ascii="Times New Roman" w:hAnsi="Times New Roman" w:cs="Times New Roman"/>
          <w:sz w:val="24"/>
          <w:szCs w:val="24"/>
        </w:rPr>
        <w:t xml:space="preserve"> and </w:t>
      </w:r>
      <w:r w:rsidR="00C81208" w:rsidRPr="00991DD0">
        <w:rPr>
          <w:rFonts w:ascii="Times New Roman" w:hAnsi="Times New Roman" w:cs="Times New Roman"/>
          <w:noProof/>
          <w:sz w:val="24"/>
          <w:szCs w:val="24"/>
        </w:rPr>
        <w:t>healthcare</w:t>
      </w:r>
      <w:r w:rsidR="00974D12">
        <w:rPr>
          <w:rFonts w:ascii="Times New Roman" w:hAnsi="Times New Roman" w:cs="Times New Roman"/>
          <w:sz w:val="24"/>
          <w:szCs w:val="24"/>
        </w:rPr>
        <w:t>operation</w:t>
      </w:r>
      <w:r w:rsidR="00C81208">
        <w:rPr>
          <w:rFonts w:ascii="Times New Roman" w:hAnsi="Times New Roman" w:cs="Times New Roman"/>
          <w:sz w:val="24"/>
          <w:szCs w:val="24"/>
        </w:rPr>
        <w:t xml:space="preserve">. This </w:t>
      </w:r>
      <w:r w:rsidR="00894B9B">
        <w:rPr>
          <w:rFonts w:ascii="Times New Roman" w:hAnsi="Times New Roman" w:cs="Times New Roman"/>
          <w:sz w:val="24"/>
          <w:szCs w:val="24"/>
        </w:rPr>
        <w:t>system</w:t>
      </w:r>
      <w:r w:rsidR="00C81208">
        <w:rPr>
          <w:rFonts w:ascii="Times New Roman" w:hAnsi="Times New Roman" w:cs="Times New Roman"/>
          <w:sz w:val="24"/>
          <w:szCs w:val="24"/>
        </w:rPr>
        <w:t xml:space="preserve"> of </w:t>
      </w:r>
      <w:r w:rsidR="00974D12">
        <w:rPr>
          <w:rFonts w:ascii="Times New Roman" w:hAnsi="Times New Roman" w:cs="Times New Roman"/>
          <w:sz w:val="24"/>
          <w:szCs w:val="24"/>
        </w:rPr>
        <w:lastRenderedPageBreak/>
        <w:t>restoration</w:t>
      </w:r>
      <w:r w:rsidR="00FF0EB8">
        <w:rPr>
          <w:rFonts w:ascii="Times New Roman" w:hAnsi="Times New Roman" w:cs="Times New Roman"/>
          <w:sz w:val="24"/>
          <w:szCs w:val="24"/>
        </w:rPr>
        <w:t xml:space="preserve"> has been </w:t>
      </w:r>
      <w:r w:rsidR="00974D12">
        <w:rPr>
          <w:rFonts w:ascii="Times New Roman" w:hAnsi="Times New Roman" w:cs="Times New Roman"/>
          <w:sz w:val="24"/>
          <w:szCs w:val="24"/>
        </w:rPr>
        <w:t>projectedmostly</w:t>
      </w:r>
      <w:r w:rsidR="00C81208">
        <w:rPr>
          <w:rFonts w:ascii="Times New Roman" w:hAnsi="Times New Roman" w:cs="Times New Roman"/>
          <w:sz w:val="24"/>
          <w:szCs w:val="24"/>
        </w:rPr>
        <w:t xml:space="preserve"> for patients that </w:t>
      </w:r>
      <w:r w:rsidR="00974D12">
        <w:rPr>
          <w:rFonts w:ascii="Times New Roman" w:hAnsi="Times New Roman" w:cs="Times New Roman"/>
          <w:sz w:val="24"/>
          <w:szCs w:val="24"/>
        </w:rPr>
        <w:t>display</w:t>
      </w:r>
      <w:r w:rsidR="00C81208">
        <w:rPr>
          <w:rFonts w:ascii="Times New Roman" w:hAnsi="Times New Roman" w:cs="Times New Roman"/>
          <w:sz w:val="24"/>
          <w:szCs w:val="24"/>
        </w:rPr>
        <w:t xml:space="preserve"> respiratory </w:t>
      </w:r>
      <w:r w:rsidR="00974D12">
        <w:rPr>
          <w:rFonts w:ascii="Times New Roman" w:hAnsi="Times New Roman" w:cs="Times New Roman"/>
          <w:sz w:val="24"/>
          <w:szCs w:val="24"/>
        </w:rPr>
        <w:t>problems</w:t>
      </w:r>
      <w:r w:rsidR="00C81208">
        <w:rPr>
          <w:rFonts w:ascii="Times New Roman" w:hAnsi="Times New Roman" w:cs="Times New Roman"/>
          <w:sz w:val="24"/>
          <w:szCs w:val="24"/>
        </w:rPr>
        <w:t xml:space="preserve">, </w:t>
      </w:r>
      <w:r w:rsidR="00974D12">
        <w:rPr>
          <w:rFonts w:ascii="Times New Roman" w:hAnsi="Times New Roman" w:cs="Times New Roman"/>
          <w:sz w:val="24"/>
          <w:szCs w:val="24"/>
        </w:rPr>
        <w:t>condensed</w:t>
      </w:r>
      <w:r w:rsidR="00894B9B">
        <w:rPr>
          <w:rFonts w:ascii="Times New Roman" w:hAnsi="Times New Roman" w:cs="Times New Roman"/>
          <w:sz w:val="24"/>
          <w:szCs w:val="24"/>
        </w:rPr>
        <w:t>workout</w:t>
      </w:r>
      <w:r w:rsidR="00DA034E">
        <w:rPr>
          <w:rFonts w:ascii="Times New Roman" w:hAnsi="Times New Roman" w:cs="Times New Roman"/>
          <w:sz w:val="24"/>
          <w:szCs w:val="24"/>
        </w:rPr>
        <w:t>acceptance</w:t>
      </w:r>
      <w:r w:rsidR="00C81208">
        <w:rPr>
          <w:rFonts w:ascii="Times New Roman" w:hAnsi="Times New Roman" w:cs="Times New Roman"/>
          <w:sz w:val="24"/>
          <w:szCs w:val="24"/>
        </w:rPr>
        <w:t xml:space="preserve"> and </w:t>
      </w:r>
      <w:r w:rsidR="00F00C19">
        <w:rPr>
          <w:rFonts w:ascii="Times New Roman" w:hAnsi="Times New Roman" w:cs="Times New Roman"/>
          <w:sz w:val="24"/>
          <w:szCs w:val="24"/>
        </w:rPr>
        <w:t xml:space="preserve">a </w:t>
      </w:r>
      <w:r w:rsidR="00DA034E">
        <w:rPr>
          <w:rFonts w:ascii="Times New Roman" w:hAnsi="Times New Roman" w:cs="Times New Roman"/>
          <w:sz w:val="24"/>
          <w:szCs w:val="24"/>
        </w:rPr>
        <w:t>constraint</w:t>
      </w:r>
      <w:r w:rsidR="00F00C19">
        <w:rPr>
          <w:rFonts w:ascii="Times New Roman" w:hAnsi="Times New Roman" w:cs="Times New Roman"/>
          <w:sz w:val="24"/>
          <w:szCs w:val="24"/>
        </w:rPr>
        <w:t xml:space="preserve"> in </w:t>
      </w:r>
      <w:r w:rsidR="00DA034E">
        <w:rPr>
          <w:rFonts w:ascii="Times New Roman" w:hAnsi="Times New Roman" w:cs="Times New Roman"/>
          <w:sz w:val="24"/>
          <w:szCs w:val="24"/>
        </w:rPr>
        <w:t>accomplishments</w:t>
      </w:r>
      <w:r w:rsidR="00F00C19">
        <w:rPr>
          <w:rFonts w:ascii="Times New Roman" w:hAnsi="Times New Roman" w:cs="Times New Roman"/>
          <w:sz w:val="24"/>
          <w:szCs w:val="24"/>
        </w:rPr>
        <w:t xml:space="preserve"> of which the patient </w:t>
      </w:r>
      <w:r w:rsidR="00DA034E">
        <w:rPr>
          <w:rFonts w:ascii="Times New Roman" w:hAnsi="Times New Roman" w:cs="Times New Roman"/>
          <w:sz w:val="24"/>
          <w:szCs w:val="24"/>
        </w:rPr>
        <w:t>health improve</w:t>
      </w:r>
      <w:r w:rsidR="006335D2">
        <w:rPr>
          <w:rFonts w:ascii="Times New Roman" w:hAnsi="Times New Roman" w:cs="Times New Roman"/>
          <w:sz w:val="24"/>
          <w:szCs w:val="24"/>
        </w:rPr>
        <w:t>s (Jacobs et al, 2016).</w:t>
      </w:r>
    </w:p>
    <w:p w:rsidR="00105029" w:rsidRDefault="00105029" w:rsidP="001F4E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 sees her doctor </w:t>
      </w:r>
      <w:r w:rsidR="005778C2">
        <w:rPr>
          <w:rFonts w:ascii="Times New Roman" w:hAnsi="Times New Roman" w:cs="Times New Roman"/>
          <w:sz w:val="24"/>
          <w:szCs w:val="24"/>
        </w:rPr>
        <w:t>frequently</w:t>
      </w:r>
      <w:r>
        <w:rPr>
          <w:rFonts w:ascii="Times New Roman" w:hAnsi="Times New Roman" w:cs="Times New Roman"/>
          <w:sz w:val="24"/>
          <w:szCs w:val="24"/>
        </w:rPr>
        <w:t xml:space="preserve"> four times a </w:t>
      </w:r>
      <w:r w:rsidR="005778C2">
        <w:rPr>
          <w:rFonts w:ascii="Times New Roman" w:hAnsi="Times New Roman" w:cs="Times New Roman"/>
          <w:sz w:val="24"/>
          <w:szCs w:val="24"/>
        </w:rPr>
        <w:t>year;reinforcement</w:t>
      </w:r>
      <w:r>
        <w:rPr>
          <w:rFonts w:ascii="Times New Roman" w:hAnsi="Times New Roman" w:cs="Times New Roman"/>
          <w:sz w:val="24"/>
          <w:szCs w:val="24"/>
        </w:rPr>
        <w:t xml:space="preserve"> for r</w:t>
      </w:r>
      <w:r w:rsidRPr="00105029">
        <w:rPr>
          <w:rFonts w:ascii="Times New Roman" w:hAnsi="Times New Roman" w:cs="Times New Roman"/>
          <w:sz w:val="24"/>
          <w:szCs w:val="24"/>
        </w:rPr>
        <w:t xml:space="preserve">egular follow up visits with the health care provider will </w:t>
      </w:r>
      <w:r>
        <w:rPr>
          <w:rFonts w:ascii="Times New Roman" w:hAnsi="Times New Roman" w:cs="Times New Roman"/>
          <w:sz w:val="24"/>
          <w:szCs w:val="24"/>
        </w:rPr>
        <w:t xml:space="preserve">reinforce </w:t>
      </w:r>
      <w:r w:rsidRPr="00105029">
        <w:rPr>
          <w:rFonts w:ascii="Times New Roman" w:hAnsi="Times New Roman" w:cs="Times New Roman"/>
          <w:sz w:val="24"/>
          <w:szCs w:val="24"/>
        </w:rPr>
        <w:t xml:space="preserve">to monitor lung function and/or damage magnitude. Treatment plan obedience will increase excellence of life and will decrease depression incidents. It is vital that </w:t>
      </w:r>
      <w:r>
        <w:rPr>
          <w:rFonts w:ascii="Times New Roman" w:hAnsi="Times New Roman" w:cs="Times New Roman"/>
          <w:sz w:val="24"/>
          <w:szCs w:val="24"/>
        </w:rPr>
        <w:t>the client</w:t>
      </w:r>
      <w:r w:rsidRPr="00105029">
        <w:rPr>
          <w:rFonts w:ascii="Times New Roman" w:hAnsi="Times New Roman" w:cs="Times New Roman"/>
          <w:sz w:val="24"/>
          <w:szCs w:val="24"/>
        </w:rPr>
        <w:t xml:space="preserve"> comprehends her </w:t>
      </w:r>
      <w:r>
        <w:rPr>
          <w:rFonts w:ascii="Times New Roman" w:hAnsi="Times New Roman" w:cs="Times New Roman"/>
          <w:sz w:val="24"/>
          <w:szCs w:val="24"/>
        </w:rPr>
        <w:t>disease process</w:t>
      </w:r>
      <w:r w:rsidRPr="00105029">
        <w:rPr>
          <w:rFonts w:ascii="Times New Roman" w:hAnsi="Times New Roman" w:cs="Times New Roman"/>
          <w:sz w:val="24"/>
          <w:szCs w:val="24"/>
        </w:rPr>
        <w:t xml:space="preserve"> and the dangers of not following management so that she will deliberately obey to the treatment plan,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105029">
        <w:rPr>
          <w:rFonts w:ascii="Times New Roman" w:hAnsi="Times New Roman" w:cs="Times New Roman"/>
          <w:sz w:val="24"/>
          <w:szCs w:val="24"/>
        </w:rPr>
        <w:t xml:space="preserve"> guarantee appropriate disease managing.</w:t>
      </w:r>
    </w:p>
    <w:p w:rsidR="00EA7202" w:rsidRDefault="00EA7202" w:rsidP="00CC61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202" w:rsidRDefault="00EA7202" w:rsidP="00CC61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9F8" w:rsidRDefault="008659F8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C19" w:rsidRPr="00105029" w:rsidRDefault="00FA55D3" w:rsidP="001050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29">
        <w:rPr>
          <w:rFonts w:ascii="Times New Roman" w:hAnsi="Times New Roman" w:cs="Times New Roman"/>
          <w:sz w:val="24"/>
          <w:szCs w:val="24"/>
        </w:rPr>
        <w:t>References</w:t>
      </w:r>
    </w:p>
    <w:p w:rsidR="006335D2" w:rsidRPr="00FB551F" w:rsidRDefault="006335D2" w:rsidP="006335D2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FB551F">
        <w:rPr>
          <w:rFonts w:ascii="Times New Roman" w:hAnsi="Times New Roman" w:cs="Times New Roman"/>
          <w:color w:val="1A1A1A"/>
          <w:sz w:val="24"/>
          <w:szCs w:val="24"/>
          <w:lang w:val="en-US"/>
        </w:rPr>
        <w:lastRenderedPageBreak/>
        <w:t xml:space="preserve">Jacobs MR, Rastogi A, Criner GJ. </w:t>
      </w:r>
      <w:commentRangeStart w:id="4"/>
      <w:r w:rsidRPr="00FB551F">
        <w:rPr>
          <w:rFonts w:ascii="Times New Roman" w:hAnsi="Times New Roman" w:cs="Times New Roman"/>
          <w:color w:val="1A1A1A"/>
          <w:sz w:val="24"/>
          <w:szCs w:val="24"/>
          <w:lang w:val="en-US"/>
        </w:rPr>
        <w:t>Editorial</w:t>
      </w:r>
      <w:commentRangeEnd w:id="4"/>
      <w:r w:rsidR="003C68CC">
        <w:rPr>
          <w:rStyle w:val="CommentReference"/>
        </w:rPr>
        <w:commentReference w:id="4"/>
      </w:r>
      <w:r w:rsidRPr="00FB551F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: Hospitalizations and ED visits in COPD: a collision of socioeconomic realities with chronic comorbid medical illnesses. Chronic ObstrPulmDis (Miami). 2016; 3(2): 509-511. doi: http://dx.doi.org/10.15326/jcopdf.3.2.2016.0139 - See more at: </w:t>
      </w:r>
      <w:hyperlink r:id="rId8" w:anchor="sthash.75bAmUum.dpuf" w:history="1">
        <w:r w:rsidRPr="00FB551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http://journal.copdfoundation.org/#sthash.75bAmUum.dpuf</w:t>
        </w:r>
      </w:hyperlink>
    </w:p>
    <w:p w:rsidR="006335D2" w:rsidRDefault="006335D2" w:rsidP="006335D2">
      <w:pPr>
        <w:widowControl w:val="0"/>
        <w:autoSpaceDE w:val="0"/>
        <w:autoSpaceDN w:val="0"/>
        <w:adjustRightInd w:val="0"/>
        <w:spacing w:after="343" w:line="240" w:lineRule="auto"/>
        <w:ind w:left="720" w:hanging="720"/>
        <w:contextualSpacing/>
        <w:rPr>
          <w:rFonts w:ascii="Lucida Grande" w:hAnsi="Lucida Grande" w:cs="Lucida Grande"/>
          <w:spacing w:val="-80"/>
          <w:kern w:val="1"/>
          <w:sz w:val="26"/>
          <w:szCs w:val="26"/>
          <w:u w:color="164085"/>
          <w:lang w:val="en-US"/>
        </w:rPr>
      </w:pPr>
    </w:p>
    <w:p w:rsidR="006335D2" w:rsidRPr="00FB551F" w:rsidRDefault="006335D2" w:rsidP="006335D2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Celli, BR. (1995). </w:t>
      </w:r>
      <w:r w:rsidRPr="00FB551F">
        <w:rPr>
          <w:rFonts w:ascii="Times New Roman" w:hAnsi="Times New Roman" w:cs="Times New Roman"/>
          <w:sz w:val="24"/>
          <w:szCs w:val="24"/>
          <w:lang w:val="en-US"/>
        </w:rPr>
        <w:t>"</w:t>
      </w:r>
      <w:commentRangeStart w:id="5"/>
      <w:r w:rsidRPr="00FB551F">
        <w:rPr>
          <w:rFonts w:ascii="Times New Roman" w:hAnsi="Times New Roman" w:cs="Times New Roman"/>
          <w:sz w:val="24"/>
          <w:szCs w:val="24"/>
          <w:lang w:val="en-US"/>
        </w:rPr>
        <w:t>Pulmonary</w:t>
      </w:r>
      <w:commentRangeEnd w:id="5"/>
      <w:r w:rsidR="003C68CC">
        <w:rPr>
          <w:rStyle w:val="CommentReference"/>
        </w:rPr>
        <w:commentReference w:id="5"/>
      </w:r>
      <w:r w:rsidRPr="00FB551F">
        <w:rPr>
          <w:rFonts w:ascii="Times New Roman" w:hAnsi="Times New Roman" w:cs="Times New Roman"/>
          <w:sz w:val="24"/>
          <w:szCs w:val="24"/>
          <w:lang w:val="en-US"/>
        </w:rPr>
        <w:t xml:space="preserve"> rehabilitation in patients with COPD." American Journal of Respiratory and Critical Care Medicine, Vo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l. 152, No. 3 (1995), pp. 861-4 </w:t>
      </w:r>
      <w:r w:rsidRPr="00FB551F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Pr="00FB551F">
        <w:rPr>
          <w:rFonts w:ascii="Times New Roman" w:hAnsi="Times New Roman" w:cs="Times New Roman"/>
          <w:sz w:val="24"/>
          <w:szCs w:val="24"/>
          <w:u w:val="single"/>
          <w:lang w:val="en-US"/>
        </w:rPr>
        <w:t>10.1164/ajrccm.152.3.7663796</w:t>
      </w:r>
    </w:p>
    <w:tbl>
      <w:tblPr>
        <w:tblW w:w="720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96"/>
        <w:gridCol w:w="1504"/>
      </w:tblGrid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Grading Criteria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Maximum Points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demonstrated involvement of the client in the process of recognition, planning, and resolution of the problem.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15/15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included effective nursing interventions that are customized for the client and appropriate to the goal.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15/15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included diagnostic work-up, medications, conservative measures, and follow-up plan.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15/15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provided rationale for choosing a particular treatment modality.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15/15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demonstrated logical diagnosis that was substantiated with relevant evidence.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5/10</w:t>
            </w:r>
          </w:p>
        </w:tc>
      </w:tr>
      <w:tr w:rsidR="003C68CC" w:rsidTr="003C68CC">
        <w:trPr>
          <w:trHeight w:val="770"/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focused on patient education and maintained a fine balance between major and minor health issues of the patient.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5/10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Care plan included nursing interventions that are specific, appropriate, and free of essential omissions.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5/10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Used APA standards consistently and accurately.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5/10</w:t>
            </w:r>
          </w:p>
        </w:tc>
      </w:tr>
      <w:tr w:rsidR="003C68CC" w:rsidTr="003C68CC">
        <w:trPr>
          <w:tblCellSpacing w:w="22" w:type="dxa"/>
        </w:trPr>
        <w:tc>
          <w:tcPr>
            <w:tcW w:w="5580" w:type="dxa"/>
            <w:shd w:val="clear" w:color="auto" w:fill="EAE6D5"/>
            <w:vAlign w:val="center"/>
            <w:hideMark/>
          </w:tcPr>
          <w:p w:rsidR="003C68CC" w:rsidRDefault="003C68C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5" w:type="dxa"/>
            <w:shd w:val="clear" w:color="auto" w:fill="EAE6D5"/>
            <w:vAlign w:val="center"/>
            <w:hideMark/>
          </w:tcPr>
          <w:p w:rsidR="003C68CC" w:rsidRDefault="003C68C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80/100</w:t>
            </w:r>
          </w:p>
        </w:tc>
      </w:tr>
    </w:tbl>
    <w:p w:rsidR="003C68CC" w:rsidRDefault="003C68CC" w:rsidP="003C68CC">
      <w:pPr>
        <w:rPr>
          <w:rFonts w:cs="Times New Roman"/>
          <w:sz w:val="24"/>
          <w:szCs w:val="24"/>
        </w:rPr>
      </w:pPr>
    </w:p>
    <w:p w:rsidR="003C68CC" w:rsidRDefault="003C68CC" w:rsidP="003C68CC">
      <w:pPr>
        <w:rPr>
          <w:rFonts w:ascii="Times New Roman" w:hAnsi="Times New Roman"/>
        </w:rPr>
      </w:pPr>
      <w:r>
        <w:t>Good try on this assignment. Based upon your assessment, several diagnoses should have been addressed. See comments in the paper. Dr.Gullo</w:t>
      </w:r>
    </w:p>
    <w:p w:rsidR="00AB2645" w:rsidRPr="00AB2645" w:rsidRDefault="00AB2645" w:rsidP="00AB26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B2645" w:rsidRPr="00AB2645" w:rsidSect="00AB264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Shirna Gullo" w:date="2016-06-30T22:15:00Z" w:initials="SG">
    <w:p w:rsidR="003C68CC" w:rsidRDefault="003C68CC">
      <w:pPr>
        <w:pStyle w:val="CommentText"/>
      </w:pPr>
      <w:r>
        <w:rPr>
          <w:rStyle w:val="CommentReference"/>
        </w:rPr>
        <w:annotationRef/>
      </w:r>
      <w:r>
        <w:t xml:space="preserve">This should be in your narrative, not at the top of your paper. </w:t>
      </w:r>
    </w:p>
  </w:comment>
  <w:comment w:id="2" w:author="Shirna Gullo" w:date="2016-06-30T22:17:00Z" w:initials="SG">
    <w:p w:rsidR="003C68CC" w:rsidRDefault="003C68CC">
      <w:pPr>
        <w:pStyle w:val="CommentText"/>
      </w:pPr>
      <w:r>
        <w:rPr>
          <w:rStyle w:val="CommentReference"/>
        </w:rPr>
        <w:annotationRef/>
      </w:r>
      <w:r>
        <w:t>Is there anything else significant?</w:t>
      </w:r>
    </w:p>
  </w:comment>
  <w:comment w:id="3" w:author="Shirna Gullo" w:date="2016-06-30T22:18:00Z" w:initials="SG">
    <w:p w:rsidR="003C68CC" w:rsidRDefault="003C68CC">
      <w:pPr>
        <w:pStyle w:val="CommentText"/>
      </w:pPr>
      <w:r>
        <w:rPr>
          <w:rStyle w:val="CommentReference"/>
        </w:rPr>
        <w:annotationRef/>
      </w:r>
      <w:r>
        <w:t xml:space="preserve">You have not addressed the many other diagnoses based upon the assessment. </w:t>
      </w:r>
    </w:p>
  </w:comment>
  <w:comment w:id="4" w:author="Shirna Gullo" w:date="2016-06-30T22:18:00Z" w:initials="SG">
    <w:p w:rsidR="003C68CC" w:rsidRDefault="003C68CC">
      <w:pPr>
        <w:pStyle w:val="CommentText"/>
      </w:pPr>
      <w:r>
        <w:rPr>
          <w:rStyle w:val="CommentReference"/>
        </w:rPr>
        <w:annotationRef/>
      </w:r>
      <w:r>
        <w:t>Check APA format for this reference.</w:t>
      </w:r>
    </w:p>
  </w:comment>
  <w:comment w:id="5" w:author="Shirna Gullo" w:date="2016-06-30T22:18:00Z" w:initials="SG">
    <w:p w:rsidR="003C68CC" w:rsidRDefault="003C68CC">
      <w:pPr>
        <w:pStyle w:val="CommentText"/>
      </w:pPr>
      <w:r>
        <w:rPr>
          <w:rStyle w:val="CommentReference"/>
        </w:rPr>
        <w:annotationRef/>
      </w:r>
      <w:r>
        <w:t>Check the APA format 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CFF18" w15:done="0"/>
  <w15:commentEx w15:paraId="569213B8" w15:done="0"/>
  <w15:commentEx w15:paraId="4F192FF8" w15:done="0"/>
  <w15:commentEx w15:paraId="3C79D0AE" w15:done="0"/>
  <w15:commentEx w15:paraId="62E60BC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225" w:rsidRDefault="00B72225" w:rsidP="00AB2645">
      <w:pPr>
        <w:spacing w:after="0" w:line="240" w:lineRule="auto"/>
      </w:pPr>
      <w:r>
        <w:separator/>
      </w:r>
    </w:p>
  </w:endnote>
  <w:endnote w:type="continuationSeparator" w:id="1">
    <w:p w:rsidR="00B72225" w:rsidRDefault="00B72225" w:rsidP="00AB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225" w:rsidRDefault="00B72225" w:rsidP="00AB2645">
      <w:pPr>
        <w:spacing w:after="0" w:line="240" w:lineRule="auto"/>
      </w:pPr>
      <w:r>
        <w:separator/>
      </w:r>
    </w:p>
  </w:footnote>
  <w:footnote w:type="continuationSeparator" w:id="1">
    <w:p w:rsidR="00B72225" w:rsidRDefault="00B72225" w:rsidP="00AB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25447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8C2" w:rsidRPr="00AB2645" w:rsidRDefault="005778C2" w:rsidP="00AB2645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PULMONOLOGY</w:t>
        </w:r>
        <w:r w:rsidR="00894B9B">
          <w:rPr>
            <w:rFonts w:ascii="Times New Roman" w:hAnsi="Times New Roman" w:cs="Times New Roman"/>
            <w:sz w:val="24"/>
            <w:szCs w:val="24"/>
          </w:rPr>
          <w:t xml:space="preserve"> CASE STUDY</w:t>
        </w:r>
        <w:r w:rsidR="006C05CB" w:rsidRPr="00AB2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C05CB" w:rsidRPr="00AB2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5C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6C05CB" w:rsidRPr="00AB26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778C2" w:rsidRDefault="005778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6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778C2" w:rsidRPr="00AB2645" w:rsidRDefault="00894B9B" w:rsidP="00AB2645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Running head:</w:t>
        </w:r>
        <w:r w:rsidR="005778C2">
          <w:rPr>
            <w:rFonts w:ascii="Times New Roman" w:hAnsi="Times New Roman" w:cs="Times New Roman"/>
            <w:sz w:val="24"/>
            <w:szCs w:val="24"/>
          </w:rPr>
          <w:t>PULMONOLOGY</w:t>
        </w:r>
        <w:r>
          <w:rPr>
            <w:rFonts w:ascii="Times New Roman" w:hAnsi="Times New Roman" w:cs="Times New Roman"/>
            <w:sz w:val="24"/>
            <w:szCs w:val="24"/>
          </w:rPr>
          <w:t xml:space="preserve"> CASE STUDY</w:t>
        </w:r>
        <w:r w:rsidR="006C05CB" w:rsidRPr="00AB2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778C2" w:rsidRPr="00AB2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C05CB" w:rsidRPr="00AB2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5C9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6C05CB" w:rsidRPr="00AB26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778C2" w:rsidRDefault="005778C2" w:rsidP="00AB2645">
    <w:pPr>
      <w:pStyle w:val="Header"/>
    </w:pPr>
  </w:p>
  <w:p w:rsidR="005778C2" w:rsidRDefault="005778C2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rna Gullo">
    <w15:presenceInfo w15:providerId="Windows Live" w15:userId="520ecf7484c6ce4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DEzMDAzsDC1sDQ0NTBQ0lEKTi0uzszPAykwqQUAYSmzMSwAAAA="/>
  </w:docVars>
  <w:rsids>
    <w:rsidRoot w:val="00AB2645"/>
    <w:rsid w:val="00011B19"/>
    <w:rsid w:val="00022ADA"/>
    <w:rsid w:val="00057020"/>
    <w:rsid w:val="000618BB"/>
    <w:rsid w:val="00070D45"/>
    <w:rsid w:val="000A0C9A"/>
    <w:rsid w:val="000A3741"/>
    <w:rsid w:val="000B17D7"/>
    <w:rsid w:val="000B315E"/>
    <w:rsid w:val="000B4BCC"/>
    <w:rsid w:val="000D20BF"/>
    <w:rsid w:val="000D2721"/>
    <w:rsid w:val="000D48C9"/>
    <w:rsid w:val="00100DCB"/>
    <w:rsid w:val="00105029"/>
    <w:rsid w:val="00122227"/>
    <w:rsid w:val="0013242D"/>
    <w:rsid w:val="001A00A0"/>
    <w:rsid w:val="001A2C18"/>
    <w:rsid w:val="001A43DF"/>
    <w:rsid w:val="001B08C3"/>
    <w:rsid w:val="001F4E80"/>
    <w:rsid w:val="00203B5D"/>
    <w:rsid w:val="00204328"/>
    <w:rsid w:val="00205A09"/>
    <w:rsid w:val="00213EDA"/>
    <w:rsid w:val="00220923"/>
    <w:rsid w:val="00250FA2"/>
    <w:rsid w:val="00284379"/>
    <w:rsid w:val="002F3A47"/>
    <w:rsid w:val="0030610E"/>
    <w:rsid w:val="003323A7"/>
    <w:rsid w:val="00374754"/>
    <w:rsid w:val="003B741C"/>
    <w:rsid w:val="003C0512"/>
    <w:rsid w:val="003C68CC"/>
    <w:rsid w:val="003E1719"/>
    <w:rsid w:val="003E7881"/>
    <w:rsid w:val="00433057"/>
    <w:rsid w:val="0044611A"/>
    <w:rsid w:val="00456E8E"/>
    <w:rsid w:val="00466D28"/>
    <w:rsid w:val="0048066A"/>
    <w:rsid w:val="004B708F"/>
    <w:rsid w:val="004E4E74"/>
    <w:rsid w:val="004E5B0B"/>
    <w:rsid w:val="004F1327"/>
    <w:rsid w:val="005065F1"/>
    <w:rsid w:val="00510F5D"/>
    <w:rsid w:val="00520C88"/>
    <w:rsid w:val="00545649"/>
    <w:rsid w:val="00555D9E"/>
    <w:rsid w:val="00570316"/>
    <w:rsid w:val="00571AE4"/>
    <w:rsid w:val="005778C2"/>
    <w:rsid w:val="005D6609"/>
    <w:rsid w:val="005E26D0"/>
    <w:rsid w:val="00600DF2"/>
    <w:rsid w:val="00610F70"/>
    <w:rsid w:val="006335D2"/>
    <w:rsid w:val="00633C6C"/>
    <w:rsid w:val="00650C28"/>
    <w:rsid w:val="006577DD"/>
    <w:rsid w:val="0066794E"/>
    <w:rsid w:val="006744A8"/>
    <w:rsid w:val="006C05CB"/>
    <w:rsid w:val="006E5DD8"/>
    <w:rsid w:val="00705599"/>
    <w:rsid w:val="00722237"/>
    <w:rsid w:val="00723FDB"/>
    <w:rsid w:val="0073583B"/>
    <w:rsid w:val="0073590D"/>
    <w:rsid w:val="00774FA6"/>
    <w:rsid w:val="00804F34"/>
    <w:rsid w:val="0081334B"/>
    <w:rsid w:val="0084288D"/>
    <w:rsid w:val="00844D2B"/>
    <w:rsid w:val="00854927"/>
    <w:rsid w:val="00862E72"/>
    <w:rsid w:val="008659F8"/>
    <w:rsid w:val="008752E7"/>
    <w:rsid w:val="00894B9B"/>
    <w:rsid w:val="0089746B"/>
    <w:rsid w:val="008C0316"/>
    <w:rsid w:val="009038F8"/>
    <w:rsid w:val="00953DD1"/>
    <w:rsid w:val="00962AAF"/>
    <w:rsid w:val="00971266"/>
    <w:rsid w:val="00974D12"/>
    <w:rsid w:val="00991DD0"/>
    <w:rsid w:val="009A02A9"/>
    <w:rsid w:val="009A5A78"/>
    <w:rsid w:val="009B06A0"/>
    <w:rsid w:val="009B745A"/>
    <w:rsid w:val="009C17EC"/>
    <w:rsid w:val="009E13B5"/>
    <w:rsid w:val="009E31B1"/>
    <w:rsid w:val="00A31C28"/>
    <w:rsid w:val="00A35435"/>
    <w:rsid w:val="00A961DF"/>
    <w:rsid w:val="00AB2645"/>
    <w:rsid w:val="00AB5651"/>
    <w:rsid w:val="00AF38A4"/>
    <w:rsid w:val="00B0024B"/>
    <w:rsid w:val="00B021BF"/>
    <w:rsid w:val="00B72225"/>
    <w:rsid w:val="00B73855"/>
    <w:rsid w:val="00B775A4"/>
    <w:rsid w:val="00BD45BE"/>
    <w:rsid w:val="00BD7A10"/>
    <w:rsid w:val="00C2739D"/>
    <w:rsid w:val="00C60E81"/>
    <w:rsid w:val="00C66C26"/>
    <w:rsid w:val="00C731FA"/>
    <w:rsid w:val="00C759D5"/>
    <w:rsid w:val="00C81208"/>
    <w:rsid w:val="00CA3551"/>
    <w:rsid w:val="00CC5C91"/>
    <w:rsid w:val="00CC61B0"/>
    <w:rsid w:val="00D01854"/>
    <w:rsid w:val="00D149AA"/>
    <w:rsid w:val="00D34D6B"/>
    <w:rsid w:val="00D36E03"/>
    <w:rsid w:val="00D4790B"/>
    <w:rsid w:val="00D514B9"/>
    <w:rsid w:val="00D574EE"/>
    <w:rsid w:val="00D631C7"/>
    <w:rsid w:val="00D80F0C"/>
    <w:rsid w:val="00DA034E"/>
    <w:rsid w:val="00DF78C9"/>
    <w:rsid w:val="00E12479"/>
    <w:rsid w:val="00E23148"/>
    <w:rsid w:val="00E34A00"/>
    <w:rsid w:val="00E40369"/>
    <w:rsid w:val="00E501BF"/>
    <w:rsid w:val="00E67709"/>
    <w:rsid w:val="00E67BC1"/>
    <w:rsid w:val="00E84951"/>
    <w:rsid w:val="00EA7202"/>
    <w:rsid w:val="00ED1AED"/>
    <w:rsid w:val="00EE08DA"/>
    <w:rsid w:val="00EE473B"/>
    <w:rsid w:val="00EE5861"/>
    <w:rsid w:val="00F00C19"/>
    <w:rsid w:val="00F05182"/>
    <w:rsid w:val="00F11401"/>
    <w:rsid w:val="00F429FF"/>
    <w:rsid w:val="00F47D6E"/>
    <w:rsid w:val="00F502FA"/>
    <w:rsid w:val="00F57B91"/>
    <w:rsid w:val="00FA55D3"/>
    <w:rsid w:val="00FA6EF2"/>
    <w:rsid w:val="00FC3293"/>
    <w:rsid w:val="00FD7099"/>
    <w:rsid w:val="00FF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45"/>
    <w:rPr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CC61B0"/>
  </w:style>
  <w:style w:type="paragraph" w:styleId="BalloonText">
    <w:name w:val="Balloon Text"/>
    <w:basedOn w:val="Normal"/>
    <w:link w:val="BalloonTextChar"/>
    <w:uiPriority w:val="99"/>
    <w:semiHidden/>
    <w:unhideWhenUsed/>
    <w:rsid w:val="00DF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C9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335D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8C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8CC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45"/>
    <w:rPr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CC61B0"/>
  </w:style>
  <w:style w:type="paragraph" w:styleId="BalloonText">
    <w:name w:val="Balloon Text"/>
    <w:basedOn w:val="Normal"/>
    <w:link w:val="BalloonTextChar"/>
    <w:uiPriority w:val="99"/>
    <w:semiHidden/>
    <w:unhideWhenUsed/>
    <w:rsid w:val="00DF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C9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335D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8C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8CC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copdfoundation.org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WHO15</b:Tag>
    <b:SourceType>InternetSite</b:SourceType>
    <b:Guid>{B4D36FFA-1810-4339-829A-25099D6609DB}</b:Guid>
    <b:Title>Chronic obstructive pulmonary disease (COPD)</b:Title>
    <b:InternetSiteTitle>World Health Organisation </b:InternetSiteTitle>
    <b:Year>2015</b:Year>
    <b:Month>January </b:Month>
    <b:Day>31</b:Day>
    <b:URL>http://www.who.int/mediacentre/factsheets/fs315/en/</b:URL>
    <b:Author>
      <b:Author>
        <b:NameList>
          <b:Person>
            <b:Last>WHO</b:Last>
          </b:Person>
        </b:NameList>
      </b:Author>
    </b:Author>
    <b:RefOrder>1</b:RefOrder>
  </b:Source>
  <b:Source>
    <b:Tag>Sta13</b:Tag>
    <b:SourceType>InternetSite</b:SourceType>
    <b:Guid>{9BE1977B-54F7-44F1-96DD-1E5553B219E6}</b:Guid>
    <b:Title>COPD and other Resipratory Conditions: ICD-9-CM and ICD-1-CM Reference Guide</b:Title>
    <b:Year>2011</b:Year>
    <b:Author>
      <b:Author>
        <b:Corporate>Strategies For Chronic Care</b:Corporate>
      </b:Author>
    </b:Author>
    <b:Publisher>NCQA</b:Publisher>
    <b:InternetSiteTitle>COPD Foundation</b:InternetSiteTitle>
    <b:URL>https://www.google.com/url?sa=t&amp;rct=j&amp;q=&amp;esrc=s&amp;source=web&amp;cd=1&amp;cad=rja&amp;uact=8&amp;ved=0ahUKEwiE8cvUm4jMAhXLuRQKHRJ5AyUQFggdMAA&amp;url=https%3A%2F%2Fwww.copdfoundation.org%2Fpdfs%2FICD%2520Reference%2520Codes.pdf&amp;usg=AFQjCNEBFBe45YxMo9HHnSxfj1cMNq0gxQ&amp;sig2=eKIRe</b:URL>
    <b:RefOrder>2</b:RefOrder>
  </b:Source>
  <b:Source>
    <b:Tag>Pau11</b:Tag>
    <b:SourceType>JournalArticle</b:SourceType>
    <b:Guid>{BEDF5978-8056-4EEB-A8EF-F670C8365562}</b:Guid>
    <b:Author>
      <b:Author>
        <b:NameList>
          <b:Person>
            <b:Last>Carlucci</b:Last>
            <b:First>Annalisa</b:First>
          </b:Person>
        </b:NameList>
      </b:Author>
    </b:Author>
    <b:Title>Palliative care in COPD patients: is it only an end-of-life issue?</b:Title>
    <b:Year>2012</b:Year>
    <b:Publisher>American Thoracic Society Documents</b:Publisher>
    <b:JournalName>European Respiratory Review Vol 21 Issue 126</b:JournalName>
    <b:Pages>347-354: Retrieved from European Respiratory Review Website:http://err.ersjournals.com/content/21/126/347 </b:Pages>
    <b:RefOrder>4</b:RefOrder>
  </b:Source>
  <b:Source>
    <b:Tag>BRC13</b:Tag>
    <b:SourceType>JournalArticle</b:SourceType>
    <b:Guid>{43C7F40F-F243-4A49-A328-F9534AD2A3A1}</b:Guid>
    <b:Author>
      <b:Author>
        <b:NameList>
          <b:Person>
            <b:Last>Choudhuri</b:Last>
            <b:First>Anirban</b:First>
            <b:Middle>Hom</b:Middle>
          </b:Person>
        </b:NameList>
      </b:Author>
    </b:Author>
    <b:Title>Palliative Care for Patients with Chronic Obstructive Pulmonary Disease: Current Perspectives</b:Title>
    <b:JournalName>IJPC Indian Journal of Plliative Care</b:JournalName>
    <b:Year>2012</b:Year>
    <b:Pages>6-11: Retrieved from National Center for Biotechnology Information, U.S. National Library of Medicine Website: http://www.ncbi.nlm.nih.gov/pmc/articles/PMC3401737/</b:Pages>
    <b:RefOrder>3</b:RefOrder>
  </b:Source>
</b:Sources>
</file>

<file path=customXml/itemProps1.xml><?xml version="1.0" encoding="utf-8"?>
<ds:datastoreItem xmlns:ds="http://schemas.openxmlformats.org/officeDocument/2006/customXml" ds:itemID="{FC90F23A-CD12-49C3-BB77-88FB5486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geraldkabuci@gmail.com</dc:creator>
  <cp:lastModifiedBy>Marlyne</cp:lastModifiedBy>
  <cp:revision>2</cp:revision>
  <dcterms:created xsi:type="dcterms:W3CDTF">2018-04-09T05:23:00Z</dcterms:created>
  <dcterms:modified xsi:type="dcterms:W3CDTF">2018-04-09T05:23:00Z</dcterms:modified>
</cp:coreProperties>
</file>