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1D4D65" w14:textId="77777777" w:rsidR="00D51FE4" w:rsidRPr="0099586F" w:rsidRDefault="00D51FE4" w:rsidP="00582851">
      <w:pPr>
        <w:pStyle w:val="Footer"/>
        <w:pBdr>
          <w:bottom w:val="single" w:sz="4" w:space="1" w:color="auto"/>
        </w:pBdr>
        <w:tabs>
          <w:tab w:val="clear" w:pos="4680"/>
          <w:tab w:val="clear" w:pos="9360"/>
        </w:tabs>
        <w:rPr>
          <w:sz w:val="14"/>
        </w:rPr>
      </w:pPr>
      <w:bookmarkStart w:id="0" w:name="_GoBack"/>
      <w:bookmarkEnd w:id="0"/>
      <w:r w:rsidRPr="0099586F">
        <w:rPr>
          <w:i/>
          <w:sz w:val="36"/>
          <w:szCs w:val="44"/>
        </w:rPr>
        <w:t>University of Phoenix Material</w:t>
      </w:r>
      <w:r w:rsidR="003A6680" w:rsidRPr="0099586F">
        <w:rPr>
          <w:sz w:val="14"/>
        </w:rPr>
        <w:tab/>
      </w:r>
      <w:r w:rsidR="003A6680" w:rsidRPr="0099586F">
        <w:rPr>
          <w:sz w:val="14"/>
        </w:rPr>
        <w:tab/>
      </w:r>
    </w:p>
    <w:p w14:paraId="682F0B8F" w14:textId="77777777" w:rsidR="003A6680" w:rsidRDefault="003A6680" w:rsidP="001B46D6"/>
    <w:p w14:paraId="6FDB650F" w14:textId="77777777" w:rsidR="00F76C1A" w:rsidRPr="00552981" w:rsidRDefault="00E70C21" w:rsidP="00F65D17">
      <w:pPr>
        <w:pStyle w:val="Title"/>
        <w:rPr>
          <w:lang w:val="en-US"/>
        </w:rPr>
      </w:pPr>
      <w:r>
        <w:rPr>
          <w:lang w:val="en-US"/>
        </w:rPr>
        <w:t>Amazon.com Case Study Analysis</w:t>
      </w:r>
    </w:p>
    <w:p w14:paraId="4EC0D0CE" w14:textId="77777777" w:rsidR="00FD0C0B" w:rsidRDefault="00FD0C0B" w:rsidP="001B46D6"/>
    <w:p w14:paraId="56175F74" w14:textId="77777777" w:rsidR="00F76C1A" w:rsidRPr="007E16CE" w:rsidRDefault="008A11A3" w:rsidP="007E16CE">
      <w:pPr>
        <w:pStyle w:val="Heading1"/>
      </w:pPr>
      <w:r>
        <w:rPr>
          <w:lang w:val="en-US"/>
        </w:rPr>
        <w:t>Amazon.com—</w:t>
      </w:r>
      <w:r w:rsidR="00E70C21">
        <w:rPr>
          <w:lang w:val="en-US"/>
        </w:rPr>
        <w:t>Keeping the Fire Hot</w:t>
      </w:r>
    </w:p>
    <w:p w14:paraId="59B5BF34" w14:textId="77777777" w:rsidR="00552981" w:rsidRDefault="00552981" w:rsidP="007E16CE">
      <w:pPr>
        <w:pStyle w:val="Heading2"/>
        <w:rPr>
          <w:lang w:val="en-US"/>
        </w:rPr>
      </w:pPr>
    </w:p>
    <w:p w14:paraId="2C751478" w14:textId="77777777" w:rsidR="00E70C21" w:rsidRDefault="00E70C21" w:rsidP="00E70C21">
      <w:pPr>
        <w:rPr>
          <w:lang w:eastAsia="x-none"/>
        </w:rPr>
      </w:pPr>
      <w:r>
        <w:rPr>
          <w:lang w:eastAsia="x-none"/>
        </w:rPr>
        <w:t>Amazon.com has gained the No. 1 spot as the world’s largest Internet retailer. But never content to rest on past laurels, CEO Jeff Bezos keeps introducing and upgrading Amazon products and services.</w:t>
      </w:r>
    </w:p>
    <w:p w14:paraId="229F0C9F" w14:textId="77777777" w:rsidR="00E70C21" w:rsidRDefault="00E70C21" w:rsidP="00E70C21">
      <w:pPr>
        <w:rPr>
          <w:lang w:eastAsia="x-none"/>
        </w:rPr>
      </w:pPr>
      <w:r>
        <w:rPr>
          <w:lang w:eastAsia="x-none"/>
        </w:rPr>
        <w:t xml:space="preserve">It’s hard to keep pace with new versions of the Amazon Kindle Fire, Prime Instant Video TV, and movie content streamed on demand. There’s a variety of cloud computer services. And, Bezos keeps </w:t>
      </w:r>
      <w:r w:rsidR="005819EA">
        <w:rPr>
          <w:lang w:eastAsia="x-none"/>
        </w:rPr>
        <w:t>increasing</w:t>
      </w:r>
      <w:r>
        <w:rPr>
          <w:lang w:eastAsia="x-none"/>
        </w:rPr>
        <w:t xml:space="preserve"> investments in new distribution centers staffed increasingly by robots. It’s all part of a push to make Amazon the go-to choice for fast—even same-day—deliveries of as many of the products we consume as possible.</w:t>
      </w:r>
    </w:p>
    <w:p w14:paraId="4AB3FF1C" w14:textId="77777777" w:rsidR="00E70C21" w:rsidRDefault="00E70C21" w:rsidP="00E70C21">
      <w:pPr>
        <w:rPr>
          <w:lang w:eastAsia="x-none"/>
        </w:rPr>
      </w:pPr>
    </w:p>
    <w:p w14:paraId="764EBCB8" w14:textId="77777777" w:rsidR="00E70C21" w:rsidRDefault="00E70C21" w:rsidP="00E70C21">
      <w:pPr>
        <w:pBdr>
          <w:bottom w:val="single" w:sz="6" w:space="1" w:color="auto"/>
        </w:pBdr>
        <w:rPr>
          <w:b/>
          <w:lang w:eastAsia="x-none"/>
        </w:rPr>
      </w:pPr>
      <w:r w:rsidRPr="00E70C21">
        <w:rPr>
          <w:b/>
          <w:lang w:eastAsia="x-none"/>
        </w:rPr>
        <w:t>Decision Making and Innovation</w:t>
      </w:r>
    </w:p>
    <w:p w14:paraId="45AAE018" w14:textId="77777777" w:rsidR="00E70C21" w:rsidRPr="00E70C21" w:rsidRDefault="00E70C21" w:rsidP="00E70C21">
      <w:pPr>
        <w:rPr>
          <w:b/>
          <w:lang w:eastAsia="x-none"/>
        </w:rPr>
      </w:pPr>
    </w:p>
    <w:p w14:paraId="4763DF4C" w14:textId="77777777" w:rsidR="00E70C21" w:rsidRDefault="00E70C21" w:rsidP="00E70C21">
      <w:pPr>
        <w:rPr>
          <w:lang w:eastAsia="x-none"/>
        </w:rPr>
      </w:pPr>
      <w:r>
        <w:rPr>
          <w:lang w:eastAsia="x-none"/>
        </w:rPr>
        <w:t xml:space="preserve">From its modest beginning in Jeff </w:t>
      </w:r>
      <w:r w:rsidR="005819EA">
        <w:rPr>
          <w:lang w:eastAsia="x-none"/>
        </w:rPr>
        <w:t>Bezos’s garage in 1995, Amazon.</w:t>
      </w:r>
      <w:r>
        <w:rPr>
          <w:lang w:eastAsia="x-none"/>
        </w:rPr>
        <w:t>com has grown into the most megalithic online retailer. Bezos continues to diversify Amazon’s product offerings and broaden its brand. Beyond simply finding more and more products and services to offer, he knows that he has to innovate in order to prevent his brand from becoming stagnant. No one is ever sure what will come next under Bezos’s guidance. His guiding question is: “What kind of innovation can we layer on top of th</w:t>
      </w:r>
      <w:r w:rsidR="005819EA">
        <w:rPr>
          <w:lang w:eastAsia="x-none"/>
        </w:rPr>
        <w:t>is</w:t>
      </w:r>
      <w:r>
        <w:rPr>
          <w:lang w:eastAsia="x-none"/>
        </w:rPr>
        <w:t xml:space="preserve"> that will be meaningful for our customers?”</w:t>
      </w:r>
    </w:p>
    <w:p w14:paraId="5D7A33A2" w14:textId="77777777" w:rsidR="00E70C21" w:rsidRDefault="00E70C21" w:rsidP="00E70C21">
      <w:pPr>
        <w:rPr>
          <w:lang w:eastAsia="x-none"/>
        </w:rPr>
      </w:pPr>
    </w:p>
    <w:p w14:paraId="341BC391" w14:textId="77777777" w:rsidR="00E70C21" w:rsidRDefault="00E70C21" w:rsidP="00E70C21">
      <w:pPr>
        <w:rPr>
          <w:lang w:eastAsia="x-none"/>
        </w:rPr>
      </w:pPr>
      <w:r>
        <w:rPr>
          <w:lang w:eastAsia="x-none"/>
        </w:rPr>
        <w:t xml:space="preserve">Amazon’s Kindle almost single handedly launched the ebook revolution. </w:t>
      </w:r>
      <w:r w:rsidR="005819EA">
        <w:rPr>
          <w:lang w:eastAsia="x-none"/>
        </w:rPr>
        <w:t xml:space="preserve">Also, </w:t>
      </w:r>
      <w:r>
        <w:rPr>
          <w:lang w:eastAsia="x-none"/>
        </w:rPr>
        <w:t xml:space="preserve">Amazon Prime </w:t>
      </w:r>
      <w:r w:rsidR="005819EA">
        <w:rPr>
          <w:lang w:eastAsia="x-none"/>
        </w:rPr>
        <w:t>could be seen as</w:t>
      </w:r>
      <w:r>
        <w:rPr>
          <w:lang w:eastAsia="x-none"/>
        </w:rPr>
        <w:t xml:space="preserve"> </w:t>
      </w:r>
      <w:r w:rsidR="005819EA">
        <w:rPr>
          <w:lang w:eastAsia="x-none"/>
        </w:rPr>
        <w:t>a revolution</w:t>
      </w:r>
      <w:r>
        <w:rPr>
          <w:lang w:eastAsia="x-none"/>
        </w:rPr>
        <w:t>. Prime members get free two-day shipping and discounted one-day shipping as well as access to Amazon Instant Video, movie, TV and music streaming, and free content. It’s all designed to keep customers plugged into Amazon. Bezos calls Amazon Prime “the best bargain in the history of shopping, and it’s going to keep getting better.”</w:t>
      </w:r>
    </w:p>
    <w:p w14:paraId="282A52DD" w14:textId="77777777" w:rsidR="00E70C21" w:rsidRDefault="00E70C21" w:rsidP="00E70C21">
      <w:pPr>
        <w:rPr>
          <w:lang w:eastAsia="x-none"/>
        </w:rPr>
      </w:pPr>
    </w:p>
    <w:p w14:paraId="7AB9C32B" w14:textId="77777777" w:rsidR="00E70C21" w:rsidRDefault="00E70C21" w:rsidP="00E70C21">
      <w:pPr>
        <w:rPr>
          <w:lang w:eastAsia="x-none"/>
        </w:rPr>
      </w:pPr>
      <w:r>
        <w:rPr>
          <w:lang w:eastAsia="x-none"/>
        </w:rPr>
        <w:t>There’s no shortage of competition. Amazon has squared off against Netflix, Apple, and Google in realms of both hardware and digital entertainment. It bought top-shelf audio book vendor Audible.com and later added shoe and clothing merchant Zappos.</w:t>
      </w:r>
      <w:r w:rsidRPr="00E70C21">
        <w:rPr>
          <w:lang w:eastAsia="x-none"/>
        </w:rPr>
        <w:t>com. Then came acquisition of Boston-based Kiva Systems. Kiva’s automated guided robots deliver product to workers at pick stations, allowing Amazon increased efficiency (and reduced labor costs) in its worldwide distribution centers.</w:t>
      </w:r>
    </w:p>
    <w:p w14:paraId="4381557D" w14:textId="77777777" w:rsidR="00E70C21" w:rsidRDefault="00E70C21" w:rsidP="00E70C21">
      <w:pPr>
        <w:rPr>
          <w:lang w:eastAsia="x-none"/>
        </w:rPr>
      </w:pPr>
    </w:p>
    <w:p w14:paraId="53B96278" w14:textId="77777777" w:rsidR="00E70C21" w:rsidRDefault="00E70C21" w:rsidP="00E70C21">
      <w:pPr>
        <w:pBdr>
          <w:bottom w:val="single" w:sz="6" w:space="1" w:color="auto"/>
        </w:pBdr>
        <w:rPr>
          <w:b/>
          <w:lang w:eastAsia="x-none"/>
        </w:rPr>
      </w:pPr>
      <w:r w:rsidRPr="00E70C21">
        <w:rPr>
          <w:b/>
          <w:lang w:eastAsia="x-none"/>
        </w:rPr>
        <w:t>Bezos as a Decision Maker</w:t>
      </w:r>
    </w:p>
    <w:p w14:paraId="0A036911" w14:textId="77777777" w:rsidR="00E70C21" w:rsidRPr="00E70C21" w:rsidRDefault="00E70C21" w:rsidP="00E70C21">
      <w:pPr>
        <w:rPr>
          <w:b/>
          <w:lang w:eastAsia="x-none"/>
        </w:rPr>
      </w:pPr>
    </w:p>
    <w:p w14:paraId="3FE271FD" w14:textId="77777777" w:rsidR="00E70C21" w:rsidRDefault="00E70C21" w:rsidP="00E70C21">
      <w:pPr>
        <w:rPr>
          <w:lang w:eastAsia="x-none"/>
        </w:rPr>
      </w:pPr>
      <w:r>
        <w:rPr>
          <w:lang w:eastAsia="x-none"/>
        </w:rPr>
        <w:t>Rather than sticking to just the analytical step-by-step process, Bezos isn’t afraid of informed intuition. He uses creativity, flexibility, and spontaneity when making key decisions. He seems comfortable with abstraction and lack of structure when making decisions and also isn’t afraid to fail.</w:t>
      </w:r>
    </w:p>
    <w:p w14:paraId="6D3BD551" w14:textId="77777777" w:rsidR="00E70C21" w:rsidRDefault="00E70C21" w:rsidP="00E70C21">
      <w:pPr>
        <w:rPr>
          <w:lang w:eastAsia="x-none"/>
        </w:rPr>
      </w:pPr>
    </w:p>
    <w:p w14:paraId="2B737F89" w14:textId="77777777" w:rsidR="00E70C21" w:rsidRDefault="00E70C21" w:rsidP="00E70C21">
      <w:pPr>
        <w:rPr>
          <w:lang w:eastAsia="x-none"/>
        </w:rPr>
      </w:pPr>
      <w:r>
        <w:rPr>
          <w:lang w:eastAsia="x-none"/>
        </w:rPr>
        <w:t>Seeming not to worry about current earnings per share, Bezos keeps investing to make his company stronger and harder to catch. Its millions of square feet of distribution fulfillment space keep growing domestically and around the globe. The firm’s products and services are continuously upgraded and expanded. Drones are ready to fly Amazon deliveries to customers. But will these investments pay off? Is Bezos making the right long-term choices?</w:t>
      </w:r>
    </w:p>
    <w:p w14:paraId="08F06F08" w14:textId="77777777" w:rsidR="00E70C21" w:rsidRDefault="00E70C21" w:rsidP="00E70C21">
      <w:pPr>
        <w:rPr>
          <w:lang w:eastAsia="x-none"/>
        </w:rPr>
      </w:pPr>
    </w:p>
    <w:p w14:paraId="0AE04B98" w14:textId="77777777" w:rsidR="00E70C21" w:rsidRDefault="00E70C21" w:rsidP="00E70C21">
      <w:pPr>
        <w:rPr>
          <w:lang w:eastAsia="x-none"/>
        </w:rPr>
      </w:pPr>
      <w:r>
        <w:rPr>
          <w:lang w:eastAsia="x-none"/>
        </w:rPr>
        <w:t>Even as Amazon’s stock values fluctuate, Bezos still believes that customer service, not the stock ticker, defines the Amazon experience. “I think one of the things people don’t understand is we can build more shareholder value by lowering product prices than we can by trying to raise margins,” he says. “It’s a more patient approach, but we think it leads to a stronger, healthier company. It also serves customers much, much better.”</w:t>
      </w:r>
    </w:p>
    <w:p w14:paraId="59C0B6D9" w14:textId="77777777" w:rsidR="005819EA" w:rsidRDefault="005819EA" w:rsidP="00E70C21">
      <w:pPr>
        <w:rPr>
          <w:lang w:eastAsia="x-none"/>
        </w:rPr>
      </w:pPr>
    </w:p>
    <w:p w14:paraId="51337840" w14:textId="77777777" w:rsidR="00E70C21" w:rsidRDefault="00E70C21" w:rsidP="00E70C21">
      <w:pPr>
        <w:rPr>
          <w:lang w:eastAsia="x-none"/>
        </w:rPr>
      </w:pPr>
    </w:p>
    <w:p w14:paraId="3E990BC9" w14:textId="77777777" w:rsidR="00E70C21" w:rsidRDefault="00E70C21" w:rsidP="00E70C21">
      <w:pPr>
        <w:pBdr>
          <w:bottom w:val="single" w:sz="6" w:space="1" w:color="auto"/>
        </w:pBdr>
        <w:rPr>
          <w:b/>
          <w:lang w:eastAsia="x-none"/>
        </w:rPr>
      </w:pPr>
      <w:r w:rsidRPr="00E70C21">
        <w:rPr>
          <w:b/>
          <w:lang w:eastAsia="x-none"/>
        </w:rPr>
        <w:lastRenderedPageBreak/>
        <w:t>What’s Next?</w:t>
      </w:r>
    </w:p>
    <w:p w14:paraId="10660460" w14:textId="77777777" w:rsidR="00E70C21" w:rsidRPr="00E70C21" w:rsidRDefault="00E70C21" w:rsidP="00E70C21">
      <w:pPr>
        <w:rPr>
          <w:b/>
          <w:lang w:eastAsia="x-none"/>
        </w:rPr>
      </w:pPr>
    </w:p>
    <w:p w14:paraId="34C28EFF" w14:textId="77777777" w:rsidR="00552981" w:rsidRDefault="00E70C21" w:rsidP="008A11A3">
      <w:pPr>
        <w:rPr>
          <w:lang w:eastAsia="x-none"/>
        </w:rPr>
      </w:pPr>
      <w:r>
        <w:rPr>
          <w:lang w:eastAsia="x-none"/>
        </w:rPr>
        <w:t>Amazon.com has quickly—not quietly—grown from a home operation into a global ecommerce giant. By forging alliances to ensure that he has what customers wan</w:t>
      </w:r>
      <w:r w:rsidR="005819EA">
        <w:rPr>
          <w:lang w:eastAsia="x-none"/>
        </w:rPr>
        <w:t xml:space="preserve">t and making astute purchases, </w:t>
      </w:r>
      <w:r>
        <w:rPr>
          <w:lang w:eastAsia="x-none"/>
        </w:rPr>
        <w:t>Bezos has made Amazon the go-to brand for online shopping. After its significant investments in new media, services, and distribution, does the company risk losing its original appeal? Will customers continue to flock to Amazon, making it the go-to company for their each and every need?</w:t>
      </w:r>
    </w:p>
    <w:p w14:paraId="26F4A85A" w14:textId="77777777" w:rsidR="008A11A3" w:rsidRDefault="008A11A3" w:rsidP="008A11A3">
      <w:pPr>
        <w:rPr>
          <w:lang w:eastAsia="x-none"/>
        </w:rPr>
      </w:pPr>
    </w:p>
    <w:p w14:paraId="12EB44C3" w14:textId="77777777" w:rsidR="008A11A3" w:rsidRPr="006F15E3" w:rsidRDefault="008A11A3" w:rsidP="008A11A3">
      <w:pPr>
        <w:rPr>
          <w:lang w:eastAsia="x-none"/>
        </w:rPr>
      </w:pPr>
      <w:r w:rsidRPr="006F15E3">
        <w:rPr>
          <w:i/>
          <w:lang w:eastAsia="x-none"/>
        </w:rPr>
        <w:t>Source:</w:t>
      </w:r>
      <w:r>
        <w:rPr>
          <w:lang w:eastAsia="x-none"/>
        </w:rPr>
        <w:t xml:space="preserve"> </w:t>
      </w:r>
      <w:r w:rsidRPr="006F15E3">
        <w:rPr>
          <w:lang w:eastAsia="x-none"/>
        </w:rPr>
        <w:t>Schermerhorn Jr., J.R., Bachrach, D.G.</w:t>
      </w:r>
      <w:r>
        <w:rPr>
          <w:lang w:eastAsia="x-none"/>
        </w:rPr>
        <w:t xml:space="preserve"> (2016) </w:t>
      </w:r>
      <w:r w:rsidRPr="008A11A3">
        <w:rPr>
          <w:lang w:eastAsia="x-none"/>
        </w:rPr>
        <w:t>Amazon.com—Keeping the Fire Hot</w:t>
      </w:r>
      <w:r w:rsidRPr="006F15E3">
        <w:rPr>
          <w:lang w:eastAsia="x-none"/>
        </w:rPr>
        <w:t>”</w:t>
      </w:r>
      <w:r>
        <w:rPr>
          <w:lang w:eastAsia="x-none"/>
        </w:rPr>
        <w:t xml:space="preserve">. In </w:t>
      </w:r>
      <w:r w:rsidRPr="006F15E3">
        <w:rPr>
          <w:i/>
          <w:lang w:eastAsia="x-none"/>
        </w:rPr>
        <w:t>Exploring Management</w:t>
      </w:r>
      <w:r>
        <w:rPr>
          <w:lang w:eastAsia="x-none"/>
        </w:rPr>
        <w:t xml:space="preserve"> (Cases for Critical Thinking).</w:t>
      </w:r>
    </w:p>
    <w:p w14:paraId="66B9ABED" w14:textId="77777777" w:rsidR="008A11A3" w:rsidRDefault="008A11A3" w:rsidP="008A11A3"/>
    <w:p w14:paraId="7C05A10C" w14:textId="77777777" w:rsidR="00552981" w:rsidRPr="00552981" w:rsidRDefault="00E70C21" w:rsidP="00552981">
      <w:pPr>
        <w:pStyle w:val="Heading1"/>
        <w:rPr>
          <w:lang w:val="en-US"/>
        </w:rPr>
      </w:pPr>
      <w:r>
        <w:rPr>
          <w:lang w:val="en-US"/>
        </w:rPr>
        <w:t>Case Analysis Questions</w:t>
      </w:r>
    </w:p>
    <w:p w14:paraId="7F005685" w14:textId="77777777" w:rsidR="00F76C1A" w:rsidRPr="00552981" w:rsidRDefault="00F76C1A" w:rsidP="007E16CE">
      <w:pPr>
        <w:pStyle w:val="Heading2"/>
        <w:rPr>
          <w:lang w:val="en-US"/>
        </w:rPr>
      </w:pPr>
    </w:p>
    <w:p w14:paraId="4B04349C" w14:textId="77777777" w:rsidR="00F76C1A" w:rsidRDefault="00E70C21" w:rsidP="001B46D6">
      <w:r w:rsidRPr="005819EA">
        <w:rPr>
          <w:b/>
        </w:rPr>
        <w:t>Answer</w:t>
      </w:r>
      <w:r>
        <w:t xml:space="preserve"> the following in up to 350 words each.</w:t>
      </w:r>
    </w:p>
    <w:p w14:paraId="7B632E18" w14:textId="77777777" w:rsidR="00E70C21" w:rsidRDefault="00E70C21" w:rsidP="001B46D6"/>
    <w:p w14:paraId="26EC3E5D" w14:textId="77777777" w:rsidR="006B3D63" w:rsidRDefault="00E70C21" w:rsidP="00E70C21">
      <w:pPr>
        <w:numPr>
          <w:ilvl w:val="0"/>
          <w:numId w:val="14"/>
        </w:numPr>
      </w:pPr>
      <w:r w:rsidRPr="00E70C21">
        <w:t xml:space="preserve">Bezos once said: “Amazon may break even or even lose money on the sale of its devices.” The company expects to recoup the money later through the sale of products, with a further boost from its annual Prime membership fee. </w:t>
      </w:r>
    </w:p>
    <w:p w14:paraId="50214223" w14:textId="77777777" w:rsidR="006B3D63" w:rsidRDefault="006B3D63" w:rsidP="006B3D63">
      <w:pPr>
        <w:ind w:left="720"/>
      </w:pPr>
    </w:p>
    <w:p w14:paraId="26F31614" w14:textId="77777777" w:rsidR="00E70C21" w:rsidRPr="006B3D63" w:rsidRDefault="006B3D63" w:rsidP="006B3D63">
      <w:pPr>
        <w:ind w:left="720"/>
      </w:pPr>
      <w:r>
        <w:rPr>
          <w:b/>
        </w:rPr>
        <w:t>Explain</w:t>
      </w:r>
      <w:r w:rsidRPr="006B3D63">
        <w:t xml:space="preserve"> how</w:t>
      </w:r>
      <w:r w:rsidR="00E70C21" w:rsidRPr="006B3D63">
        <w:t xml:space="preserve"> this strategy show</w:t>
      </w:r>
      <w:r w:rsidRPr="006B3D63">
        <w:t>s</w:t>
      </w:r>
      <w:r w:rsidR="00E70C21" w:rsidRPr="006B3D63">
        <w:t xml:space="preserve"> Bezos as a s</w:t>
      </w:r>
      <w:r w:rsidRPr="006B3D63">
        <w:t>ystematic and intuitive thinker.</w:t>
      </w:r>
    </w:p>
    <w:p w14:paraId="56A2BD2E" w14:textId="77777777" w:rsidR="00E70C21" w:rsidRDefault="00E70C21" w:rsidP="00E70C21">
      <w:pPr>
        <w:ind w:left="720"/>
      </w:pPr>
    </w:p>
    <w:tbl>
      <w:tblPr>
        <w:tblW w:w="8769" w:type="dxa"/>
        <w:tblInd w:w="83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86" w:type="dxa"/>
          <w:left w:w="115" w:type="dxa"/>
          <w:bottom w:w="86" w:type="dxa"/>
          <w:right w:w="115" w:type="dxa"/>
        </w:tblCellMar>
        <w:tblLook w:val="04A0" w:firstRow="1" w:lastRow="0" w:firstColumn="1" w:lastColumn="0" w:noHBand="0" w:noVBand="1"/>
      </w:tblPr>
      <w:tblGrid>
        <w:gridCol w:w="8769"/>
      </w:tblGrid>
      <w:tr w:rsidR="00E70C21" w14:paraId="5D387F5F" w14:textId="77777777" w:rsidTr="004B49D8">
        <w:trPr>
          <w:trHeight w:val="2971"/>
        </w:trPr>
        <w:tc>
          <w:tcPr>
            <w:tcW w:w="8769" w:type="dxa"/>
            <w:shd w:val="clear" w:color="auto" w:fill="auto"/>
            <w:tcMar>
              <w:top w:w="86" w:type="dxa"/>
              <w:left w:w="115" w:type="dxa"/>
              <w:bottom w:w="86" w:type="dxa"/>
              <w:right w:w="115" w:type="dxa"/>
            </w:tcMar>
          </w:tcPr>
          <w:p w14:paraId="3C40653A" w14:textId="77777777" w:rsidR="00E70C21" w:rsidRDefault="00E70C21" w:rsidP="004B49D8">
            <w:pPr>
              <w:jc w:val="center"/>
            </w:pPr>
          </w:p>
          <w:p w14:paraId="0D7841E8" w14:textId="77777777" w:rsidR="00E70C21" w:rsidRPr="00E70C21" w:rsidRDefault="00E70C21" w:rsidP="004B49D8">
            <w:pPr>
              <w:jc w:val="center"/>
            </w:pPr>
          </w:p>
          <w:p w14:paraId="598520F8" w14:textId="77777777" w:rsidR="00E70C21" w:rsidRDefault="00E70C21" w:rsidP="004B49D8">
            <w:pPr>
              <w:jc w:val="center"/>
            </w:pPr>
          </w:p>
          <w:p w14:paraId="634EB311" w14:textId="77777777" w:rsidR="00E70C21" w:rsidRPr="00E70C21" w:rsidRDefault="00E70C21" w:rsidP="004B49D8">
            <w:pPr>
              <w:jc w:val="center"/>
            </w:pPr>
          </w:p>
        </w:tc>
      </w:tr>
    </w:tbl>
    <w:p w14:paraId="5B7B4470" w14:textId="77777777" w:rsidR="00E70C21" w:rsidRDefault="00E70C21" w:rsidP="00E70C21"/>
    <w:p w14:paraId="22FD703B" w14:textId="77777777" w:rsidR="006B3D63" w:rsidRDefault="006B3D63" w:rsidP="006B3D63">
      <w:pPr>
        <w:ind w:left="720"/>
      </w:pPr>
    </w:p>
    <w:p w14:paraId="6FC73E5A" w14:textId="77777777" w:rsidR="006B3D63" w:rsidRDefault="00CF0B4D" w:rsidP="00CF0B4D">
      <w:pPr>
        <w:numPr>
          <w:ilvl w:val="0"/>
          <w:numId w:val="14"/>
        </w:numPr>
      </w:pPr>
      <w:r w:rsidRPr="00CF0B4D">
        <w:t xml:space="preserve">It seems like everyone is streaming these days and there are a growing number of providers. Amazon is a player in the digital entertainment market, but </w:t>
      </w:r>
      <w:r w:rsidR="005819EA">
        <w:t xml:space="preserve">hasn’t </w:t>
      </w:r>
      <w:r w:rsidRPr="00CF0B4D">
        <w:t xml:space="preserve">taken a clear lead. </w:t>
      </w:r>
    </w:p>
    <w:p w14:paraId="49B0085E" w14:textId="77777777" w:rsidR="006B3D63" w:rsidRDefault="006B3D63" w:rsidP="006B3D63">
      <w:pPr>
        <w:ind w:left="720"/>
      </w:pPr>
    </w:p>
    <w:p w14:paraId="013DD9CA" w14:textId="77777777" w:rsidR="00CF0B4D" w:rsidRDefault="006B3D63" w:rsidP="006B3D63">
      <w:pPr>
        <w:ind w:left="720"/>
      </w:pPr>
      <w:r w:rsidRPr="006B3D63">
        <w:rPr>
          <w:b/>
        </w:rPr>
        <w:t>Determine</w:t>
      </w:r>
      <w:r>
        <w:t xml:space="preserve">, based on the strengths of the company, </w:t>
      </w:r>
      <w:r w:rsidR="00CF0B4D" w:rsidRPr="00CF0B4D">
        <w:t>what decisions should be made to ensure that Amazon jumps ahead and becomes the “No. 1” sou</w:t>
      </w:r>
      <w:r>
        <w:t>rce for digital content streams.</w:t>
      </w:r>
    </w:p>
    <w:p w14:paraId="3CD8D37B" w14:textId="77777777" w:rsidR="00CF0B4D" w:rsidRDefault="00CF0B4D" w:rsidP="00CF0B4D"/>
    <w:tbl>
      <w:tblPr>
        <w:tblW w:w="8739" w:type="dxa"/>
        <w:tblInd w:w="83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86" w:type="dxa"/>
          <w:left w:w="115" w:type="dxa"/>
          <w:bottom w:w="86" w:type="dxa"/>
          <w:right w:w="115" w:type="dxa"/>
        </w:tblCellMar>
        <w:tblLook w:val="04A0" w:firstRow="1" w:lastRow="0" w:firstColumn="1" w:lastColumn="0" w:noHBand="0" w:noVBand="1"/>
      </w:tblPr>
      <w:tblGrid>
        <w:gridCol w:w="8739"/>
      </w:tblGrid>
      <w:tr w:rsidR="00CF0B4D" w14:paraId="08300642" w14:textId="77777777" w:rsidTr="004B49D8">
        <w:trPr>
          <w:trHeight w:val="3136"/>
        </w:trPr>
        <w:tc>
          <w:tcPr>
            <w:tcW w:w="8739" w:type="dxa"/>
            <w:shd w:val="clear" w:color="auto" w:fill="auto"/>
            <w:tcMar>
              <w:top w:w="86" w:type="dxa"/>
              <w:left w:w="115" w:type="dxa"/>
              <w:bottom w:w="86" w:type="dxa"/>
              <w:right w:w="115" w:type="dxa"/>
            </w:tcMar>
          </w:tcPr>
          <w:p w14:paraId="6535D8E5" w14:textId="77777777" w:rsidR="00CF0B4D" w:rsidRDefault="00CF0B4D" w:rsidP="004B49D8">
            <w:pPr>
              <w:jc w:val="center"/>
            </w:pPr>
          </w:p>
          <w:p w14:paraId="5DCEABDF" w14:textId="77777777" w:rsidR="00CF0B4D" w:rsidRPr="00CF0B4D" w:rsidRDefault="00CF0B4D" w:rsidP="004B49D8">
            <w:pPr>
              <w:jc w:val="center"/>
            </w:pPr>
          </w:p>
          <w:p w14:paraId="5CA46C51" w14:textId="77777777" w:rsidR="00CF0B4D" w:rsidRPr="00CF0B4D" w:rsidRDefault="00CF0B4D" w:rsidP="004B49D8">
            <w:pPr>
              <w:jc w:val="center"/>
            </w:pPr>
          </w:p>
          <w:p w14:paraId="2ADC4541" w14:textId="77777777" w:rsidR="00CF0B4D" w:rsidRPr="00CF0B4D" w:rsidRDefault="00CF0B4D" w:rsidP="004B49D8">
            <w:pPr>
              <w:jc w:val="center"/>
            </w:pPr>
          </w:p>
          <w:p w14:paraId="5F59A2AE" w14:textId="77777777" w:rsidR="00CF0B4D" w:rsidRPr="00CF0B4D" w:rsidRDefault="00CF0B4D" w:rsidP="004B49D8">
            <w:pPr>
              <w:jc w:val="center"/>
            </w:pPr>
          </w:p>
          <w:p w14:paraId="0CC2E5C6" w14:textId="77777777" w:rsidR="00CF0B4D" w:rsidRDefault="00CF0B4D" w:rsidP="004B49D8">
            <w:pPr>
              <w:jc w:val="center"/>
            </w:pPr>
          </w:p>
          <w:p w14:paraId="2BF59A5F" w14:textId="77777777" w:rsidR="00CF0B4D" w:rsidRPr="00CF0B4D" w:rsidRDefault="00CF0B4D" w:rsidP="004B49D8">
            <w:pPr>
              <w:tabs>
                <w:tab w:val="left" w:pos="6570"/>
              </w:tabs>
            </w:pPr>
            <w:r>
              <w:tab/>
            </w:r>
          </w:p>
        </w:tc>
      </w:tr>
    </w:tbl>
    <w:p w14:paraId="356CB9FD" w14:textId="77777777" w:rsidR="00CF0B4D" w:rsidRDefault="00CF0B4D" w:rsidP="00CF0B4D"/>
    <w:p w14:paraId="2727F89A" w14:textId="77777777" w:rsidR="00CF0B4D" w:rsidRDefault="00CF0B4D" w:rsidP="00CF0B4D"/>
    <w:p w14:paraId="4378EFAE" w14:textId="77777777" w:rsidR="006B3D63" w:rsidRDefault="006B3D63" w:rsidP="006B3D63">
      <w:pPr>
        <w:numPr>
          <w:ilvl w:val="0"/>
          <w:numId w:val="14"/>
        </w:numPr>
      </w:pPr>
      <w:r w:rsidRPr="006B3D63">
        <w:rPr>
          <w:b/>
        </w:rPr>
        <w:t>Compare</w:t>
      </w:r>
      <w:r>
        <w:t xml:space="preserve"> the latest initiatives coming out of Amazon with those of the actual or potential competition.</w:t>
      </w:r>
    </w:p>
    <w:p w14:paraId="118FC7D8" w14:textId="77777777" w:rsidR="0075123A" w:rsidRDefault="0075123A" w:rsidP="0075123A">
      <w:pPr>
        <w:ind w:left="720"/>
        <w:rPr>
          <w:b/>
        </w:rPr>
      </w:pPr>
    </w:p>
    <w:tbl>
      <w:tblPr>
        <w:tblW w:w="8739" w:type="dxa"/>
        <w:tblInd w:w="83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86" w:type="dxa"/>
          <w:left w:w="115" w:type="dxa"/>
          <w:bottom w:w="86" w:type="dxa"/>
          <w:right w:w="115" w:type="dxa"/>
        </w:tblCellMar>
        <w:tblLook w:val="04A0" w:firstRow="1" w:lastRow="0" w:firstColumn="1" w:lastColumn="0" w:noHBand="0" w:noVBand="1"/>
      </w:tblPr>
      <w:tblGrid>
        <w:gridCol w:w="8739"/>
      </w:tblGrid>
      <w:tr w:rsidR="0075123A" w14:paraId="00C2BF73" w14:textId="77777777" w:rsidTr="00257A2A">
        <w:trPr>
          <w:trHeight w:val="3136"/>
        </w:trPr>
        <w:tc>
          <w:tcPr>
            <w:tcW w:w="8739" w:type="dxa"/>
            <w:shd w:val="clear" w:color="auto" w:fill="auto"/>
            <w:tcMar>
              <w:top w:w="86" w:type="dxa"/>
              <w:left w:w="115" w:type="dxa"/>
              <w:bottom w:w="86" w:type="dxa"/>
              <w:right w:w="115" w:type="dxa"/>
            </w:tcMar>
          </w:tcPr>
          <w:p w14:paraId="53F276F2" w14:textId="77777777" w:rsidR="0075123A" w:rsidRDefault="0075123A" w:rsidP="00257A2A">
            <w:pPr>
              <w:jc w:val="center"/>
            </w:pPr>
          </w:p>
          <w:p w14:paraId="17C9F4B6" w14:textId="77777777" w:rsidR="0075123A" w:rsidRPr="00CF0B4D" w:rsidRDefault="0075123A" w:rsidP="00257A2A">
            <w:pPr>
              <w:jc w:val="center"/>
            </w:pPr>
          </w:p>
          <w:p w14:paraId="39BDB8F1" w14:textId="77777777" w:rsidR="0075123A" w:rsidRPr="00CF0B4D" w:rsidRDefault="0075123A" w:rsidP="00257A2A">
            <w:pPr>
              <w:jc w:val="center"/>
            </w:pPr>
          </w:p>
          <w:p w14:paraId="3E6CD2B0" w14:textId="77777777" w:rsidR="0075123A" w:rsidRPr="00CF0B4D" w:rsidRDefault="0075123A" w:rsidP="00257A2A">
            <w:pPr>
              <w:jc w:val="center"/>
            </w:pPr>
          </w:p>
          <w:p w14:paraId="6FDB7B4F" w14:textId="77777777" w:rsidR="0075123A" w:rsidRPr="00CF0B4D" w:rsidRDefault="0075123A" w:rsidP="00257A2A">
            <w:pPr>
              <w:jc w:val="center"/>
            </w:pPr>
          </w:p>
          <w:p w14:paraId="52166994" w14:textId="77777777" w:rsidR="0075123A" w:rsidRDefault="0075123A" w:rsidP="00257A2A">
            <w:pPr>
              <w:jc w:val="center"/>
            </w:pPr>
          </w:p>
          <w:p w14:paraId="40DD318D" w14:textId="77777777" w:rsidR="0075123A" w:rsidRPr="00CF0B4D" w:rsidRDefault="0075123A" w:rsidP="00257A2A">
            <w:pPr>
              <w:tabs>
                <w:tab w:val="left" w:pos="6570"/>
              </w:tabs>
            </w:pPr>
            <w:r>
              <w:tab/>
            </w:r>
          </w:p>
        </w:tc>
      </w:tr>
    </w:tbl>
    <w:p w14:paraId="4A374E5B" w14:textId="77777777" w:rsidR="0075123A" w:rsidRDefault="0075123A" w:rsidP="0075123A">
      <w:pPr>
        <w:ind w:left="720"/>
      </w:pPr>
    </w:p>
    <w:p w14:paraId="46C5E003" w14:textId="77777777" w:rsidR="006B3D63" w:rsidRDefault="006B3D63" w:rsidP="006B3D63">
      <w:pPr>
        <w:ind w:left="720"/>
      </w:pPr>
    </w:p>
    <w:p w14:paraId="302FA80F" w14:textId="77777777" w:rsidR="00CF0B4D" w:rsidRDefault="006D174C" w:rsidP="00CF0B4D">
      <w:pPr>
        <w:numPr>
          <w:ilvl w:val="0"/>
          <w:numId w:val="14"/>
        </w:numPr>
      </w:pPr>
      <w:r w:rsidRPr="006D174C">
        <w:rPr>
          <w:b/>
        </w:rPr>
        <w:t>Conclude</w:t>
      </w:r>
      <w:r>
        <w:t xml:space="preserve"> whether or not</w:t>
      </w:r>
      <w:r w:rsidR="00CF0B4D" w:rsidRPr="00CF0B4D">
        <w:t xml:space="preserve"> Bezos</w:t>
      </w:r>
      <w:r>
        <w:t xml:space="preserve"> is</w:t>
      </w:r>
      <w:r w:rsidR="00CF0B4D" w:rsidRPr="00CF0B4D">
        <w:t xml:space="preserve"> making the right decisions as he guides the firm through</w:t>
      </w:r>
      <w:r w:rsidR="0075123A">
        <w:t xml:space="preserve"> today’s many business and man</w:t>
      </w:r>
      <w:r>
        <w:t>agement challenges.</w:t>
      </w:r>
    </w:p>
    <w:p w14:paraId="2F4F208A" w14:textId="77777777" w:rsidR="00CF0B4D" w:rsidRDefault="00CF0B4D" w:rsidP="00CF0B4D"/>
    <w:tbl>
      <w:tblPr>
        <w:tblW w:w="8739" w:type="dxa"/>
        <w:tblInd w:w="83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86" w:type="dxa"/>
          <w:left w:w="115" w:type="dxa"/>
          <w:bottom w:w="86" w:type="dxa"/>
          <w:right w:w="115" w:type="dxa"/>
        </w:tblCellMar>
        <w:tblLook w:val="04A0" w:firstRow="1" w:lastRow="0" w:firstColumn="1" w:lastColumn="0" w:noHBand="0" w:noVBand="1"/>
      </w:tblPr>
      <w:tblGrid>
        <w:gridCol w:w="8739"/>
      </w:tblGrid>
      <w:tr w:rsidR="00CF0B4D" w14:paraId="07FE29FD" w14:textId="77777777" w:rsidTr="004B49D8">
        <w:trPr>
          <w:trHeight w:val="3136"/>
        </w:trPr>
        <w:tc>
          <w:tcPr>
            <w:tcW w:w="8739" w:type="dxa"/>
            <w:shd w:val="clear" w:color="auto" w:fill="auto"/>
            <w:tcMar>
              <w:top w:w="86" w:type="dxa"/>
              <w:left w:w="115" w:type="dxa"/>
              <w:bottom w:w="86" w:type="dxa"/>
              <w:right w:w="115" w:type="dxa"/>
            </w:tcMar>
          </w:tcPr>
          <w:p w14:paraId="09A026DA" w14:textId="77777777" w:rsidR="00CF0B4D" w:rsidRDefault="00CF0B4D" w:rsidP="004B49D8">
            <w:pPr>
              <w:jc w:val="center"/>
            </w:pPr>
          </w:p>
          <w:p w14:paraId="5FFF2F11" w14:textId="77777777" w:rsidR="00CF0B4D" w:rsidRPr="00CF0B4D" w:rsidRDefault="00CF0B4D" w:rsidP="004B49D8">
            <w:pPr>
              <w:jc w:val="center"/>
            </w:pPr>
          </w:p>
          <w:p w14:paraId="5BBD9004" w14:textId="77777777" w:rsidR="00CF0B4D" w:rsidRPr="00CF0B4D" w:rsidRDefault="00CF0B4D" w:rsidP="004B49D8">
            <w:pPr>
              <w:jc w:val="center"/>
            </w:pPr>
          </w:p>
          <w:p w14:paraId="124AD86D" w14:textId="77777777" w:rsidR="00CF0B4D" w:rsidRPr="00CF0B4D" w:rsidRDefault="00CF0B4D" w:rsidP="004B49D8">
            <w:pPr>
              <w:jc w:val="center"/>
            </w:pPr>
          </w:p>
          <w:p w14:paraId="5C5D8172" w14:textId="77777777" w:rsidR="00CF0B4D" w:rsidRPr="00CF0B4D" w:rsidRDefault="00CF0B4D" w:rsidP="004B49D8">
            <w:pPr>
              <w:jc w:val="center"/>
            </w:pPr>
          </w:p>
          <w:p w14:paraId="0A3BE6EE" w14:textId="77777777" w:rsidR="00CF0B4D" w:rsidRDefault="00CF0B4D" w:rsidP="004B49D8">
            <w:pPr>
              <w:jc w:val="center"/>
            </w:pPr>
          </w:p>
          <w:p w14:paraId="3716FD3F" w14:textId="77777777" w:rsidR="00CF0B4D" w:rsidRPr="00CF0B4D" w:rsidRDefault="00CF0B4D" w:rsidP="004B49D8">
            <w:pPr>
              <w:tabs>
                <w:tab w:val="left" w:pos="6570"/>
              </w:tabs>
            </w:pPr>
            <w:r>
              <w:tab/>
            </w:r>
          </w:p>
        </w:tc>
      </w:tr>
    </w:tbl>
    <w:p w14:paraId="3C9D890E" w14:textId="77777777" w:rsidR="00CF0B4D" w:rsidRDefault="00CF0B4D" w:rsidP="00CF0B4D"/>
    <w:p w14:paraId="029FB621" w14:textId="77777777" w:rsidR="00CF0B4D" w:rsidRDefault="00CF0B4D" w:rsidP="00CF0B4D"/>
    <w:p w14:paraId="441AD3E0" w14:textId="77777777" w:rsidR="00CF0B4D" w:rsidRDefault="00CF0B4D" w:rsidP="00CF0B4D"/>
    <w:p w14:paraId="543F0195" w14:textId="77777777" w:rsidR="00CF0B4D" w:rsidRDefault="00CF0B4D" w:rsidP="00CF0B4D"/>
    <w:sectPr w:rsidR="00CF0B4D" w:rsidSect="00AF0611">
      <w:headerReference w:type="default" r:id="rId11"/>
      <w:footerReference w:type="default" r:id="rId12"/>
      <w:headerReference w:type="first" r:id="rId13"/>
      <w:footerReference w:type="first" r:id="rId14"/>
      <w:pgSz w:w="12240" w:h="15840" w:code="1"/>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6A1463" w14:textId="77777777" w:rsidR="00335163" w:rsidRDefault="00335163" w:rsidP="001B46D6">
      <w:r>
        <w:separator/>
      </w:r>
    </w:p>
    <w:p w14:paraId="5E9D1479" w14:textId="77777777" w:rsidR="00335163" w:rsidRDefault="00335163" w:rsidP="001B46D6"/>
    <w:p w14:paraId="4B273F32" w14:textId="77777777" w:rsidR="00335163" w:rsidRDefault="00335163" w:rsidP="001B46D6"/>
  </w:endnote>
  <w:endnote w:type="continuationSeparator" w:id="0">
    <w:p w14:paraId="74BFF0EB" w14:textId="77777777" w:rsidR="00335163" w:rsidRDefault="00335163" w:rsidP="001B46D6">
      <w:r>
        <w:continuationSeparator/>
      </w:r>
    </w:p>
    <w:p w14:paraId="028A58F7" w14:textId="77777777" w:rsidR="00335163" w:rsidRDefault="00335163" w:rsidP="001B46D6"/>
    <w:p w14:paraId="1083BD4C" w14:textId="77777777" w:rsidR="00335163" w:rsidRDefault="00335163" w:rsidP="001B46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C2B9F" w14:textId="77777777" w:rsidR="00552981" w:rsidRPr="00CF0B4D" w:rsidRDefault="00552981" w:rsidP="00AF0611">
    <w:pPr>
      <w:pStyle w:val="Footer"/>
      <w:jc w:val="center"/>
      <w:rPr>
        <w:lang w:val="en-US"/>
      </w:rPr>
    </w:pPr>
    <w:r w:rsidRPr="00CF0B4D">
      <w:rPr>
        <w:sz w:val="16"/>
      </w:rPr>
      <w:t xml:space="preserve">Copyright © </w:t>
    </w:r>
    <w:r w:rsidR="00CF0B4D" w:rsidRPr="00CF0B4D">
      <w:rPr>
        <w:sz w:val="16"/>
        <w:lang w:val="en-US"/>
      </w:rPr>
      <w:t>201</w:t>
    </w:r>
    <w:r w:rsidR="005819EA">
      <w:rPr>
        <w:sz w:val="16"/>
        <w:lang w:val="en-US"/>
      </w:rPr>
      <w:t>8</w:t>
    </w:r>
    <w:r w:rsidRPr="00CF0B4D">
      <w:rPr>
        <w:sz w:val="16"/>
      </w:rPr>
      <w:t xml:space="preserve"> by </w:t>
    </w:r>
    <w:r w:rsidR="006B3D63">
      <w:rPr>
        <w:sz w:val="16"/>
        <w:lang w:val="en-US"/>
      </w:rPr>
      <w:t>Wiley &amp; Sons, Inc.</w:t>
    </w:r>
    <w:r w:rsidRPr="00CF0B4D">
      <w:rPr>
        <w:sz w:val="16"/>
      </w:rPr>
      <w:t>. All rights reserved.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14184" w14:textId="77777777" w:rsidR="00552981" w:rsidRDefault="00552981" w:rsidP="0033534C">
    <w:pPr>
      <w:pStyle w:val="Footer"/>
      <w:jc w:val="center"/>
    </w:pPr>
    <w:r w:rsidRPr="005645B1">
      <w:rPr>
        <w:sz w:val="16"/>
      </w:rPr>
      <w:t>Copyright ©</w:t>
    </w:r>
    <w:r>
      <w:rPr>
        <w:sz w:val="16"/>
      </w:rPr>
      <w:t xml:space="preserve"> XXXX </w:t>
    </w:r>
    <w:r w:rsidRPr="005645B1">
      <w:rPr>
        <w:sz w:val="16"/>
      </w:rPr>
      <w:t>by University of Phoenix</w:t>
    </w:r>
    <w:r>
      <w:rPr>
        <w:sz w:val="16"/>
      </w:rPr>
      <w:t>.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A4D443" w14:textId="77777777" w:rsidR="00335163" w:rsidRDefault="00335163" w:rsidP="001B46D6">
      <w:r>
        <w:separator/>
      </w:r>
    </w:p>
    <w:p w14:paraId="1F6FAF76" w14:textId="77777777" w:rsidR="00335163" w:rsidRDefault="00335163" w:rsidP="001B46D6"/>
    <w:p w14:paraId="1AAB0049" w14:textId="77777777" w:rsidR="00335163" w:rsidRDefault="00335163" w:rsidP="001B46D6"/>
  </w:footnote>
  <w:footnote w:type="continuationSeparator" w:id="0">
    <w:p w14:paraId="26018B02" w14:textId="77777777" w:rsidR="00335163" w:rsidRDefault="00335163" w:rsidP="001B46D6">
      <w:r>
        <w:continuationSeparator/>
      </w:r>
    </w:p>
    <w:p w14:paraId="243E83ED" w14:textId="77777777" w:rsidR="00335163" w:rsidRDefault="00335163" w:rsidP="001B46D6"/>
    <w:p w14:paraId="0D57D76B" w14:textId="77777777" w:rsidR="00335163" w:rsidRDefault="00335163" w:rsidP="001B46D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48" w:type="pct"/>
      <w:tblLook w:val="01E0" w:firstRow="1" w:lastRow="1" w:firstColumn="1" w:lastColumn="1" w:noHBand="0" w:noVBand="0"/>
    </w:tblPr>
    <w:tblGrid>
      <w:gridCol w:w="4592"/>
      <w:gridCol w:w="4661"/>
      <w:gridCol w:w="1320"/>
    </w:tblGrid>
    <w:tr w:rsidR="00552981" w14:paraId="02F4A7C4" w14:textId="77777777" w:rsidTr="007C1B28">
      <w:tc>
        <w:tcPr>
          <w:tcW w:w="2172" w:type="pct"/>
        </w:tcPr>
        <w:p w14:paraId="5705A19D" w14:textId="77777777" w:rsidR="00552981" w:rsidRDefault="00552981" w:rsidP="003A6680"/>
      </w:tc>
      <w:tc>
        <w:tcPr>
          <w:tcW w:w="2204" w:type="pct"/>
          <w:tcBorders>
            <w:right w:val="single" w:sz="6" w:space="0" w:color="000000"/>
          </w:tcBorders>
        </w:tcPr>
        <w:p w14:paraId="0E15E645" w14:textId="77777777" w:rsidR="00552981" w:rsidRPr="00D51FE4" w:rsidRDefault="00E70C21" w:rsidP="001B46D6">
          <w:pPr>
            <w:jc w:val="right"/>
          </w:pPr>
          <w:r>
            <w:t>Amazon.com Case Study Analysis</w:t>
          </w:r>
        </w:p>
        <w:p w14:paraId="792F9D8F" w14:textId="77777777" w:rsidR="00552981" w:rsidRPr="001E7815" w:rsidRDefault="00E70C21" w:rsidP="00E70C21">
          <w:pPr>
            <w:jc w:val="right"/>
            <w:rPr>
              <w:b/>
            </w:rPr>
          </w:pPr>
          <w:r>
            <w:rPr>
              <w:b/>
            </w:rPr>
            <w:t>MGT/230 Version 6</w:t>
          </w:r>
        </w:p>
      </w:tc>
      <w:tc>
        <w:tcPr>
          <w:tcW w:w="624" w:type="pct"/>
          <w:tcBorders>
            <w:left w:val="single" w:sz="6" w:space="0" w:color="000000"/>
          </w:tcBorders>
        </w:tcPr>
        <w:p w14:paraId="32BC7581" w14:textId="77777777" w:rsidR="00552981" w:rsidRPr="00DF25F2" w:rsidRDefault="00552981" w:rsidP="001B46D6">
          <w:r>
            <w:fldChar w:fldCharType="begin"/>
          </w:r>
          <w:r>
            <w:instrText xml:space="preserve"> PAGE   \* MERGEFORMAT </w:instrText>
          </w:r>
          <w:r>
            <w:fldChar w:fldCharType="separate"/>
          </w:r>
          <w:r w:rsidR="00494C7F">
            <w:rPr>
              <w:noProof/>
            </w:rPr>
            <w:t>1</w:t>
          </w:r>
          <w:r>
            <w:rPr>
              <w:noProof/>
            </w:rPr>
            <w:fldChar w:fldCharType="end"/>
          </w:r>
        </w:p>
      </w:tc>
    </w:tr>
  </w:tbl>
  <w:p w14:paraId="7ED4ABC4" w14:textId="77777777" w:rsidR="00552981" w:rsidRDefault="00552981" w:rsidP="00ED5DB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48" w:type="pct"/>
      <w:tblLook w:val="01E0" w:firstRow="1" w:lastRow="1" w:firstColumn="1" w:lastColumn="1" w:noHBand="0" w:noVBand="0"/>
    </w:tblPr>
    <w:tblGrid>
      <w:gridCol w:w="4699"/>
      <w:gridCol w:w="4859"/>
      <w:gridCol w:w="1259"/>
    </w:tblGrid>
    <w:tr w:rsidR="00552981" w14:paraId="13D8D48A" w14:textId="77777777" w:rsidTr="00D0344B">
      <w:tc>
        <w:tcPr>
          <w:tcW w:w="2172" w:type="pct"/>
        </w:tcPr>
        <w:p w14:paraId="2F5C16FF" w14:textId="77777777" w:rsidR="00552981" w:rsidRDefault="00552981" w:rsidP="00D0344B"/>
      </w:tc>
      <w:tc>
        <w:tcPr>
          <w:tcW w:w="2246" w:type="pct"/>
          <w:tcBorders>
            <w:right w:val="single" w:sz="6" w:space="0" w:color="000000"/>
          </w:tcBorders>
        </w:tcPr>
        <w:p w14:paraId="7AEB0EC6" w14:textId="77777777" w:rsidR="00552981" w:rsidRPr="00D51FE4" w:rsidRDefault="00552981" w:rsidP="00D0344B">
          <w:pPr>
            <w:jc w:val="right"/>
          </w:pPr>
          <w:r>
            <w:t>Title</w:t>
          </w:r>
        </w:p>
        <w:p w14:paraId="26A2AF7A" w14:textId="77777777" w:rsidR="00552981" w:rsidRPr="001E7815" w:rsidRDefault="00552981" w:rsidP="00D0344B">
          <w:pPr>
            <w:jc w:val="right"/>
            <w:rPr>
              <w:b/>
            </w:rPr>
          </w:pPr>
          <w:r w:rsidRPr="001E7815">
            <w:rPr>
              <w:b/>
            </w:rPr>
            <w:t>ABC/123 Version X</w:t>
          </w:r>
        </w:p>
      </w:tc>
      <w:tc>
        <w:tcPr>
          <w:tcW w:w="582" w:type="pct"/>
          <w:tcBorders>
            <w:left w:val="single" w:sz="6" w:space="0" w:color="000000"/>
          </w:tcBorders>
        </w:tcPr>
        <w:p w14:paraId="4A32A460" w14:textId="77777777" w:rsidR="00552981" w:rsidRPr="00DF25F2" w:rsidRDefault="00552981" w:rsidP="00D0344B">
          <w:r>
            <w:fldChar w:fldCharType="begin"/>
          </w:r>
          <w:r>
            <w:instrText xml:space="preserve"> PAGE   \* MERGEFORMAT </w:instrText>
          </w:r>
          <w:r>
            <w:fldChar w:fldCharType="separate"/>
          </w:r>
          <w:r>
            <w:rPr>
              <w:noProof/>
            </w:rPr>
            <w:t>1</w:t>
          </w:r>
          <w:r>
            <w:rPr>
              <w:noProof/>
            </w:rPr>
            <w:fldChar w:fldCharType="end"/>
          </w:r>
        </w:p>
      </w:tc>
    </w:tr>
  </w:tbl>
  <w:p w14:paraId="005E6790" w14:textId="77777777" w:rsidR="00552981" w:rsidRDefault="005529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A57D6"/>
    <w:multiLevelType w:val="hybridMultilevel"/>
    <w:tmpl w:val="A642DE9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530A33"/>
    <w:multiLevelType w:val="hybridMultilevel"/>
    <w:tmpl w:val="DD0481FE"/>
    <w:lvl w:ilvl="0" w:tplc="04090001">
      <w:start w:val="1"/>
      <w:numFmt w:val="bullet"/>
      <w:lvlText w:val=""/>
      <w:lvlJc w:val="left"/>
      <w:pPr>
        <w:ind w:left="741" w:hanging="360"/>
      </w:pPr>
      <w:rPr>
        <w:rFonts w:ascii="Symbol" w:hAnsi="Symbol" w:hint="default"/>
      </w:rPr>
    </w:lvl>
    <w:lvl w:ilvl="1" w:tplc="04090003" w:tentative="1">
      <w:start w:val="1"/>
      <w:numFmt w:val="bullet"/>
      <w:lvlText w:val="o"/>
      <w:lvlJc w:val="left"/>
      <w:pPr>
        <w:ind w:left="1461" w:hanging="360"/>
      </w:pPr>
      <w:rPr>
        <w:rFonts w:ascii="Courier New" w:hAnsi="Courier New" w:cs="Courier New" w:hint="default"/>
      </w:rPr>
    </w:lvl>
    <w:lvl w:ilvl="2" w:tplc="04090005" w:tentative="1">
      <w:start w:val="1"/>
      <w:numFmt w:val="bullet"/>
      <w:lvlText w:val=""/>
      <w:lvlJc w:val="left"/>
      <w:pPr>
        <w:ind w:left="2181" w:hanging="360"/>
      </w:pPr>
      <w:rPr>
        <w:rFonts w:ascii="Wingdings" w:hAnsi="Wingdings" w:hint="default"/>
      </w:rPr>
    </w:lvl>
    <w:lvl w:ilvl="3" w:tplc="04090001" w:tentative="1">
      <w:start w:val="1"/>
      <w:numFmt w:val="bullet"/>
      <w:lvlText w:val=""/>
      <w:lvlJc w:val="left"/>
      <w:pPr>
        <w:ind w:left="2901" w:hanging="360"/>
      </w:pPr>
      <w:rPr>
        <w:rFonts w:ascii="Symbol" w:hAnsi="Symbol" w:hint="default"/>
      </w:rPr>
    </w:lvl>
    <w:lvl w:ilvl="4" w:tplc="04090003" w:tentative="1">
      <w:start w:val="1"/>
      <w:numFmt w:val="bullet"/>
      <w:lvlText w:val="o"/>
      <w:lvlJc w:val="left"/>
      <w:pPr>
        <w:ind w:left="3621" w:hanging="360"/>
      </w:pPr>
      <w:rPr>
        <w:rFonts w:ascii="Courier New" w:hAnsi="Courier New" w:cs="Courier New" w:hint="default"/>
      </w:rPr>
    </w:lvl>
    <w:lvl w:ilvl="5" w:tplc="04090005" w:tentative="1">
      <w:start w:val="1"/>
      <w:numFmt w:val="bullet"/>
      <w:lvlText w:val=""/>
      <w:lvlJc w:val="left"/>
      <w:pPr>
        <w:ind w:left="4341" w:hanging="360"/>
      </w:pPr>
      <w:rPr>
        <w:rFonts w:ascii="Wingdings" w:hAnsi="Wingdings" w:hint="default"/>
      </w:rPr>
    </w:lvl>
    <w:lvl w:ilvl="6" w:tplc="04090001" w:tentative="1">
      <w:start w:val="1"/>
      <w:numFmt w:val="bullet"/>
      <w:lvlText w:val=""/>
      <w:lvlJc w:val="left"/>
      <w:pPr>
        <w:ind w:left="5061" w:hanging="360"/>
      </w:pPr>
      <w:rPr>
        <w:rFonts w:ascii="Symbol" w:hAnsi="Symbol" w:hint="default"/>
      </w:rPr>
    </w:lvl>
    <w:lvl w:ilvl="7" w:tplc="04090003" w:tentative="1">
      <w:start w:val="1"/>
      <w:numFmt w:val="bullet"/>
      <w:lvlText w:val="o"/>
      <w:lvlJc w:val="left"/>
      <w:pPr>
        <w:ind w:left="5781" w:hanging="360"/>
      </w:pPr>
      <w:rPr>
        <w:rFonts w:ascii="Courier New" w:hAnsi="Courier New" w:cs="Courier New" w:hint="default"/>
      </w:rPr>
    </w:lvl>
    <w:lvl w:ilvl="8" w:tplc="04090005" w:tentative="1">
      <w:start w:val="1"/>
      <w:numFmt w:val="bullet"/>
      <w:lvlText w:val=""/>
      <w:lvlJc w:val="left"/>
      <w:pPr>
        <w:ind w:left="6501" w:hanging="360"/>
      </w:pPr>
      <w:rPr>
        <w:rFonts w:ascii="Wingdings" w:hAnsi="Wingdings" w:hint="default"/>
      </w:rPr>
    </w:lvl>
  </w:abstractNum>
  <w:abstractNum w:abstractNumId="2" w15:restartNumberingAfterBreak="0">
    <w:nsid w:val="126C780A"/>
    <w:multiLevelType w:val="hybridMultilevel"/>
    <w:tmpl w:val="BBBEF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F03813"/>
    <w:multiLevelType w:val="hybridMultilevel"/>
    <w:tmpl w:val="3182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6F2382"/>
    <w:multiLevelType w:val="multilevel"/>
    <w:tmpl w:val="F5D6B0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31DB6D5D"/>
    <w:multiLevelType w:val="hybridMultilevel"/>
    <w:tmpl w:val="9D5433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0F237C6"/>
    <w:multiLevelType w:val="hybridMultilevel"/>
    <w:tmpl w:val="EA5432FE"/>
    <w:lvl w:ilvl="0" w:tplc="342E443C">
      <w:start w:val="1"/>
      <w:numFmt w:val="bullet"/>
      <w:lvlText w:val=""/>
      <w:lvlJc w:val="left"/>
      <w:pPr>
        <w:tabs>
          <w:tab w:val="num" w:pos="-2160"/>
        </w:tabs>
        <w:ind w:left="-2160" w:hanging="360"/>
      </w:pPr>
      <w:rPr>
        <w:rFonts w:ascii="Symbol" w:hAnsi="Symbol" w:hint="default"/>
        <w:sz w:val="20"/>
        <w:szCs w:val="20"/>
      </w:rPr>
    </w:lvl>
    <w:lvl w:ilvl="1" w:tplc="C15A48E2">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0"/>
        </w:tabs>
        <w:ind w:left="0" w:hanging="360"/>
      </w:pPr>
      <w:rPr>
        <w:rFonts w:ascii="Symbol" w:hAnsi="Symbol" w:hint="default"/>
      </w:rPr>
    </w:lvl>
    <w:lvl w:ilvl="4" w:tplc="04090003">
      <w:start w:val="1"/>
      <w:numFmt w:val="bullet"/>
      <w:lvlText w:val="o"/>
      <w:lvlJc w:val="left"/>
      <w:pPr>
        <w:tabs>
          <w:tab w:val="num" w:pos="720"/>
        </w:tabs>
        <w:ind w:left="720" w:hanging="360"/>
      </w:pPr>
      <w:rPr>
        <w:rFonts w:ascii="Courier New" w:hAnsi="Courier New" w:cs="Courier New" w:hint="default"/>
      </w:rPr>
    </w:lvl>
    <w:lvl w:ilvl="5" w:tplc="04090005" w:tentative="1">
      <w:start w:val="1"/>
      <w:numFmt w:val="bullet"/>
      <w:lvlText w:val=""/>
      <w:lvlJc w:val="left"/>
      <w:pPr>
        <w:tabs>
          <w:tab w:val="num" w:pos="1440"/>
        </w:tabs>
        <w:ind w:left="1440" w:hanging="360"/>
      </w:pPr>
      <w:rPr>
        <w:rFonts w:ascii="Wingdings" w:hAnsi="Wingdings" w:hint="default"/>
      </w:rPr>
    </w:lvl>
    <w:lvl w:ilvl="6" w:tplc="04090001" w:tentative="1">
      <w:start w:val="1"/>
      <w:numFmt w:val="bullet"/>
      <w:lvlText w:val=""/>
      <w:lvlJc w:val="left"/>
      <w:pPr>
        <w:tabs>
          <w:tab w:val="num" w:pos="2160"/>
        </w:tabs>
        <w:ind w:left="2160" w:hanging="360"/>
      </w:pPr>
      <w:rPr>
        <w:rFonts w:ascii="Symbol" w:hAnsi="Symbol" w:hint="default"/>
      </w:rPr>
    </w:lvl>
    <w:lvl w:ilvl="7" w:tplc="04090003" w:tentative="1">
      <w:start w:val="1"/>
      <w:numFmt w:val="bullet"/>
      <w:lvlText w:val="o"/>
      <w:lvlJc w:val="left"/>
      <w:pPr>
        <w:tabs>
          <w:tab w:val="num" w:pos="2880"/>
        </w:tabs>
        <w:ind w:left="2880" w:hanging="360"/>
      </w:pPr>
      <w:rPr>
        <w:rFonts w:ascii="Courier New" w:hAnsi="Courier New" w:cs="Courier New" w:hint="default"/>
      </w:rPr>
    </w:lvl>
    <w:lvl w:ilvl="8" w:tplc="04090005" w:tentative="1">
      <w:start w:val="1"/>
      <w:numFmt w:val="bullet"/>
      <w:lvlText w:val=""/>
      <w:lvlJc w:val="left"/>
      <w:pPr>
        <w:tabs>
          <w:tab w:val="num" w:pos="3600"/>
        </w:tabs>
        <w:ind w:left="3600" w:hanging="360"/>
      </w:pPr>
      <w:rPr>
        <w:rFonts w:ascii="Wingdings" w:hAnsi="Wingdings" w:hint="default"/>
      </w:rPr>
    </w:lvl>
  </w:abstractNum>
  <w:abstractNum w:abstractNumId="7" w15:restartNumberingAfterBreak="0">
    <w:nsid w:val="62DC5771"/>
    <w:multiLevelType w:val="hybridMultilevel"/>
    <w:tmpl w:val="A3BE5F2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8776081"/>
    <w:multiLevelType w:val="hybridMultilevel"/>
    <w:tmpl w:val="E5FEE7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C8450FD"/>
    <w:multiLevelType w:val="multilevel"/>
    <w:tmpl w:val="8572D674"/>
    <w:lvl w:ilvl="0">
      <w:start w:val="1"/>
      <w:numFmt w:val="none"/>
      <w:suff w:val="nothing"/>
      <w:lvlText w:val="%1"/>
      <w:lvlJc w:val="left"/>
      <w:pPr>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lowerLetter"/>
      <w:lvlText w:val="%3."/>
      <w:lvlJc w:val="left"/>
      <w:pPr>
        <w:tabs>
          <w:tab w:val="num" w:pos="720"/>
        </w:tabs>
        <w:ind w:left="720" w:hanging="360"/>
      </w:pPr>
      <w:rPr>
        <w:rFonts w:hint="default"/>
      </w:rPr>
    </w:lvl>
    <w:lvl w:ilvl="3">
      <w:start w:val="1"/>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decimal"/>
      <w:lvlText w:val="(%6)"/>
      <w:lvlJc w:val="left"/>
      <w:pPr>
        <w:tabs>
          <w:tab w:val="num" w:pos="2160"/>
        </w:tabs>
        <w:ind w:left="1800" w:hanging="360"/>
      </w:pPr>
      <w:rPr>
        <w:rFonts w:hint="default"/>
      </w:rPr>
    </w:lvl>
    <w:lvl w:ilvl="6">
      <w:start w:val="1"/>
      <w:numFmt w:val="lowerLetter"/>
      <w:lvlText w:val="(%7)"/>
      <w:lvlJc w:val="left"/>
      <w:pPr>
        <w:tabs>
          <w:tab w:val="num" w:pos="2520"/>
        </w:tabs>
        <w:ind w:left="21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77624BC9"/>
    <w:multiLevelType w:val="hybridMultilevel"/>
    <w:tmpl w:val="3A5E9132"/>
    <w:lvl w:ilvl="0" w:tplc="C81A3D10">
      <w:start w:val="1"/>
      <w:numFmt w:val="bullet"/>
      <w:pStyle w:val="CDG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E571774"/>
    <w:multiLevelType w:val="hybridMultilevel"/>
    <w:tmpl w:val="CA6C1F66"/>
    <w:lvl w:ilvl="0" w:tplc="C3A8B6FE">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F60628F"/>
    <w:multiLevelType w:val="hybridMultilevel"/>
    <w:tmpl w:val="8CB0D02A"/>
    <w:lvl w:ilvl="0" w:tplc="5B66D1FE">
      <w:start w:val="1"/>
      <w:numFmt w:val="bullet"/>
      <w:pStyle w:val="AssignmentsLevel2"/>
      <w:lvlText w:val=""/>
      <w:lvlJc w:val="left"/>
      <w:pPr>
        <w:ind w:left="720" w:hanging="360"/>
      </w:pPr>
      <w:rPr>
        <w:rFonts w:ascii="Symbol" w:hAnsi="Symbol" w:hint="default"/>
      </w:rPr>
    </w:lvl>
    <w:lvl w:ilvl="1" w:tplc="F5D6B722">
      <w:start w:val="1"/>
      <w:numFmt w:val="bullet"/>
      <w:pStyle w:val="AssignmentsLevel3"/>
      <w:lvlText w:val="o"/>
      <w:lvlJc w:val="left"/>
      <w:pPr>
        <w:ind w:left="1440" w:hanging="360"/>
      </w:pPr>
      <w:rPr>
        <w:rFonts w:ascii="Courier New" w:hAnsi="Courier New" w:cs="Courier New" w:hint="default"/>
      </w:rPr>
    </w:lvl>
    <w:lvl w:ilvl="2" w:tplc="9A3205A0">
      <w:start w:val="1"/>
      <w:numFmt w:val="bullet"/>
      <w:pStyle w:val="AssignmentsLevel4"/>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9"/>
  </w:num>
  <w:num w:numId="4">
    <w:abstractNumId w:val="12"/>
  </w:num>
  <w:num w:numId="5">
    <w:abstractNumId w:val="4"/>
  </w:num>
  <w:num w:numId="6">
    <w:abstractNumId w:val="0"/>
  </w:num>
  <w:num w:numId="7">
    <w:abstractNumId w:val="5"/>
  </w:num>
  <w:num w:numId="8">
    <w:abstractNumId w:val="7"/>
  </w:num>
  <w:num w:numId="9">
    <w:abstractNumId w:val="11"/>
  </w:num>
  <w:num w:numId="10">
    <w:abstractNumId w:val="1"/>
  </w:num>
  <w:num w:numId="11">
    <w:abstractNumId w:val="2"/>
  </w:num>
  <w:num w:numId="12">
    <w:abstractNumId w:val="8"/>
  </w:num>
  <w:num w:numId="13">
    <w:abstractNumId w:val="8"/>
  </w:num>
  <w:num w:numId="14">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efaultTableStyle w:val="UPXMaterialTable"/>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961"/>
    <w:rsid w:val="000040B6"/>
    <w:rsid w:val="0000486B"/>
    <w:rsid w:val="00005A2E"/>
    <w:rsid w:val="00010893"/>
    <w:rsid w:val="00011261"/>
    <w:rsid w:val="000163CE"/>
    <w:rsid w:val="0001644E"/>
    <w:rsid w:val="00021523"/>
    <w:rsid w:val="0002170C"/>
    <w:rsid w:val="00026A82"/>
    <w:rsid w:val="000276A5"/>
    <w:rsid w:val="00030F93"/>
    <w:rsid w:val="0003304D"/>
    <w:rsid w:val="000335A4"/>
    <w:rsid w:val="000345E4"/>
    <w:rsid w:val="000352F0"/>
    <w:rsid w:val="0003631C"/>
    <w:rsid w:val="00036AF9"/>
    <w:rsid w:val="000409C4"/>
    <w:rsid w:val="00042877"/>
    <w:rsid w:val="00042BC2"/>
    <w:rsid w:val="000457C1"/>
    <w:rsid w:val="0005011B"/>
    <w:rsid w:val="00051C66"/>
    <w:rsid w:val="00052809"/>
    <w:rsid w:val="00054B0E"/>
    <w:rsid w:val="00057434"/>
    <w:rsid w:val="00057F8C"/>
    <w:rsid w:val="0006055B"/>
    <w:rsid w:val="00060B70"/>
    <w:rsid w:val="00063319"/>
    <w:rsid w:val="000657A0"/>
    <w:rsid w:val="00065AB6"/>
    <w:rsid w:val="0006647A"/>
    <w:rsid w:val="0006700A"/>
    <w:rsid w:val="000671BB"/>
    <w:rsid w:val="00070E70"/>
    <w:rsid w:val="00073135"/>
    <w:rsid w:val="00074D33"/>
    <w:rsid w:val="00075B61"/>
    <w:rsid w:val="00080F0C"/>
    <w:rsid w:val="000824B6"/>
    <w:rsid w:val="0008292E"/>
    <w:rsid w:val="00082EF6"/>
    <w:rsid w:val="00085D23"/>
    <w:rsid w:val="000915C5"/>
    <w:rsid w:val="00093883"/>
    <w:rsid w:val="0009418F"/>
    <w:rsid w:val="000956E3"/>
    <w:rsid w:val="000A3848"/>
    <w:rsid w:val="000A3E70"/>
    <w:rsid w:val="000A684C"/>
    <w:rsid w:val="000B1174"/>
    <w:rsid w:val="000C107B"/>
    <w:rsid w:val="000C1433"/>
    <w:rsid w:val="000C1699"/>
    <w:rsid w:val="000C1B77"/>
    <w:rsid w:val="000C6C78"/>
    <w:rsid w:val="000C78CF"/>
    <w:rsid w:val="000D0639"/>
    <w:rsid w:val="000D0717"/>
    <w:rsid w:val="000D0C14"/>
    <w:rsid w:val="000D0D22"/>
    <w:rsid w:val="000D11FD"/>
    <w:rsid w:val="000D1E00"/>
    <w:rsid w:val="000D534F"/>
    <w:rsid w:val="000D69E1"/>
    <w:rsid w:val="000E0135"/>
    <w:rsid w:val="000E0C9F"/>
    <w:rsid w:val="000E0ECB"/>
    <w:rsid w:val="000E295A"/>
    <w:rsid w:val="000E31C2"/>
    <w:rsid w:val="000E4963"/>
    <w:rsid w:val="000E7452"/>
    <w:rsid w:val="000F18E7"/>
    <w:rsid w:val="000F2C70"/>
    <w:rsid w:val="000F3735"/>
    <w:rsid w:val="000F38EC"/>
    <w:rsid w:val="000F5D60"/>
    <w:rsid w:val="000F783D"/>
    <w:rsid w:val="00100E86"/>
    <w:rsid w:val="00100F29"/>
    <w:rsid w:val="00102A57"/>
    <w:rsid w:val="001038CC"/>
    <w:rsid w:val="00103A67"/>
    <w:rsid w:val="001042D0"/>
    <w:rsid w:val="00105046"/>
    <w:rsid w:val="001116D0"/>
    <w:rsid w:val="00111CFC"/>
    <w:rsid w:val="00112077"/>
    <w:rsid w:val="001132F6"/>
    <w:rsid w:val="0011444E"/>
    <w:rsid w:val="00115389"/>
    <w:rsid w:val="001158F6"/>
    <w:rsid w:val="001160A4"/>
    <w:rsid w:val="00125CB8"/>
    <w:rsid w:val="00126FF3"/>
    <w:rsid w:val="001279C2"/>
    <w:rsid w:val="00130C2A"/>
    <w:rsid w:val="00132A2A"/>
    <w:rsid w:val="0013537D"/>
    <w:rsid w:val="0013631E"/>
    <w:rsid w:val="00136C21"/>
    <w:rsid w:val="00140C6C"/>
    <w:rsid w:val="00141674"/>
    <w:rsid w:val="00141D54"/>
    <w:rsid w:val="00141EC2"/>
    <w:rsid w:val="00144E2A"/>
    <w:rsid w:val="00147E92"/>
    <w:rsid w:val="001522A0"/>
    <w:rsid w:val="001556FA"/>
    <w:rsid w:val="001611D6"/>
    <w:rsid w:val="00164BBD"/>
    <w:rsid w:val="00166288"/>
    <w:rsid w:val="00166A8D"/>
    <w:rsid w:val="00170605"/>
    <w:rsid w:val="0017217E"/>
    <w:rsid w:val="001738E8"/>
    <w:rsid w:val="00173D93"/>
    <w:rsid w:val="001745B2"/>
    <w:rsid w:val="00174E61"/>
    <w:rsid w:val="001757C6"/>
    <w:rsid w:val="00176EFB"/>
    <w:rsid w:val="00181561"/>
    <w:rsid w:val="00181BE5"/>
    <w:rsid w:val="00182D8A"/>
    <w:rsid w:val="00184324"/>
    <w:rsid w:val="00184AFF"/>
    <w:rsid w:val="00185318"/>
    <w:rsid w:val="0018763F"/>
    <w:rsid w:val="0019167D"/>
    <w:rsid w:val="001923DC"/>
    <w:rsid w:val="0019514A"/>
    <w:rsid w:val="00197C4E"/>
    <w:rsid w:val="001A31F3"/>
    <w:rsid w:val="001A3350"/>
    <w:rsid w:val="001A392A"/>
    <w:rsid w:val="001A5196"/>
    <w:rsid w:val="001A61AE"/>
    <w:rsid w:val="001B3816"/>
    <w:rsid w:val="001B46D6"/>
    <w:rsid w:val="001B4CDF"/>
    <w:rsid w:val="001B616D"/>
    <w:rsid w:val="001C0616"/>
    <w:rsid w:val="001C0E18"/>
    <w:rsid w:val="001C2074"/>
    <w:rsid w:val="001C5785"/>
    <w:rsid w:val="001C7FFC"/>
    <w:rsid w:val="001D2F4C"/>
    <w:rsid w:val="001E15E4"/>
    <w:rsid w:val="001E1E4F"/>
    <w:rsid w:val="001E5275"/>
    <w:rsid w:val="001E6E8A"/>
    <w:rsid w:val="001E71E5"/>
    <w:rsid w:val="001E7815"/>
    <w:rsid w:val="001E7BBA"/>
    <w:rsid w:val="001F007B"/>
    <w:rsid w:val="001F22ED"/>
    <w:rsid w:val="001F3319"/>
    <w:rsid w:val="001F5025"/>
    <w:rsid w:val="001F64F0"/>
    <w:rsid w:val="001F71B7"/>
    <w:rsid w:val="00200422"/>
    <w:rsid w:val="0020199B"/>
    <w:rsid w:val="002038EB"/>
    <w:rsid w:val="00203CCD"/>
    <w:rsid w:val="0020548D"/>
    <w:rsid w:val="00206CF4"/>
    <w:rsid w:val="0021285A"/>
    <w:rsid w:val="0022041B"/>
    <w:rsid w:val="00223559"/>
    <w:rsid w:val="00224A60"/>
    <w:rsid w:val="00225662"/>
    <w:rsid w:val="00225ABC"/>
    <w:rsid w:val="00227305"/>
    <w:rsid w:val="002328D3"/>
    <w:rsid w:val="00241FC8"/>
    <w:rsid w:val="00242C4A"/>
    <w:rsid w:val="002444E7"/>
    <w:rsid w:val="00245F45"/>
    <w:rsid w:val="002468DF"/>
    <w:rsid w:val="00250E1B"/>
    <w:rsid w:val="00251C1F"/>
    <w:rsid w:val="00257A2A"/>
    <w:rsid w:val="00260385"/>
    <w:rsid w:val="00260DA0"/>
    <w:rsid w:val="0026345D"/>
    <w:rsid w:val="002661BB"/>
    <w:rsid w:val="00266656"/>
    <w:rsid w:val="00274B8A"/>
    <w:rsid w:val="00274BFA"/>
    <w:rsid w:val="00281386"/>
    <w:rsid w:val="00283727"/>
    <w:rsid w:val="002865E3"/>
    <w:rsid w:val="0029006A"/>
    <w:rsid w:val="00292767"/>
    <w:rsid w:val="002A3C32"/>
    <w:rsid w:val="002A4278"/>
    <w:rsid w:val="002A4422"/>
    <w:rsid w:val="002A63FD"/>
    <w:rsid w:val="002A7873"/>
    <w:rsid w:val="002B13C9"/>
    <w:rsid w:val="002B60AE"/>
    <w:rsid w:val="002C18BC"/>
    <w:rsid w:val="002C1C7B"/>
    <w:rsid w:val="002C2ED7"/>
    <w:rsid w:val="002C64CE"/>
    <w:rsid w:val="002D1106"/>
    <w:rsid w:val="002D2F67"/>
    <w:rsid w:val="002D343F"/>
    <w:rsid w:val="002D4219"/>
    <w:rsid w:val="002D6021"/>
    <w:rsid w:val="002D6548"/>
    <w:rsid w:val="002E1232"/>
    <w:rsid w:val="002E1448"/>
    <w:rsid w:val="002E57A4"/>
    <w:rsid w:val="002E5FF1"/>
    <w:rsid w:val="002E6C4E"/>
    <w:rsid w:val="002F1A27"/>
    <w:rsid w:val="002F22CD"/>
    <w:rsid w:val="002F355E"/>
    <w:rsid w:val="002F3C05"/>
    <w:rsid w:val="002F6F2D"/>
    <w:rsid w:val="0030089B"/>
    <w:rsid w:val="00301041"/>
    <w:rsid w:val="00302978"/>
    <w:rsid w:val="00304134"/>
    <w:rsid w:val="003047EE"/>
    <w:rsid w:val="0030503C"/>
    <w:rsid w:val="003063E1"/>
    <w:rsid w:val="003122C2"/>
    <w:rsid w:val="0031345D"/>
    <w:rsid w:val="0031393B"/>
    <w:rsid w:val="003216D4"/>
    <w:rsid w:val="003219F5"/>
    <w:rsid w:val="0032571E"/>
    <w:rsid w:val="00331DAB"/>
    <w:rsid w:val="003348A4"/>
    <w:rsid w:val="00335163"/>
    <w:rsid w:val="00335197"/>
    <w:rsid w:val="0033534C"/>
    <w:rsid w:val="00335961"/>
    <w:rsid w:val="003400D7"/>
    <w:rsid w:val="00343010"/>
    <w:rsid w:val="003436A3"/>
    <w:rsid w:val="003448C0"/>
    <w:rsid w:val="0034561D"/>
    <w:rsid w:val="00351A4F"/>
    <w:rsid w:val="00351F22"/>
    <w:rsid w:val="00353E92"/>
    <w:rsid w:val="00357F06"/>
    <w:rsid w:val="003608C9"/>
    <w:rsid w:val="00362ACD"/>
    <w:rsid w:val="003744DE"/>
    <w:rsid w:val="00374740"/>
    <w:rsid w:val="00376D27"/>
    <w:rsid w:val="003773D7"/>
    <w:rsid w:val="0038232D"/>
    <w:rsid w:val="0038323B"/>
    <w:rsid w:val="003858EA"/>
    <w:rsid w:val="003907E9"/>
    <w:rsid w:val="003A347D"/>
    <w:rsid w:val="003A369D"/>
    <w:rsid w:val="003A3E88"/>
    <w:rsid w:val="003A6680"/>
    <w:rsid w:val="003B3045"/>
    <w:rsid w:val="003B3238"/>
    <w:rsid w:val="003C2F09"/>
    <w:rsid w:val="003C53FC"/>
    <w:rsid w:val="003C6F92"/>
    <w:rsid w:val="003D1B21"/>
    <w:rsid w:val="003D4D14"/>
    <w:rsid w:val="003D644E"/>
    <w:rsid w:val="003E31A7"/>
    <w:rsid w:val="003E5C7D"/>
    <w:rsid w:val="003E6839"/>
    <w:rsid w:val="003E7816"/>
    <w:rsid w:val="003F4008"/>
    <w:rsid w:val="003F4859"/>
    <w:rsid w:val="003F5642"/>
    <w:rsid w:val="003F7C25"/>
    <w:rsid w:val="00401196"/>
    <w:rsid w:val="00401286"/>
    <w:rsid w:val="004031BB"/>
    <w:rsid w:val="004034A3"/>
    <w:rsid w:val="00403FD5"/>
    <w:rsid w:val="00405788"/>
    <w:rsid w:val="0041322F"/>
    <w:rsid w:val="00417C60"/>
    <w:rsid w:val="00417F14"/>
    <w:rsid w:val="00421766"/>
    <w:rsid w:val="00423213"/>
    <w:rsid w:val="00427237"/>
    <w:rsid w:val="00430518"/>
    <w:rsid w:val="00432341"/>
    <w:rsid w:val="00435164"/>
    <w:rsid w:val="004360F1"/>
    <w:rsid w:val="004421FA"/>
    <w:rsid w:val="00445F59"/>
    <w:rsid w:val="00446446"/>
    <w:rsid w:val="00451471"/>
    <w:rsid w:val="00451ADA"/>
    <w:rsid w:val="00452463"/>
    <w:rsid w:val="00454C1A"/>
    <w:rsid w:val="00455F9B"/>
    <w:rsid w:val="004614A2"/>
    <w:rsid w:val="004619D5"/>
    <w:rsid w:val="00461CA1"/>
    <w:rsid w:val="0046404A"/>
    <w:rsid w:val="00467E51"/>
    <w:rsid w:val="004713D1"/>
    <w:rsid w:val="00475137"/>
    <w:rsid w:val="00477926"/>
    <w:rsid w:val="00477EE5"/>
    <w:rsid w:val="0048627C"/>
    <w:rsid w:val="00486E51"/>
    <w:rsid w:val="004909EE"/>
    <w:rsid w:val="00494C7F"/>
    <w:rsid w:val="004A04F7"/>
    <w:rsid w:val="004A1A43"/>
    <w:rsid w:val="004A4863"/>
    <w:rsid w:val="004A4C18"/>
    <w:rsid w:val="004A5B55"/>
    <w:rsid w:val="004A7A87"/>
    <w:rsid w:val="004B35AB"/>
    <w:rsid w:val="004B3BB2"/>
    <w:rsid w:val="004B49D8"/>
    <w:rsid w:val="004B69CB"/>
    <w:rsid w:val="004B74E1"/>
    <w:rsid w:val="004B75AD"/>
    <w:rsid w:val="004C1998"/>
    <w:rsid w:val="004C373A"/>
    <w:rsid w:val="004D09EA"/>
    <w:rsid w:val="004D13AE"/>
    <w:rsid w:val="004D1CA2"/>
    <w:rsid w:val="004D3880"/>
    <w:rsid w:val="004D4553"/>
    <w:rsid w:val="004D772E"/>
    <w:rsid w:val="004E635B"/>
    <w:rsid w:val="004F3079"/>
    <w:rsid w:val="004F41B8"/>
    <w:rsid w:val="004F458E"/>
    <w:rsid w:val="004F487F"/>
    <w:rsid w:val="004F5E66"/>
    <w:rsid w:val="004F631B"/>
    <w:rsid w:val="00507984"/>
    <w:rsid w:val="00510E21"/>
    <w:rsid w:val="00521FD4"/>
    <w:rsid w:val="00523045"/>
    <w:rsid w:val="0052311A"/>
    <w:rsid w:val="0052340A"/>
    <w:rsid w:val="00524459"/>
    <w:rsid w:val="00524CD5"/>
    <w:rsid w:val="005250B2"/>
    <w:rsid w:val="00526E56"/>
    <w:rsid w:val="00530D83"/>
    <w:rsid w:val="0053197E"/>
    <w:rsid w:val="005319CA"/>
    <w:rsid w:val="00533416"/>
    <w:rsid w:val="0053438B"/>
    <w:rsid w:val="00535A82"/>
    <w:rsid w:val="00535D64"/>
    <w:rsid w:val="00537446"/>
    <w:rsid w:val="00540010"/>
    <w:rsid w:val="00540F6A"/>
    <w:rsid w:val="005449BB"/>
    <w:rsid w:val="00547FF9"/>
    <w:rsid w:val="00551000"/>
    <w:rsid w:val="00552981"/>
    <w:rsid w:val="0055365D"/>
    <w:rsid w:val="005546E1"/>
    <w:rsid w:val="005602F0"/>
    <w:rsid w:val="005645B1"/>
    <w:rsid w:val="0056515E"/>
    <w:rsid w:val="00566B5B"/>
    <w:rsid w:val="00566EA0"/>
    <w:rsid w:val="00567294"/>
    <w:rsid w:val="0057264E"/>
    <w:rsid w:val="00576580"/>
    <w:rsid w:val="0057681B"/>
    <w:rsid w:val="005819EA"/>
    <w:rsid w:val="00582851"/>
    <w:rsid w:val="005900D0"/>
    <w:rsid w:val="00593A25"/>
    <w:rsid w:val="00597ABC"/>
    <w:rsid w:val="005A017B"/>
    <w:rsid w:val="005A2175"/>
    <w:rsid w:val="005A46D5"/>
    <w:rsid w:val="005A4D1F"/>
    <w:rsid w:val="005B3281"/>
    <w:rsid w:val="005B452A"/>
    <w:rsid w:val="005B56E9"/>
    <w:rsid w:val="005C0742"/>
    <w:rsid w:val="005C0D6F"/>
    <w:rsid w:val="005C14C4"/>
    <w:rsid w:val="005C232C"/>
    <w:rsid w:val="005C61BD"/>
    <w:rsid w:val="005D17E0"/>
    <w:rsid w:val="005D2181"/>
    <w:rsid w:val="005D393B"/>
    <w:rsid w:val="005D5772"/>
    <w:rsid w:val="005D6E0B"/>
    <w:rsid w:val="005D7014"/>
    <w:rsid w:val="005E4364"/>
    <w:rsid w:val="005F034D"/>
    <w:rsid w:val="005F1C24"/>
    <w:rsid w:val="005F2E31"/>
    <w:rsid w:val="005F3692"/>
    <w:rsid w:val="005F4C9A"/>
    <w:rsid w:val="005F60B8"/>
    <w:rsid w:val="00603058"/>
    <w:rsid w:val="006036B0"/>
    <w:rsid w:val="006039D3"/>
    <w:rsid w:val="00605A9B"/>
    <w:rsid w:val="006073E7"/>
    <w:rsid w:val="00607B71"/>
    <w:rsid w:val="00614DE6"/>
    <w:rsid w:val="006160E8"/>
    <w:rsid w:val="006178F4"/>
    <w:rsid w:val="00625318"/>
    <w:rsid w:val="0062607A"/>
    <w:rsid w:val="0063301B"/>
    <w:rsid w:val="00633A1A"/>
    <w:rsid w:val="00633DC0"/>
    <w:rsid w:val="00633E6D"/>
    <w:rsid w:val="006400FA"/>
    <w:rsid w:val="00642791"/>
    <w:rsid w:val="006502B1"/>
    <w:rsid w:val="00651990"/>
    <w:rsid w:val="00654CB8"/>
    <w:rsid w:val="0066251D"/>
    <w:rsid w:val="00666F5F"/>
    <w:rsid w:val="00674F96"/>
    <w:rsid w:val="006751D7"/>
    <w:rsid w:val="00675F7F"/>
    <w:rsid w:val="006821B7"/>
    <w:rsid w:val="006843CA"/>
    <w:rsid w:val="006903EA"/>
    <w:rsid w:val="006919FF"/>
    <w:rsid w:val="00697736"/>
    <w:rsid w:val="006A0483"/>
    <w:rsid w:val="006A05A0"/>
    <w:rsid w:val="006A21F1"/>
    <w:rsid w:val="006A7A6A"/>
    <w:rsid w:val="006B074B"/>
    <w:rsid w:val="006B2C75"/>
    <w:rsid w:val="006B3629"/>
    <w:rsid w:val="006B3D63"/>
    <w:rsid w:val="006B7AF1"/>
    <w:rsid w:val="006B7CFB"/>
    <w:rsid w:val="006C16E1"/>
    <w:rsid w:val="006D174C"/>
    <w:rsid w:val="006D68FF"/>
    <w:rsid w:val="006E53BD"/>
    <w:rsid w:val="006E55E6"/>
    <w:rsid w:val="006E56BD"/>
    <w:rsid w:val="006F1898"/>
    <w:rsid w:val="006F1CED"/>
    <w:rsid w:val="006F2279"/>
    <w:rsid w:val="006F2767"/>
    <w:rsid w:val="006F458D"/>
    <w:rsid w:val="006F6A37"/>
    <w:rsid w:val="00701114"/>
    <w:rsid w:val="00705C34"/>
    <w:rsid w:val="00711560"/>
    <w:rsid w:val="00712813"/>
    <w:rsid w:val="00714AC0"/>
    <w:rsid w:val="0072086B"/>
    <w:rsid w:val="00721FDA"/>
    <w:rsid w:val="007237AA"/>
    <w:rsid w:val="00725B7A"/>
    <w:rsid w:val="0072617A"/>
    <w:rsid w:val="00726A88"/>
    <w:rsid w:val="00732AAB"/>
    <w:rsid w:val="007332F6"/>
    <w:rsid w:val="007360DF"/>
    <w:rsid w:val="00736EC7"/>
    <w:rsid w:val="0073702A"/>
    <w:rsid w:val="00737248"/>
    <w:rsid w:val="00742AB6"/>
    <w:rsid w:val="007461B4"/>
    <w:rsid w:val="0075123A"/>
    <w:rsid w:val="00755991"/>
    <w:rsid w:val="00756356"/>
    <w:rsid w:val="00757D42"/>
    <w:rsid w:val="00767616"/>
    <w:rsid w:val="00767A4B"/>
    <w:rsid w:val="007754EE"/>
    <w:rsid w:val="00777DC1"/>
    <w:rsid w:val="00787545"/>
    <w:rsid w:val="007876C3"/>
    <w:rsid w:val="00790E2E"/>
    <w:rsid w:val="0079112D"/>
    <w:rsid w:val="007916AE"/>
    <w:rsid w:val="00796DD9"/>
    <w:rsid w:val="00797266"/>
    <w:rsid w:val="007A492E"/>
    <w:rsid w:val="007B2DF1"/>
    <w:rsid w:val="007B2F52"/>
    <w:rsid w:val="007B34FF"/>
    <w:rsid w:val="007B45ED"/>
    <w:rsid w:val="007C13C8"/>
    <w:rsid w:val="007C17D8"/>
    <w:rsid w:val="007C1B28"/>
    <w:rsid w:val="007C3B11"/>
    <w:rsid w:val="007C6105"/>
    <w:rsid w:val="007C6373"/>
    <w:rsid w:val="007C65A1"/>
    <w:rsid w:val="007D3841"/>
    <w:rsid w:val="007D6398"/>
    <w:rsid w:val="007E16CE"/>
    <w:rsid w:val="007E32FD"/>
    <w:rsid w:val="007E38CC"/>
    <w:rsid w:val="007E7C6D"/>
    <w:rsid w:val="007F1477"/>
    <w:rsid w:val="007F1B4D"/>
    <w:rsid w:val="007F2721"/>
    <w:rsid w:val="007F3A29"/>
    <w:rsid w:val="007F6373"/>
    <w:rsid w:val="007F777E"/>
    <w:rsid w:val="00802ED7"/>
    <w:rsid w:val="00812F57"/>
    <w:rsid w:val="00820F58"/>
    <w:rsid w:val="0082264A"/>
    <w:rsid w:val="008338CF"/>
    <w:rsid w:val="00833C78"/>
    <w:rsid w:val="00840B43"/>
    <w:rsid w:val="008426FD"/>
    <w:rsid w:val="00850DBC"/>
    <w:rsid w:val="008568EC"/>
    <w:rsid w:val="008627AC"/>
    <w:rsid w:val="00863353"/>
    <w:rsid w:val="00870F68"/>
    <w:rsid w:val="00872142"/>
    <w:rsid w:val="00874867"/>
    <w:rsid w:val="00874CDD"/>
    <w:rsid w:val="00875E1C"/>
    <w:rsid w:val="00876B5F"/>
    <w:rsid w:val="00881922"/>
    <w:rsid w:val="0089388C"/>
    <w:rsid w:val="00893B06"/>
    <w:rsid w:val="008941DB"/>
    <w:rsid w:val="00895B5E"/>
    <w:rsid w:val="008A11A3"/>
    <w:rsid w:val="008A20D3"/>
    <w:rsid w:val="008A4301"/>
    <w:rsid w:val="008A6D15"/>
    <w:rsid w:val="008B1818"/>
    <w:rsid w:val="008B2960"/>
    <w:rsid w:val="008B3250"/>
    <w:rsid w:val="008B3377"/>
    <w:rsid w:val="008B37CC"/>
    <w:rsid w:val="008B3D4C"/>
    <w:rsid w:val="008B58E3"/>
    <w:rsid w:val="008C1122"/>
    <w:rsid w:val="008C2C06"/>
    <w:rsid w:val="008C4FA2"/>
    <w:rsid w:val="008D1753"/>
    <w:rsid w:val="008E06E0"/>
    <w:rsid w:val="008E5B75"/>
    <w:rsid w:val="008E7A74"/>
    <w:rsid w:val="008F436F"/>
    <w:rsid w:val="008F455A"/>
    <w:rsid w:val="00902A75"/>
    <w:rsid w:val="0090392C"/>
    <w:rsid w:val="00904533"/>
    <w:rsid w:val="00906722"/>
    <w:rsid w:val="00912D11"/>
    <w:rsid w:val="0091445B"/>
    <w:rsid w:val="00914ACD"/>
    <w:rsid w:val="0091789A"/>
    <w:rsid w:val="00917E94"/>
    <w:rsid w:val="00921089"/>
    <w:rsid w:val="009225AD"/>
    <w:rsid w:val="00923383"/>
    <w:rsid w:val="00932EBD"/>
    <w:rsid w:val="0094017A"/>
    <w:rsid w:val="009405D3"/>
    <w:rsid w:val="00941577"/>
    <w:rsid w:val="00945212"/>
    <w:rsid w:val="00947426"/>
    <w:rsid w:val="00947D50"/>
    <w:rsid w:val="00951A8C"/>
    <w:rsid w:val="00952F35"/>
    <w:rsid w:val="00955BFC"/>
    <w:rsid w:val="00956876"/>
    <w:rsid w:val="0096041D"/>
    <w:rsid w:val="0096389B"/>
    <w:rsid w:val="00965787"/>
    <w:rsid w:val="00966587"/>
    <w:rsid w:val="00967565"/>
    <w:rsid w:val="00971078"/>
    <w:rsid w:val="00974932"/>
    <w:rsid w:val="0098039F"/>
    <w:rsid w:val="00981B3E"/>
    <w:rsid w:val="00987C97"/>
    <w:rsid w:val="009909A9"/>
    <w:rsid w:val="0099586F"/>
    <w:rsid w:val="00996B52"/>
    <w:rsid w:val="009A0C65"/>
    <w:rsid w:val="009A11C6"/>
    <w:rsid w:val="009A14BD"/>
    <w:rsid w:val="009B0602"/>
    <w:rsid w:val="009B4AAB"/>
    <w:rsid w:val="009C0024"/>
    <w:rsid w:val="009C03DF"/>
    <w:rsid w:val="009C1138"/>
    <w:rsid w:val="009C47CC"/>
    <w:rsid w:val="009C59F0"/>
    <w:rsid w:val="009C78E2"/>
    <w:rsid w:val="009D06EC"/>
    <w:rsid w:val="009D1D06"/>
    <w:rsid w:val="009D64C4"/>
    <w:rsid w:val="009E0470"/>
    <w:rsid w:val="009E4DD1"/>
    <w:rsid w:val="009E605D"/>
    <w:rsid w:val="009E75FE"/>
    <w:rsid w:val="009F489D"/>
    <w:rsid w:val="009F63C1"/>
    <w:rsid w:val="009F734E"/>
    <w:rsid w:val="00A02910"/>
    <w:rsid w:val="00A03DF9"/>
    <w:rsid w:val="00A03F14"/>
    <w:rsid w:val="00A046AE"/>
    <w:rsid w:val="00A0489E"/>
    <w:rsid w:val="00A13AC3"/>
    <w:rsid w:val="00A16AF5"/>
    <w:rsid w:val="00A26E97"/>
    <w:rsid w:val="00A27AF0"/>
    <w:rsid w:val="00A33E9A"/>
    <w:rsid w:val="00A347F5"/>
    <w:rsid w:val="00A35613"/>
    <w:rsid w:val="00A37E71"/>
    <w:rsid w:val="00A404A5"/>
    <w:rsid w:val="00A41D92"/>
    <w:rsid w:val="00A420E7"/>
    <w:rsid w:val="00A5031D"/>
    <w:rsid w:val="00A51574"/>
    <w:rsid w:val="00A55B77"/>
    <w:rsid w:val="00A55CF6"/>
    <w:rsid w:val="00A567CC"/>
    <w:rsid w:val="00A61E49"/>
    <w:rsid w:val="00A62B06"/>
    <w:rsid w:val="00A6306D"/>
    <w:rsid w:val="00A63C20"/>
    <w:rsid w:val="00A63E32"/>
    <w:rsid w:val="00A65084"/>
    <w:rsid w:val="00A65EB2"/>
    <w:rsid w:val="00A6651B"/>
    <w:rsid w:val="00A70297"/>
    <w:rsid w:val="00A7218C"/>
    <w:rsid w:val="00A73C2D"/>
    <w:rsid w:val="00A750A8"/>
    <w:rsid w:val="00A75BF7"/>
    <w:rsid w:val="00A75C65"/>
    <w:rsid w:val="00A80287"/>
    <w:rsid w:val="00A804E9"/>
    <w:rsid w:val="00A84508"/>
    <w:rsid w:val="00A8566B"/>
    <w:rsid w:val="00A8569D"/>
    <w:rsid w:val="00A86514"/>
    <w:rsid w:val="00A86ABA"/>
    <w:rsid w:val="00A90985"/>
    <w:rsid w:val="00A97252"/>
    <w:rsid w:val="00A97605"/>
    <w:rsid w:val="00AA351B"/>
    <w:rsid w:val="00AB0F83"/>
    <w:rsid w:val="00AB3BDE"/>
    <w:rsid w:val="00AB63F4"/>
    <w:rsid w:val="00AB64BD"/>
    <w:rsid w:val="00AB710D"/>
    <w:rsid w:val="00AC2BBF"/>
    <w:rsid w:val="00AD0E85"/>
    <w:rsid w:val="00AD2282"/>
    <w:rsid w:val="00AD235E"/>
    <w:rsid w:val="00AD3675"/>
    <w:rsid w:val="00AE5C88"/>
    <w:rsid w:val="00AF0611"/>
    <w:rsid w:val="00AF35D0"/>
    <w:rsid w:val="00AF6B58"/>
    <w:rsid w:val="00AF6E51"/>
    <w:rsid w:val="00AF7475"/>
    <w:rsid w:val="00B03F08"/>
    <w:rsid w:val="00B0618D"/>
    <w:rsid w:val="00B07325"/>
    <w:rsid w:val="00B076FD"/>
    <w:rsid w:val="00B13C84"/>
    <w:rsid w:val="00B14512"/>
    <w:rsid w:val="00B145FF"/>
    <w:rsid w:val="00B170CB"/>
    <w:rsid w:val="00B200C3"/>
    <w:rsid w:val="00B2437E"/>
    <w:rsid w:val="00B26CD5"/>
    <w:rsid w:val="00B36CD1"/>
    <w:rsid w:val="00B46C2E"/>
    <w:rsid w:val="00B52106"/>
    <w:rsid w:val="00B53274"/>
    <w:rsid w:val="00B61390"/>
    <w:rsid w:val="00B6209A"/>
    <w:rsid w:val="00B631A2"/>
    <w:rsid w:val="00B652CC"/>
    <w:rsid w:val="00B71FCF"/>
    <w:rsid w:val="00B749D8"/>
    <w:rsid w:val="00B75122"/>
    <w:rsid w:val="00B75EB5"/>
    <w:rsid w:val="00B7695F"/>
    <w:rsid w:val="00B80EE9"/>
    <w:rsid w:val="00B83DCB"/>
    <w:rsid w:val="00B853C5"/>
    <w:rsid w:val="00B87C89"/>
    <w:rsid w:val="00B91345"/>
    <w:rsid w:val="00B94C5E"/>
    <w:rsid w:val="00B951C2"/>
    <w:rsid w:val="00B96BB6"/>
    <w:rsid w:val="00BA200A"/>
    <w:rsid w:val="00BA3BAD"/>
    <w:rsid w:val="00BA475E"/>
    <w:rsid w:val="00BA49B6"/>
    <w:rsid w:val="00BA61C8"/>
    <w:rsid w:val="00BB046D"/>
    <w:rsid w:val="00BB1469"/>
    <w:rsid w:val="00BB23A0"/>
    <w:rsid w:val="00BB38C9"/>
    <w:rsid w:val="00BC3591"/>
    <w:rsid w:val="00BC372B"/>
    <w:rsid w:val="00BC5D83"/>
    <w:rsid w:val="00BD2977"/>
    <w:rsid w:val="00BD2D70"/>
    <w:rsid w:val="00BD43CA"/>
    <w:rsid w:val="00BD51DC"/>
    <w:rsid w:val="00BD5468"/>
    <w:rsid w:val="00BD6096"/>
    <w:rsid w:val="00BE006C"/>
    <w:rsid w:val="00BE17CB"/>
    <w:rsid w:val="00BE198B"/>
    <w:rsid w:val="00BE261A"/>
    <w:rsid w:val="00BE6796"/>
    <w:rsid w:val="00BF4280"/>
    <w:rsid w:val="00BF64A5"/>
    <w:rsid w:val="00BF7A0D"/>
    <w:rsid w:val="00C04139"/>
    <w:rsid w:val="00C0441F"/>
    <w:rsid w:val="00C0677C"/>
    <w:rsid w:val="00C071FD"/>
    <w:rsid w:val="00C26CDE"/>
    <w:rsid w:val="00C316CA"/>
    <w:rsid w:val="00C343AE"/>
    <w:rsid w:val="00C3597A"/>
    <w:rsid w:val="00C436A4"/>
    <w:rsid w:val="00C437EE"/>
    <w:rsid w:val="00C55479"/>
    <w:rsid w:val="00C56D63"/>
    <w:rsid w:val="00C57C02"/>
    <w:rsid w:val="00C616F4"/>
    <w:rsid w:val="00C62A98"/>
    <w:rsid w:val="00C63181"/>
    <w:rsid w:val="00C6548E"/>
    <w:rsid w:val="00C66957"/>
    <w:rsid w:val="00C66D24"/>
    <w:rsid w:val="00C66F91"/>
    <w:rsid w:val="00C67F0F"/>
    <w:rsid w:val="00C711BF"/>
    <w:rsid w:val="00C76E8A"/>
    <w:rsid w:val="00C832F7"/>
    <w:rsid w:val="00C86C04"/>
    <w:rsid w:val="00C92433"/>
    <w:rsid w:val="00C92EF5"/>
    <w:rsid w:val="00CA125C"/>
    <w:rsid w:val="00CB2328"/>
    <w:rsid w:val="00CC322F"/>
    <w:rsid w:val="00CC63E5"/>
    <w:rsid w:val="00CD392F"/>
    <w:rsid w:val="00CD4139"/>
    <w:rsid w:val="00CD6537"/>
    <w:rsid w:val="00CD6B32"/>
    <w:rsid w:val="00CD6C5E"/>
    <w:rsid w:val="00CE438C"/>
    <w:rsid w:val="00CE64E7"/>
    <w:rsid w:val="00CF0B4D"/>
    <w:rsid w:val="00CF2FDE"/>
    <w:rsid w:val="00CF3A54"/>
    <w:rsid w:val="00CF3AA9"/>
    <w:rsid w:val="00CF4355"/>
    <w:rsid w:val="00CF4791"/>
    <w:rsid w:val="00CF4E74"/>
    <w:rsid w:val="00D0344B"/>
    <w:rsid w:val="00D03D8D"/>
    <w:rsid w:val="00D05DA9"/>
    <w:rsid w:val="00D06477"/>
    <w:rsid w:val="00D1067E"/>
    <w:rsid w:val="00D1219E"/>
    <w:rsid w:val="00D13230"/>
    <w:rsid w:val="00D16688"/>
    <w:rsid w:val="00D209F4"/>
    <w:rsid w:val="00D25415"/>
    <w:rsid w:val="00D26687"/>
    <w:rsid w:val="00D26AD6"/>
    <w:rsid w:val="00D31740"/>
    <w:rsid w:val="00D33273"/>
    <w:rsid w:val="00D35856"/>
    <w:rsid w:val="00D35A0B"/>
    <w:rsid w:val="00D3638A"/>
    <w:rsid w:val="00D37F3C"/>
    <w:rsid w:val="00D45496"/>
    <w:rsid w:val="00D46EEA"/>
    <w:rsid w:val="00D51FE4"/>
    <w:rsid w:val="00D52ECD"/>
    <w:rsid w:val="00D5337F"/>
    <w:rsid w:val="00D6251D"/>
    <w:rsid w:val="00D62979"/>
    <w:rsid w:val="00D62CCC"/>
    <w:rsid w:val="00D62CFC"/>
    <w:rsid w:val="00D6401E"/>
    <w:rsid w:val="00D72B43"/>
    <w:rsid w:val="00D73FAC"/>
    <w:rsid w:val="00D8194E"/>
    <w:rsid w:val="00D849DA"/>
    <w:rsid w:val="00D84C5C"/>
    <w:rsid w:val="00D91039"/>
    <w:rsid w:val="00D913F1"/>
    <w:rsid w:val="00D929A2"/>
    <w:rsid w:val="00D936B1"/>
    <w:rsid w:val="00D94D83"/>
    <w:rsid w:val="00DA2A99"/>
    <w:rsid w:val="00DA331A"/>
    <w:rsid w:val="00DA3709"/>
    <w:rsid w:val="00DA49C4"/>
    <w:rsid w:val="00DA7102"/>
    <w:rsid w:val="00DB1757"/>
    <w:rsid w:val="00DB3E9A"/>
    <w:rsid w:val="00DC1E48"/>
    <w:rsid w:val="00DC3AEC"/>
    <w:rsid w:val="00DC3BAA"/>
    <w:rsid w:val="00DC5FEB"/>
    <w:rsid w:val="00DD008A"/>
    <w:rsid w:val="00DD1173"/>
    <w:rsid w:val="00DD4819"/>
    <w:rsid w:val="00DD4FB2"/>
    <w:rsid w:val="00DE1896"/>
    <w:rsid w:val="00DE5C3E"/>
    <w:rsid w:val="00DF25F2"/>
    <w:rsid w:val="00DF5BE9"/>
    <w:rsid w:val="00E00215"/>
    <w:rsid w:val="00E01865"/>
    <w:rsid w:val="00E10278"/>
    <w:rsid w:val="00E1317F"/>
    <w:rsid w:val="00E137F4"/>
    <w:rsid w:val="00E15C6B"/>
    <w:rsid w:val="00E17229"/>
    <w:rsid w:val="00E23653"/>
    <w:rsid w:val="00E24210"/>
    <w:rsid w:val="00E30223"/>
    <w:rsid w:val="00E32ACA"/>
    <w:rsid w:val="00E34279"/>
    <w:rsid w:val="00E35AF7"/>
    <w:rsid w:val="00E45E95"/>
    <w:rsid w:val="00E45F2B"/>
    <w:rsid w:val="00E46397"/>
    <w:rsid w:val="00E463D8"/>
    <w:rsid w:val="00E47332"/>
    <w:rsid w:val="00E474EE"/>
    <w:rsid w:val="00E502A0"/>
    <w:rsid w:val="00E50A02"/>
    <w:rsid w:val="00E50E55"/>
    <w:rsid w:val="00E50E9A"/>
    <w:rsid w:val="00E52E13"/>
    <w:rsid w:val="00E55AB0"/>
    <w:rsid w:val="00E61BA8"/>
    <w:rsid w:val="00E62205"/>
    <w:rsid w:val="00E70C21"/>
    <w:rsid w:val="00E70D29"/>
    <w:rsid w:val="00E718FE"/>
    <w:rsid w:val="00E72F5E"/>
    <w:rsid w:val="00E74579"/>
    <w:rsid w:val="00E77320"/>
    <w:rsid w:val="00E83121"/>
    <w:rsid w:val="00E86DC9"/>
    <w:rsid w:val="00E8790E"/>
    <w:rsid w:val="00E9208E"/>
    <w:rsid w:val="00E92BF1"/>
    <w:rsid w:val="00E956DC"/>
    <w:rsid w:val="00E97A70"/>
    <w:rsid w:val="00E97F3E"/>
    <w:rsid w:val="00EA14FE"/>
    <w:rsid w:val="00EA23B9"/>
    <w:rsid w:val="00EA6FD5"/>
    <w:rsid w:val="00EB2375"/>
    <w:rsid w:val="00EB2CCE"/>
    <w:rsid w:val="00EB431B"/>
    <w:rsid w:val="00EB4BD4"/>
    <w:rsid w:val="00EB4C0D"/>
    <w:rsid w:val="00EC2BAE"/>
    <w:rsid w:val="00EC3945"/>
    <w:rsid w:val="00EC433B"/>
    <w:rsid w:val="00EC4CE0"/>
    <w:rsid w:val="00EC5E69"/>
    <w:rsid w:val="00EC65BE"/>
    <w:rsid w:val="00EC7351"/>
    <w:rsid w:val="00ED07D0"/>
    <w:rsid w:val="00ED211F"/>
    <w:rsid w:val="00ED21A4"/>
    <w:rsid w:val="00ED448A"/>
    <w:rsid w:val="00ED5A2D"/>
    <w:rsid w:val="00ED5DBD"/>
    <w:rsid w:val="00ED6FA8"/>
    <w:rsid w:val="00ED7BE1"/>
    <w:rsid w:val="00EE0789"/>
    <w:rsid w:val="00EE485F"/>
    <w:rsid w:val="00EE62CD"/>
    <w:rsid w:val="00EE6AA2"/>
    <w:rsid w:val="00EF2FE9"/>
    <w:rsid w:val="00EF5A2B"/>
    <w:rsid w:val="00EF6EE4"/>
    <w:rsid w:val="00F013BE"/>
    <w:rsid w:val="00F03212"/>
    <w:rsid w:val="00F048D7"/>
    <w:rsid w:val="00F04B23"/>
    <w:rsid w:val="00F10652"/>
    <w:rsid w:val="00F12485"/>
    <w:rsid w:val="00F1519B"/>
    <w:rsid w:val="00F15201"/>
    <w:rsid w:val="00F153CC"/>
    <w:rsid w:val="00F16E85"/>
    <w:rsid w:val="00F20546"/>
    <w:rsid w:val="00F206E7"/>
    <w:rsid w:val="00F26269"/>
    <w:rsid w:val="00F26F80"/>
    <w:rsid w:val="00F35EA6"/>
    <w:rsid w:val="00F42512"/>
    <w:rsid w:val="00F42C9D"/>
    <w:rsid w:val="00F42FCF"/>
    <w:rsid w:val="00F4394D"/>
    <w:rsid w:val="00F45B7C"/>
    <w:rsid w:val="00F52CA0"/>
    <w:rsid w:val="00F5410A"/>
    <w:rsid w:val="00F57032"/>
    <w:rsid w:val="00F5724B"/>
    <w:rsid w:val="00F65D17"/>
    <w:rsid w:val="00F6795B"/>
    <w:rsid w:val="00F70C4B"/>
    <w:rsid w:val="00F721C8"/>
    <w:rsid w:val="00F725EC"/>
    <w:rsid w:val="00F743E5"/>
    <w:rsid w:val="00F74955"/>
    <w:rsid w:val="00F75EE3"/>
    <w:rsid w:val="00F76446"/>
    <w:rsid w:val="00F76C1A"/>
    <w:rsid w:val="00F774A1"/>
    <w:rsid w:val="00F77EDB"/>
    <w:rsid w:val="00F91696"/>
    <w:rsid w:val="00F96FF0"/>
    <w:rsid w:val="00FA0254"/>
    <w:rsid w:val="00FA0491"/>
    <w:rsid w:val="00FA1212"/>
    <w:rsid w:val="00FA4D10"/>
    <w:rsid w:val="00FA4F68"/>
    <w:rsid w:val="00FB7D74"/>
    <w:rsid w:val="00FC32CF"/>
    <w:rsid w:val="00FC3822"/>
    <w:rsid w:val="00FC3E38"/>
    <w:rsid w:val="00FC7877"/>
    <w:rsid w:val="00FD0C0B"/>
    <w:rsid w:val="00FD0F0C"/>
    <w:rsid w:val="00FD2F4E"/>
    <w:rsid w:val="00FE072C"/>
    <w:rsid w:val="00FE09F6"/>
    <w:rsid w:val="00FE0C63"/>
    <w:rsid w:val="00FE137E"/>
    <w:rsid w:val="00FE3032"/>
    <w:rsid w:val="00FE323E"/>
    <w:rsid w:val="00FE32DF"/>
    <w:rsid w:val="00FE37E9"/>
    <w:rsid w:val="00FE6AB1"/>
    <w:rsid w:val="00FF3746"/>
    <w:rsid w:val="00FF65E1"/>
    <w:rsid w:val="00FF6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003F4B"/>
  <w15:chartTrackingRefBased/>
  <w15:docId w15:val="{E4A78FD1-B393-4949-ACAE-B6A6D7A1E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Emphasis" w:uiPriority="20"/>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B4D"/>
    <w:pPr>
      <w:widowControl w:val="0"/>
    </w:pPr>
    <w:rPr>
      <w:rFonts w:ascii="Arial" w:hAnsi="Arial" w:cs="Arial"/>
    </w:rPr>
  </w:style>
  <w:style w:type="paragraph" w:styleId="Heading1">
    <w:name w:val="heading 1"/>
    <w:basedOn w:val="Heading0"/>
    <w:next w:val="Normal"/>
    <w:link w:val="Heading1Char"/>
    <w:qFormat/>
    <w:rsid w:val="007E16CE"/>
    <w:pPr>
      <w:outlineLvl w:val="0"/>
    </w:pPr>
  </w:style>
  <w:style w:type="paragraph" w:styleId="Heading2">
    <w:name w:val="heading 2"/>
    <w:basedOn w:val="Normal"/>
    <w:next w:val="Normal"/>
    <w:link w:val="Heading2Char"/>
    <w:uiPriority w:val="9"/>
    <w:unhideWhenUsed/>
    <w:qFormat/>
    <w:rsid w:val="007E16CE"/>
    <w:pPr>
      <w:outlineLvl w:val="1"/>
    </w:pPr>
    <w:rPr>
      <w:rFonts w:cs="Times New Roman"/>
      <w:b/>
      <w:sz w:val="22"/>
      <w:lang w:val="x-none" w:eastAsia="x-none"/>
    </w:rPr>
  </w:style>
  <w:style w:type="paragraph" w:styleId="Heading3">
    <w:name w:val="heading 3"/>
    <w:basedOn w:val="Heading2"/>
    <w:next w:val="Normal"/>
    <w:uiPriority w:val="9"/>
    <w:qFormat/>
    <w:rsid w:val="007E16CE"/>
    <w:pP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E16CE"/>
    <w:rPr>
      <w:rFonts w:ascii="Arial" w:hAnsi="Arial" w:cs="Arial"/>
      <w:b/>
      <w:i/>
      <w:sz w:val="24"/>
    </w:rPr>
  </w:style>
  <w:style w:type="character" w:customStyle="1" w:styleId="Heading2Char">
    <w:name w:val="Heading 2 Char"/>
    <w:link w:val="Heading2"/>
    <w:uiPriority w:val="9"/>
    <w:rsid w:val="007E16CE"/>
    <w:rPr>
      <w:rFonts w:ascii="Arial" w:hAnsi="Arial" w:cs="Arial"/>
      <w:b/>
      <w:sz w:val="22"/>
    </w:rPr>
  </w:style>
  <w:style w:type="paragraph" w:styleId="BalloonText">
    <w:name w:val="Balloon Text"/>
    <w:basedOn w:val="Normal"/>
    <w:semiHidden/>
    <w:rsid w:val="00A0489E"/>
    <w:rPr>
      <w:rFonts w:ascii="Tahoma" w:hAnsi="Tahoma" w:cs="Tahoma"/>
      <w:sz w:val="16"/>
      <w:szCs w:val="16"/>
    </w:rPr>
  </w:style>
  <w:style w:type="character" w:styleId="CommentReference">
    <w:name w:val="annotation reference"/>
    <w:semiHidden/>
    <w:rsid w:val="00721FDA"/>
    <w:rPr>
      <w:sz w:val="16"/>
      <w:szCs w:val="16"/>
    </w:rPr>
  </w:style>
  <w:style w:type="paragraph" w:styleId="CommentText">
    <w:name w:val="annotation text"/>
    <w:basedOn w:val="Normal"/>
    <w:semiHidden/>
    <w:rsid w:val="00721FDA"/>
  </w:style>
  <w:style w:type="character" w:styleId="Hyperlink">
    <w:name w:val="Hyperlink"/>
    <w:rsid w:val="00721FDA"/>
    <w:rPr>
      <w:color w:val="0000FF"/>
      <w:u w:val="single"/>
    </w:rPr>
  </w:style>
  <w:style w:type="character" w:styleId="FollowedHyperlink">
    <w:name w:val="FollowedHyperlink"/>
    <w:rsid w:val="00721FDA"/>
    <w:rPr>
      <w:color w:val="800080"/>
      <w:u w:val="single"/>
    </w:rPr>
  </w:style>
  <w:style w:type="paragraph" w:styleId="CommentSubject">
    <w:name w:val="annotation subject"/>
    <w:basedOn w:val="CommentText"/>
    <w:next w:val="CommentText"/>
    <w:semiHidden/>
    <w:rsid w:val="00454C1A"/>
    <w:rPr>
      <w:rFonts w:ascii="Times New Roman" w:hAnsi="Times New Roman"/>
      <w:b/>
      <w:bCs/>
    </w:rPr>
  </w:style>
  <w:style w:type="paragraph" w:customStyle="1" w:styleId="CDGBullet">
    <w:name w:val="CDG Bullet"/>
    <w:basedOn w:val="Normal"/>
    <w:rsid w:val="00547FF9"/>
    <w:pPr>
      <w:numPr>
        <w:numId w:val="1"/>
      </w:numPr>
      <w:tabs>
        <w:tab w:val="clear" w:pos="360"/>
      </w:tabs>
    </w:pPr>
  </w:style>
  <w:style w:type="paragraph" w:customStyle="1" w:styleId="APACitation">
    <w:name w:val="APA Citation"/>
    <w:basedOn w:val="Normal"/>
    <w:next w:val="Normal"/>
    <w:qFormat/>
    <w:rsid w:val="00AF6B58"/>
    <w:pPr>
      <w:ind w:left="360" w:hanging="360"/>
    </w:pPr>
    <w:rPr>
      <w:color w:val="000000"/>
    </w:rPr>
  </w:style>
  <w:style w:type="paragraph" w:customStyle="1" w:styleId="AssignmentsLevel1">
    <w:name w:val="Assignments Level 1"/>
    <w:basedOn w:val="Normal"/>
    <w:link w:val="AssignmentsLevel1Char"/>
    <w:qFormat/>
    <w:rsid w:val="00895B5E"/>
    <w:rPr>
      <w:rFonts w:cs="Times New Roman"/>
      <w:lang w:val="x-none" w:eastAsia="x-none"/>
    </w:rPr>
  </w:style>
  <w:style w:type="character" w:customStyle="1" w:styleId="AssignmentsLevel1Char">
    <w:name w:val="Assignments Level 1 Char"/>
    <w:link w:val="AssignmentsLevel1"/>
    <w:rsid w:val="00895B5E"/>
    <w:rPr>
      <w:rFonts w:ascii="Arial" w:hAnsi="Arial" w:cs="Arial"/>
    </w:rPr>
  </w:style>
  <w:style w:type="table" w:styleId="TableGrid">
    <w:name w:val="Table Grid"/>
    <w:basedOn w:val="TableNormal"/>
    <w:uiPriority w:val="1"/>
    <w:rsid w:val="00B7695F"/>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ssignmentsLevel2">
    <w:name w:val="Assignments Level 2"/>
    <w:basedOn w:val="AssignmentsLevel1"/>
    <w:link w:val="AssignmentsLevel2Char"/>
    <w:qFormat/>
    <w:rsid w:val="00895B5E"/>
    <w:pPr>
      <w:numPr>
        <w:numId w:val="4"/>
      </w:numPr>
      <w:ind w:left="360"/>
    </w:pPr>
  </w:style>
  <w:style w:type="character" w:customStyle="1" w:styleId="AssignmentsLevel2Char">
    <w:name w:val="Assignments Level 2 Char"/>
    <w:link w:val="AssignmentsLevel2"/>
    <w:rsid w:val="00895B5E"/>
    <w:rPr>
      <w:rFonts w:ascii="Arial" w:hAnsi="Arial" w:cs="Arial"/>
    </w:rPr>
  </w:style>
  <w:style w:type="paragraph" w:customStyle="1" w:styleId="AssignmentsLevel3">
    <w:name w:val="Assignments Level 3"/>
    <w:basedOn w:val="AssignmentsLevel2"/>
    <w:link w:val="AssignmentsLevel3Char"/>
    <w:qFormat/>
    <w:rsid w:val="00895B5E"/>
    <w:pPr>
      <w:numPr>
        <w:ilvl w:val="1"/>
      </w:numPr>
      <w:ind w:left="720"/>
    </w:pPr>
  </w:style>
  <w:style w:type="character" w:customStyle="1" w:styleId="AssignmentsLevel3Char">
    <w:name w:val="Assignments Level 3 Char"/>
    <w:link w:val="AssignmentsLevel3"/>
    <w:rsid w:val="00895B5E"/>
    <w:rPr>
      <w:rFonts w:ascii="Arial" w:hAnsi="Arial" w:cs="Arial"/>
    </w:rPr>
  </w:style>
  <w:style w:type="paragraph" w:customStyle="1" w:styleId="AssignmentsLevel4">
    <w:name w:val="Assignments Level 4"/>
    <w:basedOn w:val="AssignmentsLevel3"/>
    <w:link w:val="AssignmentsLevel4Char"/>
    <w:qFormat/>
    <w:rsid w:val="00895B5E"/>
    <w:pPr>
      <w:numPr>
        <w:ilvl w:val="2"/>
      </w:numPr>
      <w:ind w:left="1080"/>
    </w:pPr>
  </w:style>
  <w:style w:type="character" w:customStyle="1" w:styleId="AssignmentsLevel4Char">
    <w:name w:val="Assignments Level 4 Char"/>
    <w:link w:val="AssignmentsLevel4"/>
    <w:rsid w:val="00895B5E"/>
    <w:rPr>
      <w:rFonts w:ascii="Arial" w:hAnsi="Arial" w:cs="Arial"/>
    </w:rPr>
  </w:style>
  <w:style w:type="paragraph" w:styleId="Revision">
    <w:name w:val="Revision"/>
    <w:hidden/>
    <w:uiPriority w:val="99"/>
    <w:semiHidden/>
    <w:rsid w:val="00E45E95"/>
    <w:rPr>
      <w:rFonts w:ascii="Arial" w:hAnsi="Arial"/>
      <w:szCs w:val="24"/>
    </w:rPr>
  </w:style>
  <w:style w:type="paragraph" w:styleId="Title">
    <w:name w:val="Title"/>
    <w:basedOn w:val="Normal"/>
    <w:next w:val="Normal"/>
    <w:link w:val="TitleChar"/>
    <w:qFormat/>
    <w:rsid w:val="00F65D17"/>
    <w:pPr>
      <w:jc w:val="center"/>
    </w:pPr>
    <w:rPr>
      <w:rFonts w:cs="Times New Roman"/>
      <w:b/>
      <w:i/>
      <w:sz w:val="24"/>
      <w:lang w:val="x-none" w:eastAsia="x-none"/>
    </w:rPr>
  </w:style>
  <w:style w:type="character" w:customStyle="1" w:styleId="TitleChar">
    <w:name w:val="Title Char"/>
    <w:link w:val="Title"/>
    <w:rsid w:val="00F65D17"/>
    <w:rPr>
      <w:rFonts w:ascii="Arial" w:hAnsi="Arial" w:cs="Arial"/>
      <w:b/>
      <w:i/>
      <w:sz w:val="24"/>
    </w:rPr>
  </w:style>
  <w:style w:type="paragraph" w:customStyle="1" w:styleId="Heading0">
    <w:name w:val="Heading 0"/>
    <w:basedOn w:val="Normal"/>
    <w:link w:val="Heading0Char"/>
    <w:qFormat/>
    <w:rsid w:val="00063319"/>
    <w:pPr>
      <w:pBdr>
        <w:bottom w:val="single" w:sz="4" w:space="1" w:color="808080"/>
      </w:pBdr>
    </w:pPr>
    <w:rPr>
      <w:rFonts w:cs="Times New Roman"/>
      <w:b/>
      <w:i/>
      <w:sz w:val="24"/>
      <w:lang w:val="x-none" w:eastAsia="x-none"/>
    </w:rPr>
  </w:style>
  <w:style w:type="character" w:customStyle="1" w:styleId="Heading0Char">
    <w:name w:val="Heading 0 Char"/>
    <w:link w:val="Heading0"/>
    <w:rsid w:val="00063319"/>
    <w:rPr>
      <w:rFonts w:ascii="Arial" w:hAnsi="Arial" w:cs="Arial"/>
      <w:b/>
      <w:i/>
      <w:sz w:val="24"/>
    </w:rPr>
  </w:style>
  <w:style w:type="table" w:customStyle="1" w:styleId="UPXMaterialTable">
    <w:name w:val="UPX Material Table"/>
    <w:basedOn w:val="TableNormal"/>
    <w:uiPriority w:val="99"/>
    <w:qFormat/>
    <w:rsid w:val="005645B1"/>
    <w:rPr>
      <w:rFonts w:ascii="Arial" w:hAnsi="Arial"/>
    </w:rPr>
    <w:tblPr>
      <w:tblInd w:w="11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86" w:type="dxa"/>
        <w:left w:w="115" w:type="dxa"/>
        <w:bottom w:w="86" w:type="dxa"/>
        <w:right w:w="115" w:type="dxa"/>
      </w:tblCellMar>
    </w:tblPr>
    <w:tcPr>
      <w:shd w:val="clear" w:color="auto" w:fill="FFFFFF"/>
      <w:tcMar>
        <w:top w:w="86" w:type="dxa"/>
        <w:left w:w="115" w:type="dxa"/>
        <w:bottom w:w="86" w:type="dxa"/>
        <w:right w:w="115" w:type="dxa"/>
      </w:tcMar>
    </w:tcPr>
    <w:tblStylePr w:type="firstRow">
      <w:pPr>
        <w:jc w:val="center"/>
      </w:pPr>
      <w:tblPr/>
      <w:tcPr>
        <w:shd w:val="clear" w:color="auto" w:fill="BFBFBF"/>
      </w:tcPr>
    </w:tblStylePr>
  </w:style>
  <w:style w:type="paragraph" w:styleId="Header">
    <w:name w:val="header"/>
    <w:basedOn w:val="Normal"/>
    <w:link w:val="HeaderChar"/>
    <w:uiPriority w:val="99"/>
    <w:rsid w:val="005645B1"/>
    <w:pPr>
      <w:tabs>
        <w:tab w:val="center" w:pos="4680"/>
        <w:tab w:val="right" w:pos="9360"/>
      </w:tabs>
    </w:pPr>
    <w:rPr>
      <w:rFonts w:cs="Times New Roman"/>
      <w:lang w:val="x-none" w:eastAsia="x-none"/>
    </w:rPr>
  </w:style>
  <w:style w:type="character" w:customStyle="1" w:styleId="HeaderChar">
    <w:name w:val="Header Char"/>
    <w:link w:val="Header"/>
    <w:uiPriority w:val="99"/>
    <w:rsid w:val="005645B1"/>
    <w:rPr>
      <w:rFonts w:ascii="Arial" w:hAnsi="Arial" w:cs="Arial"/>
    </w:rPr>
  </w:style>
  <w:style w:type="paragraph" w:styleId="Footer">
    <w:name w:val="footer"/>
    <w:basedOn w:val="Normal"/>
    <w:link w:val="FooterChar"/>
    <w:rsid w:val="005645B1"/>
    <w:pPr>
      <w:tabs>
        <w:tab w:val="center" w:pos="4680"/>
        <w:tab w:val="right" w:pos="9360"/>
      </w:tabs>
    </w:pPr>
    <w:rPr>
      <w:rFonts w:cs="Times New Roman"/>
      <w:lang w:val="x-none" w:eastAsia="x-none"/>
    </w:rPr>
  </w:style>
  <w:style w:type="character" w:customStyle="1" w:styleId="FooterChar">
    <w:name w:val="Footer Char"/>
    <w:link w:val="Footer"/>
    <w:rsid w:val="005645B1"/>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594316">
      <w:bodyDiv w:val="1"/>
      <w:marLeft w:val="0"/>
      <w:marRight w:val="0"/>
      <w:marTop w:val="0"/>
      <w:marBottom w:val="0"/>
      <w:divBdr>
        <w:top w:val="none" w:sz="0" w:space="0" w:color="auto"/>
        <w:left w:val="none" w:sz="0" w:space="0" w:color="auto"/>
        <w:bottom w:val="none" w:sz="0" w:space="0" w:color="auto"/>
        <w:right w:val="none" w:sz="0" w:space="0" w:color="auto"/>
      </w:divBdr>
    </w:div>
    <w:div w:id="440998290">
      <w:bodyDiv w:val="1"/>
      <w:marLeft w:val="0"/>
      <w:marRight w:val="0"/>
      <w:marTop w:val="0"/>
      <w:marBottom w:val="0"/>
      <w:divBdr>
        <w:top w:val="none" w:sz="0" w:space="0" w:color="auto"/>
        <w:left w:val="none" w:sz="0" w:space="0" w:color="auto"/>
        <w:bottom w:val="none" w:sz="0" w:space="0" w:color="auto"/>
        <w:right w:val="none" w:sz="0" w:space="0" w:color="auto"/>
      </w:divBdr>
    </w:div>
    <w:div w:id="675232305">
      <w:bodyDiv w:val="1"/>
      <w:marLeft w:val="0"/>
      <w:marRight w:val="0"/>
      <w:marTop w:val="0"/>
      <w:marBottom w:val="0"/>
      <w:divBdr>
        <w:top w:val="none" w:sz="0" w:space="0" w:color="auto"/>
        <w:left w:val="none" w:sz="0" w:space="0" w:color="auto"/>
        <w:bottom w:val="none" w:sz="0" w:space="0" w:color="auto"/>
        <w:right w:val="none" w:sz="0" w:space="0" w:color="auto"/>
      </w:divBdr>
    </w:div>
    <w:div w:id="801267447">
      <w:bodyDiv w:val="1"/>
      <w:marLeft w:val="0"/>
      <w:marRight w:val="0"/>
      <w:marTop w:val="0"/>
      <w:marBottom w:val="0"/>
      <w:divBdr>
        <w:top w:val="none" w:sz="0" w:space="0" w:color="auto"/>
        <w:left w:val="none" w:sz="0" w:space="0" w:color="auto"/>
        <w:bottom w:val="none" w:sz="0" w:space="0" w:color="auto"/>
        <w:right w:val="none" w:sz="0" w:space="0" w:color="auto"/>
      </w:divBdr>
    </w:div>
    <w:div w:id="927497314">
      <w:bodyDiv w:val="1"/>
      <w:marLeft w:val="0"/>
      <w:marRight w:val="0"/>
      <w:marTop w:val="0"/>
      <w:marBottom w:val="0"/>
      <w:divBdr>
        <w:top w:val="none" w:sz="0" w:space="0" w:color="auto"/>
        <w:left w:val="none" w:sz="0" w:space="0" w:color="auto"/>
        <w:bottom w:val="none" w:sz="0" w:space="0" w:color="auto"/>
        <w:right w:val="none" w:sz="0" w:space="0" w:color="auto"/>
      </w:divBdr>
    </w:div>
    <w:div w:id="1034043167">
      <w:bodyDiv w:val="1"/>
      <w:marLeft w:val="0"/>
      <w:marRight w:val="0"/>
      <w:marTop w:val="0"/>
      <w:marBottom w:val="0"/>
      <w:divBdr>
        <w:top w:val="none" w:sz="0" w:space="0" w:color="auto"/>
        <w:left w:val="none" w:sz="0" w:space="0" w:color="auto"/>
        <w:bottom w:val="none" w:sz="0" w:space="0" w:color="auto"/>
        <w:right w:val="none" w:sz="0" w:space="0" w:color="auto"/>
      </w:divBdr>
    </w:div>
    <w:div w:id="1047144129">
      <w:bodyDiv w:val="1"/>
      <w:marLeft w:val="0"/>
      <w:marRight w:val="0"/>
      <w:marTop w:val="0"/>
      <w:marBottom w:val="0"/>
      <w:divBdr>
        <w:top w:val="none" w:sz="0" w:space="0" w:color="auto"/>
        <w:left w:val="none" w:sz="0" w:space="0" w:color="auto"/>
        <w:bottom w:val="none" w:sz="0" w:space="0" w:color="auto"/>
        <w:right w:val="none" w:sz="0" w:space="0" w:color="auto"/>
      </w:divBdr>
    </w:div>
    <w:div w:id="1144928519">
      <w:bodyDiv w:val="1"/>
      <w:marLeft w:val="0"/>
      <w:marRight w:val="0"/>
      <w:marTop w:val="0"/>
      <w:marBottom w:val="0"/>
      <w:divBdr>
        <w:top w:val="none" w:sz="0" w:space="0" w:color="auto"/>
        <w:left w:val="none" w:sz="0" w:space="0" w:color="auto"/>
        <w:bottom w:val="none" w:sz="0" w:space="0" w:color="auto"/>
        <w:right w:val="none" w:sz="0" w:space="0" w:color="auto"/>
      </w:divBdr>
    </w:div>
    <w:div w:id="1592740881">
      <w:bodyDiv w:val="1"/>
      <w:marLeft w:val="0"/>
      <w:marRight w:val="0"/>
      <w:marTop w:val="0"/>
      <w:marBottom w:val="0"/>
      <w:divBdr>
        <w:top w:val="none" w:sz="0" w:space="0" w:color="auto"/>
        <w:left w:val="none" w:sz="0" w:space="0" w:color="auto"/>
        <w:bottom w:val="none" w:sz="0" w:space="0" w:color="auto"/>
        <w:right w:val="none" w:sz="0" w:space="0" w:color="auto"/>
      </w:divBdr>
    </w:div>
    <w:div w:id="171045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94951E923E7F46BA6647BFD5771C54" ma:contentTypeVersion="0" ma:contentTypeDescription="Create a new document." ma:contentTypeScope="" ma:versionID="009c02b292e6768f1473ad60f3ffc96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9990B6-FCBC-46D6-A068-9F80DFE1E785}">
  <ds:schemaRefs>
    <ds:schemaRef ds:uri="http://schemas.microsoft.com/sharepoint/v3/contenttype/forms"/>
  </ds:schemaRefs>
</ds:datastoreItem>
</file>

<file path=customXml/itemProps2.xml><?xml version="1.0" encoding="utf-8"?>
<ds:datastoreItem xmlns:ds="http://schemas.openxmlformats.org/officeDocument/2006/customXml" ds:itemID="{225C39A9-ACBA-482C-A221-C89E7891D52B}">
  <ds:schemaRefs>
    <ds:schemaRef ds:uri="http://schemas.microsoft.com/office/2006/metadata/longProperties"/>
  </ds:schemaRefs>
</ds:datastoreItem>
</file>

<file path=customXml/itemProps3.xml><?xml version="1.0" encoding="utf-8"?>
<ds:datastoreItem xmlns:ds="http://schemas.openxmlformats.org/officeDocument/2006/customXml" ds:itemID="{46F8E036-3020-49D0-8898-CEA721FAE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C831A86-731E-43E0-8DFD-9DC227023A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UPX Material</vt:lpstr>
    </vt:vector>
  </TitlesOfParts>
  <Company>Apollo Group, Inc.</Company>
  <LinksUpToDate>false</LinksUpToDate>
  <CharactersWithSpaces>5079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UPX Material</dc:title>
  <dc:subject/>
  <dc:creator>Priscila Hinkle</dc:creator>
  <cp:keywords/>
  <cp:lastModifiedBy>augky</cp:lastModifiedBy>
  <cp:revision>2</cp:revision>
  <cp:lastPrinted>2011-08-05T16:15:00Z</cp:lastPrinted>
  <dcterms:created xsi:type="dcterms:W3CDTF">2018-06-30T13:30:00Z</dcterms:created>
  <dcterms:modified xsi:type="dcterms:W3CDTF">2018-06-30T13:30:00Z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Priscila Hinkle</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URL">
    <vt:lpwstr/>
  </property>
  <property fmtid="{D5CDD505-2E9C-101B-9397-08002B2CF9AE}" pid="12" name="ContentTypeId">
    <vt:lpwstr>0x010100B97780F1D2982847814907BC8B379BC7</vt:lpwstr>
  </property>
  <property fmtid="{D5CDD505-2E9C-101B-9397-08002B2CF9AE}" pid="13" name="display_urn:schemas-microsoft-com:office:office#ReportOwner">
    <vt:lpwstr>Shane Meyer</vt:lpwstr>
  </property>
  <property fmtid="{D5CDD505-2E9C-101B-9397-08002B2CF9AE}" pid="14" name="Stakeholder Page">
    <vt:lpwstr>;#JSSB;#IST;#Humanities;#Natural Science;#Natural Science - Health;#Social Science - Psychology;#Social Science - Counseling;#Social Science - Human Services;#Social Science - Criminal Justice;#Education;#CE - S;#CE - TP;#Nursing;#SAS;#</vt:lpwstr>
  </property>
  <property fmtid="{D5CDD505-2E9C-101B-9397-08002B2CF9AE}" pid="15" name="Document Category">
    <vt:lpwstr>Final Material Templates</vt:lpwstr>
  </property>
  <property fmtid="{D5CDD505-2E9C-101B-9397-08002B2CF9AE}" pid="16" name="Page Section">
    <vt:lpwstr>;#Course Materials;#HEA Course Materials;#Dissertation Course Materials;#Residency Course Materials;#</vt:lpwstr>
  </property>
  <property fmtid="{D5CDD505-2E9C-101B-9397-08002B2CF9AE}" pid="17" name="ReportOwner">
    <vt:lpwstr>116</vt:lpwstr>
  </property>
  <property fmtid="{D5CDD505-2E9C-101B-9397-08002B2CF9AE}" pid="18" name="Document Order">
    <vt:lpwstr/>
  </property>
</Properties>
</file>